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2C00" w14:textId="77777777" w:rsidR="009D1F22" w:rsidRPr="00387D84" w:rsidRDefault="009D1F22" w:rsidP="009D1F22">
      <w:pPr>
        <w:jc w:val="right"/>
      </w:pPr>
      <w:bookmarkStart w:id="0" w:name="_GoBack"/>
      <w:bookmarkEnd w:id="0"/>
    </w:p>
    <w:p w14:paraId="5155EEB7" w14:textId="77777777" w:rsidR="009D1F22" w:rsidRPr="00BC0C68" w:rsidRDefault="009D1F22" w:rsidP="009D1F22">
      <w:pPr>
        <w:pBdr>
          <w:top w:val="single" w:sz="18" w:space="1" w:color="auto"/>
        </w:pBdr>
        <w:jc w:val="center"/>
        <w:rPr>
          <w:b/>
          <w:szCs w:val="24"/>
        </w:rPr>
      </w:pPr>
    </w:p>
    <w:p w14:paraId="68B3BFEA" w14:textId="77777777" w:rsidR="009D1F22" w:rsidRPr="00D26DE4" w:rsidRDefault="009D1F22" w:rsidP="009D1F22">
      <w:pPr>
        <w:jc w:val="center"/>
        <w:rPr>
          <w:rFonts w:ascii="Arial" w:hAnsi="Arial" w:cs="Arial"/>
          <w:b/>
          <w:sz w:val="24"/>
          <w:szCs w:val="24"/>
        </w:rPr>
      </w:pPr>
      <w:r w:rsidRPr="00D26DE4">
        <w:rPr>
          <w:rFonts w:ascii="Arial" w:hAnsi="Arial" w:cs="Arial"/>
          <w:b/>
          <w:sz w:val="24"/>
          <w:szCs w:val="24"/>
        </w:rPr>
        <w:t xml:space="preserve">МЕЖГОСУДАРСТВЕННЫЙ СОВЕТ ПО СТАНДАРТИЗАЦИИ, МЕТРОЛОГИИ </w:t>
      </w:r>
    </w:p>
    <w:p w14:paraId="52D66141" w14:textId="77777777" w:rsidR="009D1F22" w:rsidRPr="00D26DE4" w:rsidRDefault="009D1F22" w:rsidP="009D1F22">
      <w:pPr>
        <w:jc w:val="center"/>
        <w:rPr>
          <w:rFonts w:ascii="Arial" w:hAnsi="Arial" w:cs="Arial"/>
          <w:b/>
          <w:sz w:val="24"/>
          <w:szCs w:val="24"/>
        </w:rPr>
      </w:pPr>
      <w:r w:rsidRPr="00D26DE4">
        <w:rPr>
          <w:rFonts w:ascii="Arial" w:hAnsi="Arial" w:cs="Arial"/>
          <w:b/>
          <w:sz w:val="24"/>
          <w:szCs w:val="24"/>
        </w:rPr>
        <w:t>И СЕРТИФИКАЦИИ</w:t>
      </w:r>
    </w:p>
    <w:p w14:paraId="055DCE03" w14:textId="77777777" w:rsidR="009D1F22" w:rsidRPr="00D26DE4" w:rsidRDefault="009D1F22" w:rsidP="009D1F22">
      <w:pPr>
        <w:jc w:val="center"/>
        <w:rPr>
          <w:rFonts w:ascii="Arial" w:hAnsi="Arial" w:cs="Arial"/>
          <w:b/>
          <w:sz w:val="24"/>
          <w:szCs w:val="24"/>
          <w:lang w:val="en-US"/>
        </w:rPr>
      </w:pPr>
      <w:r w:rsidRPr="00D26DE4">
        <w:rPr>
          <w:rFonts w:ascii="Arial" w:hAnsi="Arial" w:cs="Arial"/>
          <w:b/>
          <w:sz w:val="24"/>
          <w:szCs w:val="24"/>
          <w:lang w:val="en-US"/>
        </w:rPr>
        <w:t>(</w:t>
      </w:r>
      <w:r w:rsidRPr="00D26DE4">
        <w:rPr>
          <w:rFonts w:ascii="Arial" w:hAnsi="Arial" w:cs="Arial"/>
          <w:b/>
          <w:sz w:val="24"/>
          <w:szCs w:val="24"/>
        </w:rPr>
        <w:t>МГС</w:t>
      </w:r>
      <w:r w:rsidRPr="00D26DE4">
        <w:rPr>
          <w:rFonts w:ascii="Arial" w:hAnsi="Arial" w:cs="Arial"/>
          <w:b/>
          <w:sz w:val="24"/>
          <w:szCs w:val="24"/>
          <w:lang w:val="en-US"/>
        </w:rPr>
        <w:t>)</w:t>
      </w:r>
    </w:p>
    <w:p w14:paraId="7AB502EE" w14:textId="77777777" w:rsidR="009D1F22" w:rsidRPr="00D26DE4" w:rsidRDefault="009D1F22" w:rsidP="009D1F22">
      <w:pPr>
        <w:jc w:val="center"/>
        <w:rPr>
          <w:rFonts w:ascii="Arial" w:hAnsi="Arial" w:cs="Arial"/>
          <w:b/>
          <w:szCs w:val="24"/>
          <w:lang w:val="en-US"/>
        </w:rPr>
      </w:pPr>
    </w:p>
    <w:p w14:paraId="0D3E6D5C" w14:textId="77777777" w:rsidR="009D1F22" w:rsidRPr="00D26DE4" w:rsidRDefault="009D1F22" w:rsidP="009D1F22">
      <w:pPr>
        <w:jc w:val="center"/>
        <w:rPr>
          <w:rFonts w:ascii="Arial" w:hAnsi="Arial" w:cs="Arial"/>
          <w:b/>
          <w:szCs w:val="24"/>
          <w:lang w:val="en-US"/>
        </w:rPr>
      </w:pPr>
      <w:r w:rsidRPr="00D26DE4">
        <w:rPr>
          <w:rFonts w:ascii="Arial" w:hAnsi="Arial" w:cs="Arial"/>
          <w:b/>
          <w:szCs w:val="24"/>
          <w:lang w:val="en-US"/>
        </w:rPr>
        <w:t xml:space="preserve">INTERSTATE COUNCIL FOR STANDARDIZATION, METROLOGY </w:t>
      </w:r>
    </w:p>
    <w:p w14:paraId="2EF61081" w14:textId="77777777" w:rsidR="009D1F22" w:rsidRPr="00D26DE4" w:rsidRDefault="009D1F22" w:rsidP="009D1F22">
      <w:pPr>
        <w:jc w:val="center"/>
        <w:rPr>
          <w:rFonts w:ascii="Arial" w:hAnsi="Arial" w:cs="Arial"/>
          <w:b/>
          <w:szCs w:val="24"/>
        </w:rPr>
      </w:pPr>
      <w:r w:rsidRPr="00D26DE4">
        <w:rPr>
          <w:rFonts w:ascii="Arial" w:hAnsi="Arial" w:cs="Arial"/>
          <w:b/>
          <w:szCs w:val="24"/>
          <w:lang w:val="en-US"/>
        </w:rPr>
        <w:t>AND</w:t>
      </w:r>
      <w:r w:rsidRPr="00D26DE4">
        <w:rPr>
          <w:rFonts w:ascii="Arial" w:hAnsi="Arial" w:cs="Arial"/>
          <w:b/>
          <w:szCs w:val="24"/>
        </w:rPr>
        <w:t xml:space="preserve"> </w:t>
      </w:r>
      <w:r w:rsidRPr="00D26DE4">
        <w:rPr>
          <w:rFonts w:ascii="Arial" w:hAnsi="Arial" w:cs="Arial"/>
          <w:b/>
          <w:szCs w:val="24"/>
          <w:lang w:val="en-US"/>
        </w:rPr>
        <w:t>CERTIFICATION</w:t>
      </w:r>
    </w:p>
    <w:p w14:paraId="30E3F38A" w14:textId="77777777" w:rsidR="009D1F22" w:rsidRPr="00D26DE4" w:rsidRDefault="009D1F22" w:rsidP="009D1F22">
      <w:pPr>
        <w:jc w:val="center"/>
        <w:rPr>
          <w:rFonts w:ascii="Arial" w:hAnsi="Arial" w:cs="Arial"/>
          <w:szCs w:val="24"/>
        </w:rPr>
      </w:pPr>
      <w:r w:rsidRPr="00D26DE4">
        <w:rPr>
          <w:rFonts w:ascii="Arial" w:hAnsi="Arial" w:cs="Arial"/>
          <w:b/>
          <w:szCs w:val="24"/>
        </w:rPr>
        <w:t>(</w:t>
      </w:r>
      <w:r w:rsidRPr="00D26DE4">
        <w:rPr>
          <w:rFonts w:ascii="Arial" w:hAnsi="Arial" w:cs="Arial"/>
          <w:b/>
          <w:szCs w:val="24"/>
          <w:lang w:val="en-US"/>
        </w:rPr>
        <w:t>ISC</w:t>
      </w:r>
      <w:r w:rsidRPr="00D26DE4">
        <w:rPr>
          <w:rFonts w:ascii="Arial" w:hAnsi="Arial" w:cs="Arial"/>
          <w:b/>
          <w:szCs w:val="24"/>
        </w:rPr>
        <w:t>)</w:t>
      </w:r>
    </w:p>
    <w:p w14:paraId="3402C455" w14:textId="77777777" w:rsidR="009D1F22" w:rsidRPr="00D26DE4" w:rsidRDefault="009D1F22" w:rsidP="009D1F22">
      <w:pPr>
        <w:pBdr>
          <w:bottom w:val="single" w:sz="18" w:space="0" w:color="auto"/>
        </w:pBdr>
        <w:rPr>
          <w:rFonts w:ascii="Arial" w:hAnsi="Arial" w:cs="Arial"/>
          <w:b/>
          <w:szCs w:val="24"/>
        </w:rPr>
      </w:pPr>
    </w:p>
    <w:p w14:paraId="6932CA7E" w14:textId="77777777" w:rsidR="009D1F22" w:rsidRPr="00D26DE4" w:rsidRDefault="009D1F22" w:rsidP="009D1F22">
      <w:pPr>
        <w:jc w:val="both"/>
        <w:rPr>
          <w:rFonts w:ascii="Arial" w:hAnsi="Arial" w:cs="Arial"/>
          <w:b/>
          <w:szCs w:val="24"/>
        </w:rPr>
      </w:pPr>
      <w:r w:rsidRPr="00D26DE4">
        <w:rPr>
          <w:rFonts w:ascii="Arial" w:hAnsi="Arial" w:cs="Arial"/>
          <w:b/>
          <w:szCs w:val="24"/>
        </w:rPr>
        <w:tab/>
      </w:r>
      <w:r w:rsidRPr="00D26DE4">
        <w:rPr>
          <w:rFonts w:ascii="Arial" w:hAnsi="Arial" w:cs="Arial"/>
          <w:b/>
          <w:szCs w:val="24"/>
        </w:rPr>
        <w:tab/>
      </w:r>
      <w:r w:rsidRPr="00D26DE4">
        <w:rPr>
          <w:rFonts w:ascii="Arial" w:hAnsi="Arial" w:cs="Arial"/>
          <w:b/>
          <w:szCs w:val="24"/>
        </w:rPr>
        <w:tab/>
      </w:r>
      <w:r w:rsidRPr="00D26DE4">
        <w:rPr>
          <w:rFonts w:ascii="Arial" w:hAnsi="Arial" w:cs="Arial"/>
          <w:b/>
          <w:szCs w:val="24"/>
        </w:rPr>
        <w:tab/>
      </w:r>
    </w:p>
    <w:p w14:paraId="5C8F26E7" w14:textId="77777777" w:rsidR="009D1F22" w:rsidRPr="00D26DE4" w:rsidRDefault="009D1F22" w:rsidP="009D1F22">
      <w:pPr>
        <w:ind w:left="720" w:firstLine="720"/>
        <w:jc w:val="both"/>
        <w:rPr>
          <w:rFonts w:ascii="Arial" w:hAnsi="Arial" w:cs="Arial"/>
          <w:b/>
          <w:szCs w:val="24"/>
        </w:rPr>
      </w:pPr>
      <w:r w:rsidRPr="00D26DE4">
        <w:rPr>
          <w:rFonts w:ascii="Arial" w:hAnsi="Arial" w:cs="Arial"/>
          <w:b/>
          <w:szCs w:val="24"/>
        </w:rPr>
        <w:t xml:space="preserve">М Е Ж Г О С У Д А Р С Т В Е Н Н Ы Й </w:t>
      </w:r>
      <w:r w:rsidRPr="00D26DE4">
        <w:rPr>
          <w:rFonts w:ascii="Arial" w:hAnsi="Arial" w:cs="Arial"/>
          <w:b/>
          <w:szCs w:val="24"/>
        </w:rPr>
        <w:tab/>
        <w:t>ГОСТ</w:t>
      </w:r>
    </w:p>
    <w:p w14:paraId="7AD451AB" w14:textId="6B30531B" w:rsidR="009D1F22" w:rsidRPr="00D26DE4" w:rsidRDefault="009D1F22" w:rsidP="009D1F22">
      <w:pPr>
        <w:ind w:left="2160" w:firstLine="720"/>
        <w:jc w:val="both"/>
        <w:rPr>
          <w:rFonts w:ascii="Arial" w:hAnsi="Arial" w:cs="Arial"/>
          <w:szCs w:val="24"/>
        </w:rPr>
      </w:pPr>
      <w:r w:rsidRPr="00D26DE4">
        <w:rPr>
          <w:rFonts w:ascii="Arial" w:hAnsi="Arial" w:cs="Arial"/>
          <w:b/>
          <w:szCs w:val="24"/>
        </w:rPr>
        <w:t>С Т А Н Д А Р Т</w:t>
      </w:r>
      <w:r w:rsidRPr="00D26DE4">
        <w:rPr>
          <w:rFonts w:ascii="Arial" w:hAnsi="Arial" w:cs="Arial"/>
          <w:b/>
          <w:szCs w:val="24"/>
        </w:rPr>
        <w:tab/>
      </w:r>
      <w:r w:rsidRPr="00D26DE4">
        <w:rPr>
          <w:rFonts w:ascii="Arial" w:hAnsi="Arial" w:cs="Arial"/>
          <w:b/>
          <w:szCs w:val="24"/>
        </w:rPr>
        <w:tab/>
      </w:r>
      <w:r w:rsidRPr="00D26DE4">
        <w:rPr>
          <w:rFonts w:ascii="Arial" w:hAnsi="Arial" w:cs="Arial"/>
          <w:b/>
          <w:szCs w:val="24"/>
        </w:rPr>
        <w:tab/>
        <w:t>23201.3-202</w:t>
      </w:r>
      <w:r w:rsidR="00F509AB" w:rsidRPr="00D26DE4">
        <w:rPr>
          <w:rFonts w:ascii="Arial" w:hAnsi="Arial" w:cs="Arial"/>
          <w:b/>
          <w:szCs w:val="24"/>
        </w:rPr>
        <w:t>1</w:t>
      </w:r>
    </w:p>
    <w:p w14:paraId="3E4E0096" w14:textId="77777777" w:rsidR="009D1F22" w:rsidRPr="00D26DE4" w:rsidRDefault="009D1F22" w:rsidP="009D1F22">
      <w:pPr>
        <w:jc w:val="center"/>
        <w:rPr>
          <w:rFonts w:ascii="Arial" w:hAnsi="Arial" w:cs="Arial"/>
          <w:szCs w:val="24"/>
        </w:rPr>
      </w:pPr>
    </w:p>
    <w:p w14:paraId="517950E2" w14:textId="77777777" w:rsidR="009D1F22" w:rsidRPr="00D26DE4" w:rsidRDefault="009D1F22" w:rsidP="009D1F22">
      <w:pPr>
        <w:pBdr>
          <w:bottom w:val="single" w:sz="18" w:space="1" w:color="auto"/>
        </w:pBdr>
        <w:rPr>
          <w:rFonts w:ascii="Arial" w:hAnsi="Arial" w:cs="Arial"/>
          <w:szCs w:val="24"/>
        </w:rPr>
      </w:pPr>
    </w:p>
    <w:p w14:paraId="3620D880" w14:textId="77777777" w:rsidR="009D1F22" w:rsidRPr="00D26DE4" w:rsidRDefault="009D1F22" w:rsidP="009D1F22">
      <w:pPr>
        <w:jc w:val="center"/>
        <w:rPr>
          <w:rFonts w:ascii="Arial" w:hAnsi="Arial" w:cs="Arial"/>
          <w:szCs w:val="24"/>
        </w:rPr>
      </w:pPr>
    </w:p>
    <w:p w14:paraId="251E7DA5" w14:textId="77777777" w:rsidR="009D1F22" w:rsidRPr="00D26DE4" w:rsidRDefault="009D1F22" w:rsidP="009D1F22">
      <w:pPr>
        <w:jc w:val="center"/>
        <w:rPr>
          <w:rFonts w:ascii="Arial" w:hAnsi="Arial" w:cs="Arial"/>
          <w:szCs w:val="24"/>
        </w:rPr>
      </w:pPr>
    </w:p>
    <w:p w14:paraId="1DC6DFEF" w14:textId="77777777" w:rsidR="009D1F22" w:rsidRPr="00D26DE4" w:rsidRDefault="009D1F22" w:rsidP="009D1F22">
      <w:pPr>
        <w:rPr>
          <w:rFonts w:ascii="Arial" w:hAnsi="Arial" w:cs="Arial"/>
          <w:szCs w:val="24"/>
        </w:rPr>
      </w:pPr>
    </w:p>
    <w:p w14:paraId="7189A81E" w14:textId="77777777" w:rsidR="009D1F22" w:rsidRPr="00D26DE4" w:rsidRDefault="009D1F22" w:rsidP="009D1F22">
      <w:pPr>
        <w:jc w:val="center"/>
        <w:rPr>
          <w:rFonts w:ascii="Arial" w:hAnsi="Arial" w:cs="Arial"/>
          <w:szCs w:val="24"/>
        </w:rPr>
      </w:pPr>
    </w:p>
    <w:p w14:paraId="49036E00" w14:textId="77777777" w:rsidR="009D1F22" w:rsidRPr="00D26DE4" w:rsidRDefault="009D1F22" w:rsidP="009D1F22">
      <w:pPr>
        <w:jc w:val="center"/>
        <w:rPr>
          <w:rFonts w:ascii="Arial" w:hAnsi="Arial" w:cs="Arial"/>
          <w:szCs w:val="24"/>
        </w:rPr>
      </w:pPr>
    </w:p>
    <w:p w14:paraId="239FCD72" w14:textId="77777777" w:rsidR="009D1F22" w:rsidRPr="00D26DE4" w:rsidRDefault="009D1F22" w:rsidP="009D1F22">
      <w:pPr>
        <w:pStyle w:val="FR2"/>
        <w:spacing w:before="0"/>
        <w:ind w:right="0"/>
        <w:rPr>
          <w:rFonts w:ascii="Arial" w:hAnsi="Arial" w:cs="Arial"/>
          <w:b/>
          <w:szCs w:val="24"/>
        </w:rPr>
      </w:pPr>
      <w:r w:rsidRPr="00D26DE4">
        <w:rPr>
          <w:rFonts w:ascii="Arial" w:hAnsi="Arial" w:cs="Arial"/>
          <w:b/>
          <w:szCs w:val="24"/>
        </w:rPr>
        <w:t>ГЛИНОЗЕМ</w:t>
      </w:r>
    </w:p>
    <w:p w14:paraId="449940EA" w14:textId="77777777" w:rsidR="009D1F22" w:rsidRPr="00D26DE4" w:rsidRDefault="009D1F22" w:rsidP="009D1F22">
      <w:pPr>
        <w:pStyle w:val="FR2"/>
        <w:spacing w:before="0"/>
        <w:ind w:right="0"/>
        <w:rPr>
          <w:rFonts w:ascii="Arial" w:hAnsi="Arial" w:cs="Arial"/>
          <w:b/>
          <w:sz w:val="24"/>
          <w:szCs w:val="24"/>
        </w:rPr>
      </w:pPr>
    </w:p>
    <w:p w14:paraId="465C3B2E" w14:textId="77777777" w:rsidR="009D1F22" w:rsidRPr="00D26DE4" w:rsidRDefault="009D1F22" w:rsidP="009D1F22">
      <w:pPr>
        <w:jc w:val="center"/>
        <w:rPr>
          <w:rFonts w:ascii="Arial" w:hAnsi="Arial" w:cs="Arial"/>
          <w:sz w:val="24"/>
          <w:szCs w:val="24"/>
        </w:rPr>
      </w:pPr>
      <w:r w:rsidRPr="00D26DE4">
        <w:rPr>
          <w:rFonts w:ascii="Arial" w:hAnsi="Arial" w:cs="Arial"/>
          <w:b/>
          <w:bCs/>
          <w:sz w:val="24"/>
          <w:szCs w:val="24"/>
        </w:rPr>
        <w:t>Методы разложения пробы и приготовления растворов</w:t>
      </w:r>
    </w:p>
    <w:p w14:paraId="5B573C4F" w14:textId="77777777" w:rsidR="009D1F22" w:rsidRPr="00D26DE4" w:rsidRDefault="009D1F22" w:rsidP="009D1F22">
      <w:pPr>
        <w:jc w:val="center"/>
        <w:rPr>
          <w:rFonts w:ascii="Arial" w:hAnsi="Arial" w:cs="Arial"/>
          <w:szCs w:val="24"/>
        </w:rPr>
      </w:pPr>
    </w:p>
    <w:p w14:paraId="3CB1926B" w14:textId="77777777" w:rsidR="009D1F22" w:rsidRPr="00D26DE4" w:rsidRDefault="009D1F22" w:rsidP="009D1F22">
      <w:pPr>
        <w:jc w:val="center"/>
        <w:rPr>
          <w:rFonts w:ascii="Arial" w:hAnsi="Arial" w:cs="Arial"/>
          <w:szCs w:val="24"/>
        </w:rPr>
      </w:pPr>
    </w:p>
    <w:p w14:paraId="034AE60C" w14:textId="77777777" w:rsidR="009D1F22" w:rsidRPr="00D26DE4" w:rsidRDefault="009D1F22" w:rsidP="009D1F22">
      <w:pPr>
        <w:jc w:val="center"/>
        <w:rPr>
          <w:rFonts w:ascii="Arial" w:hAnsi="Arial" w:cs="Arial"/>
          <w:szCs w:val="24"/>
        </w:rPr>
      </w:pPr>
    </w:p>
    <w:p w14:paraId="6B67FF4C" w14:textId="77777777" w:rsidR="009D1F22" w:rsidRPr="00D26DE4" w:rsidRDefault="009D1F22" w:rsidP="009D1F22">
      <w:pPr>
        <w:jc w:val="center"/>
        <w:rPr>
          <w:rFonts w:ascii="Arial" w:hAnsi="Arial" w:cs="Arial"/>
          <w:szCs w:val="24"/>
        </w:rPr>
      </w:pPr>
    </w:p>
    <w:p w14:paraId="0FB9F582" w14:textId="77777777" w:rsidR="009D1F22" w:rsidRPr="00D26DE4" w:rsidRDefault="009D1F22" w:rsidP="009D1F22">
      <w:pPr>
        <w:jc w:val="center"/>
        <w:rPr>
          <w:rFonts w:ascii="Arial" w:hAnsi="Arial" w:cs="Arial"/>
          <w:szCs w:val="24"/>
        </w:rPr>
      </w:pPr>
    </w:p>
    <w:p w14:paraId="6C0C402F" w14:textId="77777777" w:rsidR="009D1F22" w:rsidRPr="00D26DE4" w:rsidRDefault="009D1F22" w:rsidP="009D1F22">
      <w:pPr>
        <w:jc w:val="center"/>
        <w:rPr>
          <w:rFonts w:ascii="Arial" w:hAnsi="Arial" w:cs="Arial"/>
          <w:szCs w:val="24"/>
        </w:rPr>
      </w:pPr>
    </w:p>
    <w:p w14:paraId="2D07419D" w14:textId="77777777" w:rsidR="009D1F22" w:rsidRPr="00D26DE4" w:rsidRDefault="009D1F22" w:rsidP="009D1F22">
      <w:pPr>
        <w:jc w:val="center"/>
        <w:rPr>
          <w:rFonts w:ascii="Arial" w:hAnsi="Arial" w:cs="Arial"/>
          <w:szCs w:val="24"/>
        </w:rPr>
      </w:pPr>
    </w:p>
    <w:p w14:paraId="0A6CE54D" w14:textId="77777777" w:rsidR="009D1F22" w:rsidRPr="00D26DE4" w:rsidRDefault="009D1F22" w:rsidP="009D1F22">
      <w:pPr>
        <w:jc w:val="center"/>
        <w:rPr>
          <w:rFonts w:ascii="Arial" w:hAnsi="Arial" w:cs="Arial"/>
          <w:szCs w:val="24"/>
        </w:rPr>
      </w:pPr>
    </w:p>
    <w:p w14:paraId="0EA57678" w14:textId="77777777" w:rsidR="009D1F22" w:rsidRPr="00D26DE4" w:rsidRDefault="009D1F22" w:rsidP="009D1F22">
      <w:pPr>
        <w:jc w:val="center"/>
        <w:rPr>
          <w:rFonts w:ascii="Arial" w:hAnsi="Arial" w:cs="Arial"/>
          <w:b/>
          <w:szCs w:val="24"/>
        </w:rPr>
      </w:pPr>
      <w:bookmarkStart w:id="1" w:name="OLE_LINK1"/>
      <w:bookmarkStart w:id="2" w:name="OLE_LINK2"/>
      <w:r w:rsidRPr="00D26DE4">
        <w:rPr>
          <w:rFonts w:ascii="Arial" w:hAnsi="Arial" w:cs="Arial"/>
          <w:b/>
          <w:szCs w:val="24"/>
        </w:rPr>
        <w:t>Не применяется до официального утверждения</w:t>
      </w:r>
    </w:p>
    <w:bookmarkEnd w:id="1"/>
    <w:bookmarkEnd w:id="2"/>
    <w:p w14:paraId="7CBE959C" w14:textId="77777777" w:rsidR="009D1F22" w:rsidRPr="00BC0C68" w:rsidRDefault="009D1F22" w:rsidP="009D1F22">
      <w:pPr>
        <w:jc w:val="center"/>
        <w:rPr>
          <w:szCs w:val="24"/>
        </w:rPr>
      </w:pPr>
    </w:p>
    <w:p w14:paraId="367E6E78" w14:textId="77777777" w:rsidR="009D1F22" w:rsidRPr="00BC0C68" w:rsidRDefault="009D1F22" w:rsidP="009D1F22">
      <w:pPr>
        <w:jc w:val="center"/>
        <w:rPr>
          <w:szCs w:val="24"/>
        </w:rPr>
      </w:pPr>
    </w:p>
    <w:p w14:paraId="2B60C18B" w14:textId="77777777" w:rsidR="009D1F22" w:rsidRPr="00BC0C68" w:rsidRDefault="009D1F22" w:rsidP="009D1F22">
      <w:pPr>
        <w:rPr>
          <w:szCs w:val="24"/>
        </w:rPr>
      </w:pPr>
    </w:p>
    <w:p w14:paraId="39EDC411" w14:textId="77777777" w:rsidR="009D1F22" w:rsidRPr="00BC0C68" w:rsidRDefault="009D1F22" w:rsidP="009D1F22">
      <w:pPr>
        <w:rPr>
          <w:szCs w:val="24"/>
        </w:rPr>
      </w:pPr>
    </w:p>
    <w:p w14:paraId="7187A075" w14:textId="77777777" w:rsidR="009D1F22" w:rsidRPr="00BC0C68" w:rsidRDefault="009D1F22" w:rsidP="009D1F22">
      <w:pPr>
        <w:rPr>
          <w:szCs w:val="24"/>
        </w:rPr>
      </w:pPr>
    </w:p>
    <w:p w14:paraId="7B239200" w14:textId="77777777" w:rsidR="009D1F22" w:rsidRPr="00BC0C68" w:rsidRDefault="009D1F22" w:rsidP="009D1F22">
      <w:pPr>
        <w:rPr>
          <w:szCs w:val="24"/>
        </w:rPr>
      </w:pPr>
    </w:p>
    <w:p w14:paraId="1EA5009D" w14:textId="77777777" w:rsidR="009D1F22" w:rsidRPr="00BC0C68" w:rsidRDefault="009D1F22" w:rsidP="009D1F22">
      <w:pPr>
        <w:rPr>
          <w:szCs w:val="24"/>
        </w:rPr>
      </w:pPr>
    </w:p>
    <w:p w14:paraId="3B154F31" w14:textId="77777777" w:rsidR="009D1F22" w:rsidRPr="00BC0C68" w:rsidRDefault="009D1F22" w:rsidP="009D1F22">
      <w:pPr>
        <w:rPr>
          <w:szCs w:val="24"/>
        </w:rPr>
      </w:pPr>
    </w:p>
    <w:p w14:paraId="3B8BE191" w14:textId="77777777" w:rsidR="009D1F22" w:rsidRPr="00D26DE4" w:rsidRDefault="009D1F22" w:rsidP="009D1F22">
      <w:pPr>
        <w:rPr>
          <w:rFonts w:ascii="Arial" w:hAnsi="Arial" w:cs="Arial"/>
          <w:szCs w:val="24"/>
        </w:rPr>
      </w:pPr>
    </w:p>
    <w:p w14:paraId="00595E8E" w14:textId="77777777" w:rsidR="009D1F22" w:rsidRPr="00D26DE4" w:rsidRDefault="009D1F22" w:rsidP="009D1F22">
      <w:pPr>
        <w:rPr>
          <w:rFonts w:ascii="Arial" w:hAnsi="Arial" w:cs="Arial"/>
          <w:szCs w:val="24"/>
        </w:rPr>
      </w:pPr>
    </w:p>
    <w:p w14:paraId="7F8D301E" w14:textId="77777777" w:rsidR="009D1F22" w:rsidRPr="00D26DE4" w:rsidRDefault="009D1F22" w:rsidP="009D1F22">
      <w:pPr>
        <w:jc w:val="center"/>
        <w:rPr>
          <w:rFonts w:ascii="Arial" w:hAnsi="Arial" w:cs="Arial"/>
          <w:b/>
          <w:szCs w:val="24"/>
        </w:rPr>
      </w:pPr>
      <w:r w:rsidRPr="00D26DE4">
        <w:rPr>
          <w:rFonts w:ascii="Arial" w:hAnsi="Arial" w:cs="Arial"/>
          <w:b/>
          <w:szCs w:val="24"/>
        </w:rPr>
        <w:t>Москва</w:t>
      </w:r>
    </w:p>
    <w:p w14:paraId="667BFA7D" w14:textId="270B4255" w:rsidR="009D1F22" w:rsidRPr="00D26DE4" w:rsidRDefault="00D04EE3" w:rsidP="009D1F22">
      <w:pPr>
        <w:jc w:val="center"/>
        <w:rPr>
          <w:rFonts w:ascii="Arial" w:hAnsi="Arial" w:cs="Arial"/>
          <w:b/>
          <w:szCs w:val="24"/>
        </w:rPr>
      </w:pPr>
      <w:r>
        <w:rPr>
          <w:rFonts w:ascii="Arial" w:hAnsi="Arial" w:cs="Arial"/>
          <w:b/>
          <w:szCs w:val="24"/>
        </w:rPr>
        <w:t>Российский институт стандартизации</w:t>
      </w:r>
    </w:p>
    <w:p w14:paraId="3D4584EC" w14:textId="05B212F6" w:rsidR="006E227A" w:rsidRPr="007D2164" w:rsidRDefault="009D1F22" w:rsidP="00AB2990">
      <w:pPr>
        <w:jc w:val="center"/>
        <w:rPr>
          <w:rFonts w:ascii="Arial" w:hAnsi="Arial" w:cs="Arial"/>
          <w:b/>
          <w:sz w:val="18"/>
          <w:szCs w:val="20"/>
        </w:rPr>
      </w:pPr>
      <w:r w:rsidRPr="00D26DE4">
        <w:rPr>
          <w:rFonts w:ascii="Arial" w:hAnsi="Arial" w:cs="Arial"/>
          <w:b/>
          <w:szCs w:val="24"/>
        </w:rPr>
        <w:t>20</w:t>
      </w:r>
      <w:r w:rsidRPr="00D26DE4">
        <w:rPr>
          <w:rFonts w:ascii="Arial" w:hAnsi="Arial" w:cs="Arial"/>
          <w:b/>
          <w:bCs/>
        </w:rPr>
        <w:t>2</w:t>
      </w:r>
      <w:r w:rsidR="005C0DE6" w:rsidRPr="00D26DE4">
        <w:rPr>
          <w:rFonts w:ascii="Arial" w:hAnsi="Arial" w:cs="Arial"/>
          <w:b/>
          <w:bCs/>
        </w:rPr>
        <w:t>1</w:t>
      </w:r>
    </w:p>
    <w:p w14:paraId="2F0920B6" w14:textId="77777777" w:rsidR="00FC3D87" w:rsidRPr="00946B9D" w:rsidRDefault="00FC3D87" w:rsidP="00AB2990">
      <w:pPr>
        <w:jc w:val="center"/>
        <w:rPr>
          <w:rFonts w:ascii="Arial" w:hAnsi="Arial" w:cs="Arial"/>
          <w:b/>
          <w:sz w:val="18"/>
          <w:szCs w:val="20"/>
        </w:rPr>
        <w:sectPr w:rsidR="00FC3D87" w:rsidRPr="00946B9D" w:rsidSect="00504225">
          <w:headerReference w:type="even" r:id="rId8"/>
          <w:headerReference w:type="default" r:id="rId9"/>
          <w:footerReference w:type="even" r:id="rId10"/>
          <w:footerReference w:type="default" r:id="rId11"/>
          <w:pgSz w:w="11907" w:h="16840" w:code="9"/>
          <w:pgMar w:top="1134" w:right="1418" w:bottom="1134" w:left="851" w:header="720" w:footer="720" w:gutter="0"/>
          <w:pgNumType w:fmt="lowerRoman" w:start="1"/>
          <w:cols w:space="720"/>
          <w:titlePg/>
        </w:sectPr>
      </w:pPr>
    </w:p>
    <w:p w14:paraId="7CC1346E" w14:textId="77777777" w:rsidR="005A2D09" w:rsidRPr="00AC2C33" w:rsidRDefault="005A2D09" w:rsidP="005A2D09">
      <w:pPr>
        <w:pStyle w:val="1"/>
        <w:spacing w:after="120" w:line="360" w:lineRule="auto"/>
        <w:ind w:hanging="142"/>
        <w:jc w:val="center"/>
        <w:rPr>
          <w:rFonts w:cs="Arial"/>
        </w:rPr>
      </w:pPr>
      <w:bookmarkStart w:id="3" w:name="_Toc168815790"/>
      <w:bookmarkStart w:id="4" w:name="_Toc31378025"/>
      <w:r w:rsidRPr="00AC2C33">
        <w:rPr>
          <w:rFonts w:cs="Arial"/>
        </w:rPr>
        <w:lastRenderedPageBreak/>
        <w:t>Предисловие</w:t>
      </w:r>
      <w:bookmarkEnd w:id="3"/>
      <w:bookmarkEnd w:id="4"/>
    </w:p>
    <w:p w14:paraId="1B056141" w14:textId="77777777" w:rsidR="005A2D09" w:rsidRPr="00AC2C33" w:rsidRDefault="005A2D09" w:rsidP="005A2D09">
      <w:pPr>
        <w:shd w:val="clear" w:color="auto" w:fill="FFFFFF"/>
        <w:spacing w:line="360" w:lineRule="auto"/>
        <w:ind w:firstLine="567"/>
        <w:contextualSpacing/>
        <w:jc w:val="both"/>
        <w:rPr>
          <w:rFonts w:ascii="Arial" w:hAnsi="Arial" w:cs="Arial"/>
          <w:sz w:val="24"/>
          <w:szCs w:val="24"/>
        </w:rPr>
      </w:pPr>
      <w:r w:rsidRPr="00AC2C33">
        <w:rPr>
          <w:rFonts w:ascii="Arial" w:hAnsi="Arial" w:cs="Arial"/>
          <w:sz w:val="24"/>
          <w:szCs w:val="24"/>
        </w:rPr>
        <w:t>Цели, основные принципы и 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Pr>
          <w:rFonts w:ascii="Arial" w:hAnsi="Arial" w:cs="Arial"/>
          <w:sz w:val="24"/>
          <w:szCs w:val="24"/>
        </w:rPr>
        <w:t>.</w:t>
      </w:r>
    </w:p>
    <w:p w14:paraId="3870AB18" w14:textId="77777777" w:rsidR="005A2D09" w:rsidRDefault="005A2D09" w:rsidP="005A2D09"/>
    <w:p w14:paraId="55607F33" w14:textId="25D22D10" w:rsidR="005A2D09" w:rsidRDefault="005A2D09" w:rsidP="005A2D09">
      <w:pPr>
        <w:ind w:firstLine="567"/>
        <w:rPr>
          <w:rFonts w:ascii="Arial" w:hAnsi="Arial" w:cs="Arial"/>
          <w:b/>
          <w:sz w:val="24"/>
        </w:rPr>
      </w:pPr>
      <w:r w:rsidRPr="00AC2C33">
        <w:rPr>
          <w:rFonts w:ascii="Arial" w:hAnsi="Arial" w:cs="Arial"/>
          <w:b/>
          <w:sz w:val="24"/>
        </w:rPr>
        <w:t>Сведения о стандарте</w:t>
      </w:r>
    </w:p>
    <w:p w14:paraId="0B177E35" w14:textId="77777777" w:rsidR="005A2D09" w:rsidRDefault="005A2D09" w:rsidP="005A2D09">
      <w:pPr>
        <w:spacing w:line="360" w:lineRule="auto"/>
        <w:ind w:firstLine="567"/>
        <w:jc w:val="both"/>
        <w:rPr>
          <w:rFonts w:ascii="Arial" w:hAnsi="Arial" w:cs="Arial"/>
          <w:b/>
          <w:sz w:val="24"/>
        </w:rPr>
      </w:pPr>
    </w:p>
    <w:p w14:paraId="74FE5025" w14:textId="46EEDBB7" w:rsidR="006E227A" w:rsidRPr="00B24164" w:rsidRDefault="006E227A" w:rsidP="005A2D09">
      <w:pPr>
        <w:spacing w:line="360" w:lineRule="auto"/>
        <w:ind w:firstLine="510"/>
        <w:jc w:val="both"/>
        <w:rPr>
          <w:rFonts w:ascii="Arial" w:hAnsi="Arial" w:cs="Arial"/>
          <w:sz w:val="24"/>
          <w:szCs w:val="24"/>
        </w:rPr>
      </w:pPr>
      <w:r w:rsidRPr="00B24164">
        <w:rPr>
          <w:rFonts w:ascii="Arial" w:hAnsi="Arial" w:cs="Arial"/>
          <w:sz w:val="24"/>
          <w:szCs w:val="24"/>
        </w:rPr>
        <w:t xml:space="preserve">1 </w:t>
      </w:r>
      <w:r w:rsidR="00C92F68">
        <w:rPr>
          <w:rFonts w:ascii="Arial" w:hAnsi="Arial" w:cs="Arial"/>
          <w:sz w:val="24"/>
          <w:szCs w:val="24"/>
        </w:rPr>
        <w:t>РАЗРАБОТАН</w:t>
      </w:r>
      <w:r w:rsidR="00D1573B" w:rsidRPr="00B24164" w:rsidDel="00D1573B">
        <w:rPr>
          <w:rFonts w:ascii="Arial" w:hAnsi="Arial" w:cs="Arial"/>
          <w:sz w:val="24"/>
          <w:szCs w:val="24"/>
        </w:rPr>
        <w:t xml:space="preserve"> </w:t>
      </w:r>
      <w:r w:rsidR="00E1382B">
        <w:rPr>
          <w:rFonts w:ascii="Arial" w:hAnsi="Arial" w:cs="Arial"/>
          <w:sz w:val="24"/>
          <w:szCs w:val="24"/>
        </w:rPr>
        <w:t>АО</w:t>
      </w:r>
      <w:r w:rsidR="00E1382B" w:rsidRPr="00CA1829">
        <w:rPr>
          <w:rFonts w:ascii="Arial" w:hAnsi="Arial" w:cs="Arial"/>
          <w:sz w:val="24"/>
          <w:szCs w:val="24"/>
        </w:rPr>
        <w:t xml:space="preserve"> «РУСАЛ Менеджмент»</w:t>
      </w:r>
      <w:r w:rsidR="00E1382B">
        <w:rPr>
          <w:rFonts w:ascii="Arial" w:hAnsi="Arial" w:cs="Arial"/>
          <w:sz w:val="24"/>
          <w:szCs w:val="24"/>
        </w:rPr>
        <w:t xml:space="preserve">, </w:t>
      </w:r>
      <w:r w:rsidR="00BC1E3C">
        <w:rPr>
          <w:rFonts w:ascii="Arial" w:hAnsi="Arial" w:cs="Arial"/>
          <w:sz w:val="24"/>
          <w:szCs w:val="24"/>
        </w:rPr>
        <w:t>Ассоциацией «</w:t>
      </w:r>
      <w:r w:rsidR="00C92F68" w:rsidRPr="00C92F68">
        <w:rPr>
          <w:rFonts w:ascii="Arial" w:hAnsi="Arial" w:cs="Arial"/>
          <w:sz w:val="24"/>
          <w:szCs w:val="24"/>
        </w:rPr>
        <w:t>Объединение производителей, поставщиков и потребителей алюминия</w:t>
      </w:r>
      <w:r w:rsidR="00BC1E3C">
        <w:rPr>
          <w:rFonts w:ascii="Arial" w:hAnsi="Arial" w:cs="Arial"/>
          <w:sz w:val="24"/>
          <w:szCs w:val="24"/>
        </w:rPr>
        <w:t>»</w:t>
      </w:r>
      <w:r w:rsidR="00C92F68" w:rsidRPr="00C92F68">
        <w:rPr>
          <w:rFonts w:ascii="Arial" w:hAnsi="Arial" w:cs="Arial"/>
          <w:sz w:val="24"/>
          <w:szCs w:val="24"/>
        </w:rPr>
        <w:t xml:space="preserve"> (Алюминиевая Ассоциация)</w:t>
      </w:r>
      <w:r w:rsidR="00E1382B">
        <w:rPr>
          <w:rFonts w:ascii="Arial" w:hAnsi="Arial" w:cs="Arial"/>
          <w:sz w:val="24"/>
          <w:szCs w:val="24"/>
        </w:rPr>
        <w:t>.</w:t>
      </w:r>
    </w:p>
    <w:p w14:paraId="5B558012" w14:textId="77777777" w:rsidR="006F33E7" w:rsidRPr="00B24164" w:rsidRDefault="006E227A" w:rsidP="005A2D09">
      <w:pPr>
        <w:spacing w:line="360" w:lineRule="auto"/>
        <w:ind w:firstLine="510"/>
        <w:jc w:val="both"/>
        <w:rPr>
          <w:rFonts w:ascii="Arial" w:hAnsi="Arial" w:cs="Arial"/>
          <w:sz w:val="24"/>
          <w:szCs w:val="24"/>
        </w:rPr>
      </w:pPr>
      <w:r w:rsidRPr="00B24164">
        <w:rPr>
          <w:rFonts w:ascii="Arial" w:hAnsi="Arial" w:cs="Arial"/>
          <w:sz w:val="24"/>
          <w:szCs w:val="24"/>
        </w:rPr>
        <w:t xml:space="preserve">2 ВНЕСЕН </w:t>
      </w:r>
      <w:r w:rsidR="00C92F68" w:rsidRPr="00C92F68">
        <w:rPr>
          <w:rFonts w:ascii="Arial" w:hAnsi="Arial" w:cs="Arial"/>
          <w:sz w:val="24"/>
          <w:szCs w:val="24"/>
        </w:rPr>
        <w:t xml:space="preserve">Техническим комитетом по стандартизации ТК </w:t>
      </w:r>
      <w:r w:rsidR="00C92F68">
        <w:rPr>
          <w:rFonts w:ascii="Arial" w:hAnsi="Arial" w:cs="Arial"/>
          <w:sz w:val="24"/>
          <w:szCs w:val="24"/>
        </w:rPr>
        <w:t>099 «Алюминий»</w:t>
      </w:r>
      <w:r w:rsidR="001E2B4F">
        <w:rPr>
          <w:rFonts w:ascii="Arial" w:hAnsi="Arial" w:cs="Arial"/>
          <w:sz w:val="24"/>
          <w:szCs w:val="24"/>
        </w:rPr>
        <w:t>.</w:t>
      </w:r>
      <w:r w:rsidR="006F33E7" w:rsidRPr="00B24164">
        <w:rPr>
          <w:rFonts w:ascii="Arial" w:hAnsi="Arial" w:cs="Arial"/>
          <w:sz w:val="24"/>
          <w:szCs w:val="24"/>
        </w:rPr>
        <w:t xml:space="preserve"> </w:t>
      </w:r>
    </w:p>
    <w:p w14:paraId="7A1F0A47" w14:textId="327A02DE" w:rsidR="006E227A" w:rsidRDefault="006E227A" w:rsidP="005A2D09">
      <w:pPr>
        <w:spacing w:line="360" w:lineRule="auto"/>
        <w:ind w:firstLine="510"/>
        <w:jc w:val="both"/>
        <w:rPr>
          <w:rFonts w:ascii="Arial" w:hAnsi="Arial" w:cs="Arial"/>
          <w:sz w:val="24"/>
          <w:szCs w:val="24"/>
        </w:rPr>
      </w:pPr>
      <w:r w:rsidRPr="00B24164">
        <w:rPr>
          <w:rFonts w:ascii="Arial" w:hAnsi="Arial" w:cs="Arial"/>
          <w:sz w:val="24"/>
          <w:szCs w:val="24"/>
        </w:rPr>
        <w:t xml:space="preserve">3 </w:t>
      </w:r>
      <w:r w:rsidR="00C92F68">
        <w:rPr>
          <w:rFonts w:ascii="Arial" w:hAnsi="Arial" w:cs="Arial"/>
          <w:sz w:val="24"/>
          <w:szCs w:val="24"/>
        </w:rPr>
        <w:t>УТВЕРЖДЕН И ВВЕДЕН В ДЕЙСТВИЕ Приказом Федерального агентства по техническому регулированию и метрологии от                                  №</w:t>
      </w:r>
    </w:p>
    <w:p w14:paraId="267E257C" w14:textId="77777777" w:rsidR="005A2D09" w:rsidRDefault="005A2D09" w:rsidP="005A2D09">
      <w:pPr>
        <w:spacing w:line="360" w:lineRule="auto"/>
        <w:ind w:firstLine="567"/>
        <w:jc w:val="both"/>
        <w:rPr>
          <w:rFonts w:ascii="Arial" w:hAnsi="Arial" w:cs="Arial"/>
          <w:sz w:val="24"/>
          <w:szCs w:val="24"/>
        </w:rPr>
      </w:pPr>
      <w:r w:rsidRPr="00914E9F">
        <w:rPr>
          <w:rFonts w:ascii="Arial" w:hAnsi="Arial" w:cs="Arial"/>
          <w:sz w:val="24"/>
          <w:szCs w:val="24"/>
        </w:rPr>
        <w:t>За принятие проголосовали:</w:t>
      </w:r>
    </w:p>
    <w:p w14:paraId="5070CA02" w14:textId="77777777" w:rsidR="005A2D09" w:rsidRPr="00914E9F" w:rsidRDefault="005A2D09" w:rsidP="005A2D09">
      <w:pPr>
        <w:ind w:firstLine="567"/>
        <w:jc w:val="both"/>
        <w:rPr>
          <w:rFonts w:ascii="Arial" w:hAnsi="Arial" w:cs="Arial"/>
          <w:sz w:val="24"/>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437"/>
        <w:gridCol w:w="4394"/>
      </w:tblGrid>
      <w:tr w:rsidR="005A2D09" w:rsidRPr="00AC2C33" w14:paraId="74EB9D7A" w14:textId="77777777" w:rsidTr="00260AC8">
        <w:trPr>
          <w:trHeight w:val="932"/>
        </w:trPr>
        <w:tc>
          <w:tcPr>
            <w:tcW w:w="3233" w:type="dxa"/>
            <w:tcBorders>
              <w:bottom w:val="double" w:sz="4" w:space="0" w:color="auto"/>
            </w:tcBorders>
          </w:tcPr>
          <w:p w14:paraId="12027EE7" w14:textId="77777777" w:rsidR="005A2D09" w:rsidRPr="00AC2C33" w:rsidRDefault="005A2D09" w:rsidP="00260AC8">
            <w:pPr>
              <w:tabs>
                <w:tab w:val="left" w:pos="744"/>
              </w:tabs>
              <w:jc w:val="center"/>
              <w:rPr>
                <w:rFonts w:ascii="Arial" w:hAnsi="Arial" w:cs="Arial"/>
              </w:rPr>
            </w:pPr>
            <w:r w:rsidRPr="00AC2C33">
              <w:rPr>
                <w:rFonts w:ascii="Arial" w:hAnsi="Arial" w:cs="Arial"/>
              </w:rPr>
              <w:t>Краткое наименование страны по МК (ИСО 3166) 004–97</w:t>
            </w:r>
          </w:p>
        </w:tc>
        <w:tc>
          <w:tcPr>
            <w:tcW w:w="2437" w:type="dxa"/>
            <w:tcBorders>
              <w:bottom w:val="double" w:sz="4" w:space="0" w:color="auto"/>
            </w:tcBorders>
          </w:tcPr>
          <w:p w14:paraId="04CB2509" w14:textId="77777777" w:rsidR="005A2D09" w:rsidRPr="00AC2C33" w:rsidRDefault="005A2D09" w:rsidP="00260AC8">
            <w:pPr>
              <w:tabs>
                <w:tab w:val="left" w:pos="744"/>
              </w:tabs>
              <w:jc w:val="center"/>
              <w:rPr>
                <w:rFonts w:ascii="Arial" w:hAnsi="Arial" w:cs="Arial"/>
              </w:rPr>
            </w:pPr>
            <w:r w:rsidRPr="00AC2C33">
              <w:rPr>
                <w:rFonts w:ascii="Arial" w:hAnsi="Arial" w:cs="Arial"/>
              </w:rPr>
              <w:t>Код страны по МК</w:t>
            </w:r>
          </w:p>
          <w:p w14:paraId="005877D5" w14:textId="77777777" w:rsidR="005A2D09" w:rsidRPr="00AC2C33" w:rsidRDefault="005A2D09" w:rsidP="00260AC8">
            <w:pPr>
              <w:tabs>
                <w:tab w:val="left" w:pos="744"/>
              </w:tabs>
              <w:jc w:val="center"/>
              <w:rPr>
                <w:rFonts w:ascii="Arial" w:hAnsi="Arial" w:cs="Arial"/>
              </w:rPr>
            </w:pPr>
            <w:r w:rsidRPr="00AC2C33">
              <w:rPr>
                <w:rFonts w:ascii="Arial" w:hAnsi="Arial" w:cs="Arial"/>
              </w:rPr>
              <w:t>(ИСО 3166) 004–97</w:t>
            </w:r>
          </w:p>
        </w:tc>
        <w:tc>
          <w:tcPr>
            <w:tcW w:w="4394" w:type="dxa"/>
            <w:tcBorders>
              <w:bottom w:val="double" w:sz="4" w:space="0" w:color="auto"/>
            </w:tcBorders>
          </w:tcPr>
          <w:p w14:paraId="5CF9C446" w14:textId="77777777" w:rsidR="005A2D09" w:rsidRPr="00AC2C33" w:rsidRDefault="005A2D09" w:rsidP="00260AC8">
            <w:pPr>
              <w:tabs>
                <w:tab w:val="left" w:pos="744"/>
              </w:tabs>
              <w:jc w:val="center"/>
              <w:rPr>
                <w:rFonts w:ascii="Arial" w:hAnsi="Arial" w:cs="Arial"/>
              </w:rPr>
            </w:pPr>
            <w:r w:rsidRPr="00AC2C33">
              <w:rPr>
                <w:rFonts w:ascii="Arial" w:hAnsi="Arial" w:cs="Arial"/>
              </w:rPr>
              <w:t>Сокращенное наименование национального органа по стандартизации</w:t>
            </w:r>
          </w:p>
        </w:tc>
      </w:tr>
      <w:tr w:rsidR="005A2D09" w:rsidRPr="00AC2C33" w14:paraId="0EF8C485" w14:textId="77777777" w:rsidTr="00260AC8">
        <w:trPr>
          <w:trHeight w:val="311"/>
        </w:trPr>
        <w:tc>
          <w:tcPr>
            <w:tcW w:w="3233" w:type="dxa"/>
            <w:tcBorders>
              <w:top w:val="double" w:sz="4" w:space="0" w:color="auto"/>
              <w:bottom w:val="nil"/>
            </w:tcBorders>
            <w:vAlign w:val="center"/>
          </w:tcPr>
          <w:p w14:paraId="0E0536B4" w14:textId="77777777" w:rsidR="005A2D09" w:rsidRPr="00AC2C33" w:rsidRDefault="005A2D09" w:rsidP="00260AC8">
            <w:pPr>
              <w:tabs>
                <w:tab w:val="left" w:pos="744"/>
              </w:tabs>
              <w:rPr>
                <w:rFonts w:ascii="Arial" w:hAnsi="Arial" w:cs="Arial"/>
              </w:rPr>
            </w:pPr>
          </w:p>
        </w:tc>
        <w:tc>
          <w:tcPr>
            <w:tcW w:w="2437" w:type="dxa"/>
            <w:tcBorders>
              <w:top w:val="double" w:sz="4" w:space="0" w:color="auto"/>
              <w:bottom w:val="nil"/>
            </w:tcBorders>
            <w:vAlign w:val="center"/>
          </w:tcPr>
          <w:p w14:paraId="791041B9" w14:textId="77777777" w:rsidR="005A2D09" w:rsidRPr="005A2D09" w:rsidRDefault="005A2D09" w:rsidP="00260AC8">
            <w:pPr>
              <w:tabs>
                <w:tab w:val="left" w:pos="744"/>
              </w:tabs>
              <w:jc w:val="center"/>
              <w:rPr>
                <w:rFonts w:ascii="Arial" w:hAnsi="Arial" w:cs="Arial"/>
              </w:rPr>
            </w:pPr>
          </w:p>
        </w:tc>
        <w:tc>
          <w:tcPr>
            <w:tcW w:w="4394" w:type="dxa"/>
            <w:tcBorders>
              <w:top w:val="double" w:sz="4" w:space="0" w:color="auto"/>
              <w:bottom w:val="nil"/>
            </w:tcBorders>
            <w:vAlign w:val="center"/>
          </w:tcPr>
          <w:p w14:paraId="7FB64818" w14:textId="77777777" w:rsidR="005A2D09" w:rsidRPr="00AC2C33" w:rsidRDefault="005A2D09" w:rsidP="00260AC8">
            <w:pPr>
              <w:tabs>
                <w:tab w:val="left" w:pos="744"/>
              </w:tabs>
              <w:rPr>
                <w:rFonts w:ascii="Arial" w:hAnsi="Arial" w:cs="Arial"/>
              </w:rPr>
            </w:pPr>
          </w:p>
        </w:tc>
      </w:tr>
      <w:tr w:rsidR="005A2D09" w:rsidRPr="00AC2C33" w14:paraId="64033519" w14:textId="77777777" w:rsidTr="00260AC8">
        <w:tc>
          <w:tcPr>
            <w:tcW w:w="3233" w:type="dxa"/>
            <w:tcBorders>
              <w:top w:val="nil"/>
              <w:bottom w:val="nil"/>
            </w:tcBorders>
            <w:vAlign w:val="center"/>
          </w:tcPr>
          <w:p w14:paraId="7897E945"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76DCFCCA"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16DAD3FC" w14:textId="77777777" w:rsidR="005A2D09" w:rsidRPr="00AC2C33" w:rsidRDefault="005A2D09" w:rsidP="00260AC8">
            <w:pPr>
              <w:tabs>
                <w:tab w:val="left" w:pos="744"/>
              </w:tabs>
              <w:rPr>
                <w:rFonts w:ascii="Arial" w:hAnsi="Arial" w:cs="Arial"/>
              </w:rPr>
            </w:pPr>
          </w:p>
        </w:tc>
      </w:tr>
      <w:tr w:rsidR="005A2D09" w:rsidRPr="00AC2C33" w14:paraId="5537593F" w14:textId="77777777" w:rsidTr="00260AC8">
        <w:tc>
          <w:tcPr>
            <w:tcW w:w="3233" w:type="dxa"/>
            <w:tcBorders>
              <w:top w:val="nil"/>
              <w:bottom w:val="nil"/>
            </w:tcBorders>
            <w:vAlign w:val="center"/>
          </w:tcPr>
          <w:p w14:paraId="6A18F604"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5AA2F3E8"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3874002C" w14:textId="77777777" w:rsidR="005A2D09" w:rsidRPr="00AC2C33" w:rsidRDefault="005A2D09" w:rsidP="00260AC8">
            <w:pPr>
              <w:tabs>
                <w:tab w:val="left" w:pos="744"/>
              </w:tabs>
              <w:rPr>
                <w:rFonts w:ascii="Arial" w:hAnsi="Arial" w:cs="Arial"/>
              </w:rPr>
            </w:pPr>
          </w:p>
        </w:tc>
      </w:tr>
      <w:tr w:rsidR="005A2D09" w:rsidRPr="00AC2C33" w14:paraId="6F302FED" w14:textId="77777777" w:rsidTr="00260AC8">
        <w:tc>
          <w:tcPr>
            <w:tcW w:w="3233" w:type="dxa"/>
            <w:tcBorders>
              <w:top w:val="nil"/>
              <w:bottom w:val="nil"/>
            </w:tcBorders>
            <w:vAlign w:val="center"/>
          </w:tcPr>
          <w:p w14:paraId="4767A7BE"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6E9B0667"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4C518A37" w14:textId="77777777" w:rsidR="005A2D09" w:rsidRPr="00AC2C33" w:rsidRDefault="005A2D09" w:rsidP="00260AC8">
            <w:pPr>
              <w:tabs>
                <w:tab w:val="left" w:pos="744"/>
              </w:tabs>
              <w:rPr>
                <w:rFonts w:ascii="Arial" w:hAnsi="Arial" w:cs="Arial"/>
              </w:rPr>
            </w:pPr>
          </w:p>
        </w:tc>
      </w:tr>
      <w:tr w:rsidR="005A2D09" w:rsidRPr="00AC2C33" w14:paraId="12D4C838" w14:textId="77777777" w:rsidTr="00260AC8">
        <w:tc>
          <w:tcPr>
            <w:tcW w:w="3233" w:type="dxa"/>
            <w:tcBorders>
              <w:top w:val="nil"/>
              <w:bottom w:val="nil"/>
            </w:tcBorders>
            <w:vAlign w:val="center"/>
          </w:tcPr>
          <w:p w14:paraId="26AB9009"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1EC16357"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7C0CD1AD" w14:textId="77777777" w:rsidR="005A2D09" w:rsidRPr="00AC2C33" w:rsidRDefault="005A2D09" w:rsidP="00260AC8">
            <w:pPr>
              <w:tabs>
                <w:tab w:val="left" w:pos="744"/>
              </w:tabs>
              <w:rPr>
                <w:rFonts w:ascii="Arial" w:hAnsi="Arial" w:cs="Arial"/>
              </w:rPr>
            </w:pPr>
          </w:p>
        </w:tc>
      </w:tr>
      <w:tr w:rsidR="005A2D09" w:rsidRPr="00AC2C33" w14:paraId="7DB9A4B1" w14:textId="77777777" w:rsidTr="00260AC8">
        <w:tc>
          <w:tcPr>
            <w:tcW w:w="3233" w:type="dxa"/>
            <w:tcBorders>
              <w:top w:val="nil"/>
              <w:bottom w:val="nil"/>
            </w:tcBorders>
            <w:vAlign w:val="center"/>
          </w:tcPr>
          <w:p w14:paraId="0811D541"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2F2EC7FA"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30BA7F7D" w14:textId="77777777" w:rsidR="005A2D09" w:rsidRPr="00AC2C33" w:rsidRDefault="005A2D09" w:rsidP="00260AC8">
            <w:pPr>
              <w:tabs>
                <w:tab w:val="left" w:pos="744"/>
              </w:tabs>
              <w:rPr>
                <w:rFonts w:ascii="Arial" w:hAnsi="Arial" w:cs="Arial"/>
              </w:rPr>
            </w:pPr>
          </w:p>
        </w:tc>
      </w:tr>
      <w:tr w:rsidR="005A2D09" w:rsidRPr="00AC2C33" w14:paraId="52605188" w14:textId="77777777" w:rsidTr="00260AC8">
        <w:tc>
          <w:tcPr>
            <w:tcW w:w="3233" w:type="dxa"/>
            <w:tcBorders>
              <w:top w:val="nil"/>
              <w:bottom w:val="nil"/>
            </w:tcBorders>
            <w:vAlign w:val="center"/>
          </w:tcPr>
          <w:p w14:paraId="55F002AD"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73A381BC"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62B4EFCC" w14:textId="77777777" w:rsidR="005A2D09" w:rsidRPr="00AC2C33" w:rsidRDefault="005A2D09" w:rsidP="00260AC8">
            <w:pPr>
              <w:tabs>
                <w:tab w:val="left" w:pos="744"/>
              </w:tabs>
              <w:rPr>
                <w:rFonts w:ascii="Arial" w:hAnsi="Arial" w:cs="Arial"/>
              </w:rPr>
            </w:pPr>
          </w:p>
        </w:tc>
      </w:tr>
      <w:tr w:rsidR="005A2D09" w:rsidRPr="00AC2C33" w14:paraId="25EC1B99" w14:textId="77777777" w:rsidTr="00260AC8">
        <w:tc>
          <w:tcPr>
            <w:tcW w:w="3233" w:type="dxa"/>
            <w:tcBorders>
              <w:top w:val="nil"/>
              <w:bottom w:val="nil"/>
            </w:tcBorders>
            <w:vAlign w:val="center"/>
          </w:tcPr>
          <w:p w14:paraId="5424A1E0"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1C62F58E"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1B7300A3" w14:textId="77777777" w:rsidR="005A2D09" w:rsidRPr="00AC2C33" w:rsidRDefault="005A2D09" w:rsidP="00260AC8">
            <w:pPr>
              <w:tabs>
                <w:tab w:val="left" w:pos="744"/>
              </w:tabs>
              <w:rPr>
                <w:rFonts w:ascii="Arial" w:hAnsi="Arial" w:cs="Arial"/>
              </w:rPr>
            </w:pPr>
          </w:p>
        </w:tc>
      </w:tr>
      <w:tr w:rsidR="005A2D09" w:rsidRPr="00AC2C33" w14:paraId="5B2BE10E" w14:textId="77777777" w:rsidTr="00260AC8">
        <w:tc>
          <w:tcPr>
            <w:tcW w:w="3233" w:type="dxa"/>
            <w:tcBorders>
              <w:top w:val="nil"/>
              <w:bottom w:val="nil"/>
            </w:tcBorders>
            <w:vAlign w:val="center"/>
          </w:tcPr>
          <w:p w14:paraId="6DEB80C4" w14:textId="77777777" w:rsidR="005A2D09" w:rsidRPr="00AC2C33" w:rsidRDefault="005A2D09" w:rsidP="00260AC8">
            <w:pPr>
              <w:tabs>
                <w:tab w:val="left" w:pos="744"/>
              </w:tabs>
              <w:rPr>
                <w:rFonts w:ascii="Arial" w:hAnsi="Arial" w:cs="Arial"/>
              </w:rPr>
            </w:pPr>
          </w:p>
        </w:tc>
        <w:tc>
          <w:tcPr>
            <w:tcW w:w="2437" w:type="dxa"/>
            <w:tcBorders>
              <w:top w:val="nil"/>
              <w:bottom w:val="nil"/>
            </w:tcBorders>
            <w:vAlign w:val="center"/>
          </w:tcPr>
          <w:p w14:paraId="7EB7C447" w14:textId="77777777" w:rsidR="005A2D09" w:rsidRPr="005A2D09" w:rsidRDefault="005A2D09" w:rsidP="00260AC8">
            <w:pPr>
              <w:tabs>
                <w:tab w:val="left" w:pos="744"/>
              </w:tabs>
              <w:jc w:val="center"/>
              <w:rPr>
                <w:rFonts w:ascii="Arial" w:hAnsi="Arial" w:cs="Arial"/>
              </w:rPr>
            </w:pPr>
          </w:p>
        </w:tc>
        <w:tc>
          <w:tcPr>
            <w:tcW w:w="4394" w:type="dxa"/>
            <w:tcBorders>
              <w:top w:val="nil"/>
              <w:bottom w:val="nil"/>
            </w:tcBorders>
            <w:vAlign w:val="center"/>
          </w:tcPr>
          <w:p w14:paraId="6AF1D957" w14:textId="77777777" w:rsidR="005A2D09" w:rsidRPr="00AC2C33" w:rsidRDefault="005A2D09" w:rsidP="00260AC8">
            <w:pPr>
              <w:tabs>
                <w:tab w:val="left" w:pos="744"/>
              </w:tabs>
              <w:rPr>
                <w:rFonts w:ascii="Arial" w:hAnsi="Arial" w:cs="Arial"/>
              </w:rPr>
            </w:pPr>
          </w:p>
        </w:tc>
      </w:tr>
      <w:tr w:rsidR="005A2D09" w:rsidRPr="00AC2C33" w14:paraId="29500BF8" w14:textId="77777777" w:rsidTr="00260AC8">
        <w:tc>
          <w:tcPr>
            <w:tcW w:w="3233" w:type="dxa"/>
            <w:tcBorders>
              <w:top w:val="nil"/>
            </w:tcBorders>
            <w:vAlign w:val="center"/>
          </w:tcPr>
          <w:p w14:paraId="3D65B911" w14:textId="77777777" w:rsidR="005A2D09" w:rsidRPr="00AC2C33" w:rsidRDefault="005A2D09" w:rsidP="00260AC8">
            <w:pPr>
              <w:tabs>
                <w:tab w:val="left" w:pos="744"/>
              </w:tabs>
              <w:rPr>
                <w:rFonts w:ascii="Arial" w:hAnsi="Arial" w:cs="Arial"/>
              </w:rPr>
            </w:pPr>
          </w:p>
        </w:tc>
        <w:tc>
          <w:tcPr>
            <w:tcW w:w="2437" w:type="dxa"/>
            <w:tcBorders>
              <w:top w:val="nil"/>
            </w:tcBorders>
            <w:vAlign w:val="center"/>
          </w:tcPr>
          <w:p w14:paraId="027998FF" w14:textId="77777777" w:rsidR="005A2D09" w:rsidRPr="005A2D09" w:rsidRDefault="005A2D09" w:rsidP="00260AC8">
            <w:pPr>
              <w:tabs>
                <w:tab w:val="left" w:pos="744"/>
              </w:tabs>
              <w:jc w:val="center"/>
              <w:rPr>
                <w:rFonts w:ascii="Arial" w:hAnsi="Arial" w:cs="Arial"/>
              </w:rPr>
            </w:pPr>
          </w:p>
        </w:tc>
        <w:tc>
          <w:tcPr>
            <w:tcW w:w="4394" w:type="dxa"/>
            <w:tcBorders>
              <w:top w:val="nil"/>
            </w:tcBorders>
            <w:vAlign w:val="center"/>
          </w:tcPr>
          <w:p w14:paraId="0DEF1D9F" w14:textId="77777777" w:rsidR="005A2D09" w:rsidRPr="00AC2C33" w:rsidRDefault="005A2D09" w:rsidP="00260AC8">
            <w:pPr>
              <w:tabs>
                <w:tab w:val="left" w:pos="744"/>
              </w:tabs>
              <w:rPr>
                <w:rFonts w:ascii="Arial" w:hAnsi="Arial" w:cs="Arial"/>
              </w:rPr>
            </w:pPr>
          </w:p>
        </w:tc>
      </w:tr>
    </w:tbl>
    <w:p w14:paraId="0DCCDCFD" w14:textId="77777777" w:rsidR="005A2D09" w:rsidRPr="00B24164" w:rsidRDefault="005A2D09" w:rsidP="00B24164">
      <w:pPr>
        <w:spacing w:line="360" w:lineRule="auto"/>
        <w:ind w:firstLine="510"/>
        <w:jc w:val="both"/>
        <w:rPr>
          <w:rFonts w:ascii="Arial" w:hAnsi="Arial" w:cs="Arial"/>
          <w:sz w:val="24"/>
          <w:szCs w:val="24"/>
        </w:rPr>
      </w:pPr>
    </w:p>
    <w:p w14:paraId="493DB657" w14:textId="23715242" w:rsidR="006E227A" w:rsidRPr="00B24164" w:rsidRDefault="007E4B13" w:rsidP="00B24164">
      <w:pPr>
        <w:spacing w:line="360" w:lineRule="auto"/>
        <w:ind w:firstLine="510"/>
        <w:jc w:val="both"/>
        <w:rPr>
          <w:rFonts w:ascii="Arial" w:hAnsi="Arial" w:cs="Arial"/>
          <w:sz w:val="24"/>
          <w:szCs w:val="24"/>
        </w:rPr>
      </w:pPr>
      <w:r>
        <w:rPr>
          <w:rFonts w:ascii="Arial" w:hAnsi="Arial" w:cs="Arial"/>
          <w:sz w:val="24"/>
          <w:szCs w:val="24"/>
        </w:rPr>
        <w:t>4</w:t>
      </w:r>
      <w:r w:rsidR="00C83657">
        <w:rPr>
          <w:rFonts w:ascii="Arial" w:hAnsi="Arial" w:cs="Arial"/>
          <w:sz w:val="24"/>
          <w:szCs w:val="24"/>
        </w:rPr>
        <w:t xml:space="preserve"> ВЗАМЕН</w:t>
      </w:r>
      <w:r w:rsidR="006E227A" w:rsidRPr="00B24164">
        <w:rPr>
          <w:rFonts w:ascii="Arial" w:hAnsi="Arial" w:cs="Arial"/>
          <w:sz w:val="24"/>
          <w:szCs w:val="24"/>
        </w:rPr>
        <w:t xml:space="preserve"> </w:t>
      </w:r>
      <w:r w:rsidR="009413D2" w:rsidRPr="009413D2">
        <w:rPr>
          <w:rFonts w:ascii="Arial" w:hAnsi="Arial" w:cs="Arial"/>
          <w:sz w:val="24"/>
          <w:szCs w:val="24"/>
        </w:rPr>
        <w:t xml:space="preserve">ГОСТ </w:t>
      </w:r>
      <w:r w:rsidR="00A25AEB">
        <w:rPr>
          <w:rFonts w:ascii="Arial" w:hAnsi="Arial" w:cs="Arial"/>
          <w:sz w:val="24"/>
          <w:szCs w:val="24"/>
        </w:rPr>
        <w:t>23201.3-94</w:t>
      </w:r>
      <w:r w:rsidR="00FE0887" w:rsidRPr="00B24164" w:rsidDel="00FE0887">
        <w:rPr>
          <w:rFonts w:ascii="Arial" w:hAnsi="Arial" w:cs="Arial"/>
          <w:sz w:val="24"/>
          <w:szCs w:val="24"/>
        </w:rPr>
        <w:t xml:space="preserve"> </w:t>
      </w:r>
    </w:p>
    <w:p w14:paraId="5F88F5D4" w14:textId="77777777" w:rsidR="006E227A" w:rsidRPr="00B24164" w:rsidRDefault="006E227A" w:rsidP="00B24164">
      <w:pPr>
        <w:spacing w:line="360" w:lineRule="auto"/>
        <w:ind w:firstLine="510"/>
        <w:jc w:val="both"/>
        <w:rPr>
          <w:rFonts w:ascii="Arial" w:hAnsi="Arial" w:cs="Arial"/>
          <w:i/>
          <w:sz w:val="24"/>
          <w:szCs w:val="24"/>
        </w:rPr>
      </w:pPr>
    </w:p>
    <w:p w14:paraId="244BB822" w14:textId="77777777" w:rsidR="006E227A" w:rsidRPr="00B24164" w:rsidRDefault="006E227A" w:rsidP="00B24164">
      <w:pPr>
        <w:spacing w:line="360" w:lineRule="auto"/>
        <w:ind w:firstLine="510"/>
        <w:jc w:val="both"/>
        <w:rPr>
          <w:rFonts w:ascii="Arial" w:hAnsi="Arial" w:cs="Arial"/>
          <w:i/>
          <w:sz w:val="24"/>
          <w:szCs w:val="24"/>
        </w:rPr>
      </w:pPr>
      <w:r w:rsidRPr="00B24164">
        <w:rPr>
          <w:rFonts w:ascii="Arial" w:hAnsi="Arial" w:cs="Arial"/>
          <w:i/>
          <w:sz w:val="24"/>
          <w:szCs w:val="24"/>
        </w:rPr>
        <w:t>Информация об изменениях к настоящему стандарту публикуется в ежег</w:t>
      </w:r>
      <w:r w:rsidR="00C771F3" w:rsidRPr="00B24164">
        <w:rPr>
          <w:rFonts w:ascii="Arial" w:hAnsi="Arial" w:cs="Arial"/>
          <w:i/>
          <w:sz w:val="24"/>
          <w:szCs w:val="24"/>
        </w:rPr>
        <w:t xml:space="preserve">одном информационном указателе </w:t>
      </w:r>
      <w:r w:rsidRPr="00B24164">
        <w:rPr>
          <w:rFonts w:ascii="Arial" w:hAnsi="Arial" w:cs="Arial"/>
          <w:i/>
          <w:sz w:val="24"/>
          <w:szCs w:val="24"/>
        </w:rPr>
        <w:t>«Национальные стандарты», а текст изменений и поправок – в ежемесячном информационном указателе «Национальные стан</w:t>
      </w:r>
      <w:r w:rsidRPr="00B24164">
        <w:rPr>
          <w:rFonts w:ascii="Arial" w:hAnsi="Arial" w:cs="Arial"/>
          <w:i/>
          <w:sz w:val="24"/>
          <w:szCs w:val="24"/>
        </w:rPr>
        <w:lastRenderedPageBreak/>
        <w:t>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w:t>
      </w:r>
      <w:r w:rsidR="00C80007" w:rsidRPr="00B24164">
        <w:rPr>
          <w:rFonts w:ascii="Arial" w:hAnsi="Arial" w:cs="Arial"/>
          <w:i/>
          <w:sz w:val="24"/>
          <w:szCs w:val="24"/>
        </w:rPr>
        <w:t>т</w:t>
      </w:r>
      <w:r w:rsidRPr="00B24164">
        <w:rPr>
          <w:rFonts w:ascii="Arial" w:hAnsi="Arial" w:cs="Arial"/>
          <w:i/>
          <w:sz w:val="24"/>
          <w:szCs w:val="24"/>
        </w:rPr>
        <w:t>ства по техническому регулированию и метрологии в сети Интернет</w:t>
      </w:r>
      <w:r w:rsidR="001C1CAA" w:rsidRPr="00B24164">
        <w:rPr>
          <w:rFonts w:ascii="Arial" w:hAnsi="Arial" w:cs="Arial"/>
          <w:i/>
          <w:sz w:val="24"/>
          <w:szCs w:val="24"/>
        </w:rPr>
        <w:t xml:space="preserve"> (</w:t>
      </w:r>
      <w:r w:rsidR="001C1CAA" w:rsidRPr="00B24164">
        <w:rPr>
          <w:rFonts w:ascii="Arial" w:hAnsi="Arial" w:cs="Arial"/>
          <w:i/>
          <w:sz w:val="24"/>
          <w:szCs w:val="24"/>
          <w:lang w:val="en-US"/>
        </w:rPr>
        <w:t>www</w:t>
      </w:r>
      <w:r w:rsidR="001C1CAA" w:rsidRPr="00B24164">
        <w:rPr>
          <w:rFonts w:ascii="Arial" w:hAnsi="Arial" w:cs="Arial"/>
          <w:i/>
          <w:sz w:val="24"/>
          <w:szCs w:val="24"/>
        </w:rPr>
        <w:t>.</w:t>
      </w:r>
      <w:r w:rsidR="001C1CAA" w:rsidRPr="00B24164">
        <w:rPr>
          <w:rFonts w:ascii="Arial" w:hAnsi="Arial" w:cs="Arial"/>
          <w:i/>
          <w:sz w:val="24"/>
          <w:szCs w:val="24"/>
          <w:lang w:val="en-US"/>
        </w:rPr>
        <w:t>gost</w:t>
      </w:r>
      <w:r w:rsidR="001C1CAA" w:rsidRPr="00B24164">
        <w:rPr>
          <w:rFonts w:ascii="Arial" w:hAnsi="Arial" w:cs="Arial"/>
          <w:i/>
          <w:sz w:val="24"/>
          <w:szCs w:val="24"/>
        </w:rPr>
        <w:t>.</w:t>
      </w:r>
      <w:r w:rsidR="001C1CAA" w:rsidRPr="00B24164">
        <w:rPr>
          <w:rFonts w:ascii="Arial" w:hAnsi="Arial" w:cs="Arial"/>
          <w:i/>
          <w:sz w:val="24"/>
          <w:szCs w:val="24"/>
          <w:lang w:val="en-US"/>
        </w:rPr>
        <w:t>ru</w:t>
      </w:r>
      <w:r w:rsidR="001C1CAA" w:rsidRPr="00B24164">
        <w:rPr>
          <w:rFonts w:ascii="Arial" w:hAnsi="Arial" w:cs="Arial"/>
          <w:i/>
          <w:sz w:val="24"/>
          <w:szCs w:val="24"/>
        </w:rPr>
        <w:t>)</w:t>
      </w:r>
    </w:p>
    <w:p w14:paraId="07E3BC55" w14:textId="77777777" w:rsidR="006E227A" w:rsidRPr="00B24164" w:rsidRDefault="006E227A" w:rsidP="00B24164">
      <w:pPr>
        <w:spacing w:line="360" w:lineRule="auto"/>
        <w:ind w:firstLine="510"/>
        <w:jc w:val="both"/>
        <w:rPr>
          <w:rFonts w:ascii="Arial" w:hAnsi="Arial" w:cs="Arial"/>
          <w:sz w:val="24"/>
          <w:szCs w:val="24"/>
        </w:rPr>
      </w:pPr>
    </w:p>
    <w:p w14:paraId="46BCC366" w14:textId="2C1DBBB1" w:rsidR="006E227A" w:rsidRPr="00B24164" w:rsidRDefault="000100F9" w:rsidP="00B24164">
      <w:pPr>
        <w:spacing w:line="360" w:lineRule="auto"/>
        <w:ind w:right="141" w:firstLine="510"/>
        <w:jc w:val="right"/>
        <w:rPr>
          <w:rFonts w:ascii="Arial" w:hAnsi="Arial" w:cs="Arial"/>
          <w:sz w:val="24"/>
          <w:szCs w:val="24"/>
        </w:rPr>
      </w:pPr>
      <w:r w:rsidRPr="00B24164">
        <w:rPr>
          <w:rFonts w:ascii="Arial" w:hAnsi="Arial" w:cs="Arial"/>
          <w:sz w:val="24"/>
          <w:szCs w:val="24"/>
        </w:rPr>
        <w:t xml:space="preserve">                                                       </w:t>
      </w:r>
      <w:r w:rsidR="006E227A" w:rsidRPr="00B24164">
        <w:rPr>
          <w:rFonts w:ascii="Arial" w:hAnsi="Arial" w:cs="Arial"/>
          <w:sz w:val="24"/>
          <w:szCs w:val="24"/>
        </w:rPr>
        <w:t xml:space="preserve">© </w:t>
      </w:r>
      <w:r w:rsidR="00D04EE3">
        <w:rPr>
          <w:rFonts w:ascii="Arial" w:hAnsi="Arial" w:cs="Arial"/>
          <w:sz w:val="24"/>
          <w:szCs w:val="24"/>
        </w:rPr>
        <w:t>Оформление. ФГБУ «РСТ»</w:t>
      </w:r>
      <w:r w:rsidR="006E227A" w:rsidRPr="00B24164">
        <w:rPr>
          <w:rFonts w:ascii="Arial" w:hAnsi="Arial" w:cs="Arial"/>
          <w:sz w:val="24"/>
          <w:szCs w:val="24"/>
        </w:rPr>
        <w:t>, 20</w:t>
      </w:r>
      <w:r w:rsidR="005C0DE6">
        <w:rPr>
          <w:rFonts w:ascii="Arial" w:hAnsi="Arial" w:cs="Arial"/>
          <w:sz w:val="24"/>
          <w:szCs w:val="24"/>
        </w:rPr>
        <w:t>2</w:t>
      </w:r>
      <w:r w:rsidR="00521633" w:rsidRPr="00B24164">
        <w:rPr>
          <w:rFonts w:ascii="Arial" w:hAnsi="Arial" w:cs="Arial"/>
          <w:sz w:val="24"/>
          <w:szCs w:val="24"/>
        </w:rPr>
        <w:t>1</w:t>
      </w:r>
      <w:r w:rsidRPr="00B24164">
        <w:rPr>
          <w:rFonts w:ascii="Arial" w:hAnsi="Arial" w:cs="Arial"/>
          <w:sz w:val="24"/>
          <w:szCs w:val="24"/>
        </w:rPr>
        <w:t xml:space="preserve">    </w:t>
      </w:r>
    </w:p>
    <w:p w14:paraId="52A0F493" w14:textId="77777777" w:rsidR="00FE0887" w:rsidRPr="00B24164" w:rsidRDefault="001C1CAA" w:rsidP="00B24164">
      <w:pPr>
        <w:suppressLineNumbers/>
        <w:spacing w:line="360" w:lineRule="auto"/>
        <w:ind w:firstLine="510"/>
        <w:jc w:val="both"/>
        <w:rPr>
          <w:rFonts w:ascii="Arial" w:hAnsi="Arial" w:cs="Arial"/>
          <w:sz w:val="24"/>
          <w:szCs w:val="24"/>
        </w:rPr>
      </w:pPr>
      <w:r w:rsidRPr="00B24164">
        <w:rPr>
          <w:rFonts w:ascii="Arial" w:hAnsi="Arial" w:cs="Arial"/>
          <w:sz w:val="24"/>
          <w:szCs w:val="24"/>
        </w:rPr>
        <w:t>В Российской Федерации н</w:t>
      </w:r>
      <w:r w:rsidR="00FE0887" w:rsidRPr="00B24164">
        <w:rPr>
          <w:rFonts w:ascii="Arial" w:hAnsi="Arial" w:cs="Arial"/>
          <w:sz w:val="24"/>
          <w:szCs w:val="24"/>
        </w:rPr>
        <w:t>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A6739F">
        <w:rPr>
          <w:rFonts w:ascii="Arial" w:hAnsi="Arial" w:cs="Arial"/>
          <w:sz w:val="24"/>
          <w:szCs w:val="24"/>
        </w:rPr>
        <w:t>.</w:t>
      </w:r>
      <w:r w:rsidR="00FE0887" w:rsidRPr="00B24164">
        <w:rPr>
          <w:rFonts w:ascii="Arial" w:hAnsi="Arial" w:cs="Arial"/>
          <w:sz w:val="24"/>
          <w:szCs w:val="24"/>
        </w:rPr>
        <w:t xml:space="preserve">                                  </w:t>
      </w:r>
    </w:p>
    <w:p w14:paraId="03D3810D" w14:textId="77777777" w:rsidR="006E227A" w:rsidRPr="00024B08" w:rsidRDefault="00FE0887" w:rsidP="00B24164">
      <w:pPr>
        <w:suppressLineNumbers/>
        <w:tabs>
          <w:tab w:val="left" w:pos="567"/>
          <w:tab w:val="left" w:pos="709"/>
        </w:tabs>
        <w:spacing w:after="120" w:line="360" w:lineRule="auto"/>
        <w:ind w:firstLine="510"/>
        <w:jc w:val="center"/>
        <w:rPr>
          <w:rFonts w:ascii="Arial" w:hAnsi="Arial" w:cs="Arial"/>
          <w:b/>
          <w:sz w:val="24"/>
          <w:szCs w:val="24"/>
        </w:rPr>
      </w:pPr>
      <w:r w:rsidRPr="00B24164">
        <w:rPr>
          <w:rFonts w:ascii="Arial" w:hAnsi="Arial" w:cs="Arial"/>
          <w:sz w:val="24"/>
          <w:szCs w:val="24"/>
        </w:rPr>
        <w:br w:type="page"/>
      </w:r>
      <w:r w:rsidR="006E227A" w:rsidRPr="00946B9D">
        <w:rPr>
          <w:rFonts w:ascii="Arial" w:hAnsi="Arial" w:cs="Arial"/>
          <w:b/>
          <w:sz w:val="24"/>
          <w:szCs w:val="24"/>
        </w:rPr>
        <w:lastRenderedPageBreak/>
        <w:t>Содержание</w:t>
      </w:r>
      <w:r w:rsidR="006E227A" w:rsidRPr="00024B08">
        <w:rPr>
          <w:rFonts w:ascii="Arial" w:hAnsi="Arial" w:cs="Arial"/>
          <w:b/>
          <w:sz w:val="24"/>
          <w:szCs w:val="24"/>
        </w:rPr>
        <w:fldChar w:fldCharType="begin"/>
      </w:r>
      <w:r w:rsidR="006E227A" w:rsidRPr="00024B08">
        <w:rPr>
          <w:rFonts w:ascii="Arial" w:hAnsi="Arial" w:cs="Arial"/>
          <w:b/>
          <w:sz w:val="24"/>
          <w:szCs w:val="24"/>
        </w:rPr>
        <w:instrText xml:space="preserve"> TOC \o "2-2" \t "Заголовок 1;1" </w:instrText>
      </w:r>
      <w:r w:rsidR="006E227A" w:rsidRPr="00024B08">
        <w:rPr>
          <w:rFonts w:ascii="Arial" w:hAnsi="Arial" w:cs="Arial"/>
          <w:b/>
          <w:sz w:val="24"/>
          <w:szCs w:val="24"/>
        </w:rPr>
        <w:fldChar w:fldCharType="separate"/>
      </w:r>
    </w:p>
    <w:p w14:paraId="640A7470" w14:textId="772FCE4C" w:rsidR="006E227A" w:rsidRPr="00024B08" w:rsidRDefault="00F44BE2" w:rsidP="00B24164">
      <w:pPr>
        <w:pStyle w:val="12"/>
        <w:tabs>
          <w:tab w:val="left" w:pos="567"/>
          <w:tab w:val="left" w:pos="709"/>
        </w:tabs>
        <w:spacing w:line="360" w:lineRule="auto"/>
        <w:ind w:firstLine="510"/>
        <w:jc w:val="both"/>
        <w:rPr>
          <w:rFonts w:ascii="Arial" w:hAnsi="Arial" w:cs="Arial"/>
          <w:b w:val="0"/>
          <w:sz w:val="24"/>
          <w:szCs w:val="24"/>
        </w:rPr>
      </w:pPr>
      <w:r w:rsidRPr="00024B08">
        <w:rPr>
          <w:rFonts w:ascii="Arial" w:hAnsi="Arial" w:cs="Arial"/>
          <w:b w:val="0"/>
          <w:sz w:val="24"/>
          <w:szCs w:val="24"/>
        </w:rPr>
        <w:t xml:space="preserve">1 </w:t>
      </w:r>
      <w:r w:rsidR="006E227A" w:rsidRPr="00024B08">
        <w:rPr>
          <w:rFonts w:ascii="Arial" w:hAnsi="Arial" w:cs="Arial"/>
          <w:b w:val="0"/>
          <w:sz w:val="24"/>
          <w:szCs w:val="24"/>
        </w:rPr>
        <w:t>Область применения</w:t>
      </w:r>
      <w:r w:rsidR="006E227A" w:rsidRPr="00024B08">
        <w:rPr>
          <w:rFonts w:ascii="Arial" w:hAnsi="Arial" w:cs="Arial"/>
          <w:b w:val="0"/>
          <w:sz w:val="24"/>
          <w:szCs w:val="24"/>
        </w:rPr>
        <w:tab/>
      </w:r>
      <w:r w:rsidR="00C739C2" w:rsidRPr="00024B08">
        <w:rPr>
          <w:rFonts w:ascii="Arial" w:hAnsi="Arial" w:cs="Arial"/>
          <w:b w:val="0"/>
          <w:sz w:val="24"/>
          <w:szCs w:val="24"/>
        </w:rPr>
        <w:t>……</w:t>
      </w:r>
      <w:r w:rsidRPr="00024B08">
        <w:rPr>
          <w:rFonts w:ascii="Arial" w:hAnsi="Arial" w:cs="Arial"/>
          <w:b w:val="0"/>
          <w:sz w:val="24"/>
          <w:szCs w:val="24"/>
        </w:rPr>
        <w:t>………………</w:t>
      </w:r>
      <w:r w:rsidR="000E1E74" w:rsidRPr="00024B08">
        <w:rPr>
          <w:rFonts w:ascii="Arial" w:hAnsi="Arial" w:cs="Arial"/>
          <w:b w:val="0"/>
          <w:sz w:val="24"/>
          <w:szCs w:val="24"/>
        </w:rPr>
        <w:t>………………………………………………</w:t>
      </w:r>
      <w:r w:rsidR="00B12565">
        <w:rPr>
          <w:rFonts w:ascii="Arial" w:hAnsi="Arial" w:cs="Arial"/>
          <w:b w:val="0"/>
          <w:sz w:val="24"/>
          <w:szCs w:val="24"/>
        </w:rPr>
        <w:t>1</w:t>
      </w:r>
    </w:p>
    <w:p w14:paraId="0021C6AE" w14:textId="2DDE90A1" w:rsidR="006E227A" w:rsidRPr="00024B08" w:rsidRDefault="00F44BE2" w:rsidP="00B24164">
      <w:pPr>
        <w:pStyle w:val="12"/>
        <w:tabs>
          <w:tab w:val="left" w:pos="567"/>
          <w:tab w:val="left" w:pos="709"/>
        </w:tabs>
        <w:spacing w:line="360" w:lineRule="auto"/>
        <w:ind w:firstLine="510"/>
        <w:jc w:val="both"/>
        <w:rPr>
          <w:rFonts w:ascii="Arial" w:hAnsi="Arial" w:cs="Arial"/>
          <w:b w:val="0"/>
          <w:sz w:val="24"/>
          <w:szCs w:val="24"/>
        </w:rPr>
      </w:pPr>
      <w:r w:rsidRPr="00024B08">
        <w:rPr>
          <w:rFonts w:ascii="Arial" w:hAnsi="Arial" w:cs="Arial"/>
          <w:b w:val="0"/>
          <w:sz w:val="24"/>
          <w:szCs w:val="24"/>
        </w:rPr>
        <w:t xml:space="preserve">2 </w:t>
      </w:r>
      <w:r w:rsidR="006E227A" w:rsidRPr="00024B08">
        <w:rPr>
          <w:rFonts w:ascii="Arial" w:hAnsi="Arial" w:cs="Arial"/>
          <w:b w:val="0"/>
          <w:sz w:val="24"/>
          <w:szCs w:val="24"/>
        </w:rPr>
        <w:t>Нормативные ссылки</w:t>
      </w:r>
      <w:r w:rsidR="006E227A" w:rsidRPr="00024B08">
        <w:rPr>
          <w:rFonts w:ascii="Arial" w:hAnsi="Arial" w:cs="Arial"/>
          <w:b w:val="0"/>
          <w:sz w:val="24"/>
          <w:szCs w:val="24"/>
        </w:rPr>
        <w:tab/>
      </w:r>
      <w:r w:rsidRPr="00024B08">
        <w:rPr>
          <w:rFonts w:ascii="Arial" w:hAnsi="Arial" w:cs="Arial"/>
          <w:b w:val="0"/>
          <w:sz w:val="24"/>
          <w:szCs w:val="24"/>
        </w:rPr>
        <w:t>…………………………</w:t>
      </w:r>
      <w:r w:rsidR="000E1E74" w:rsidRPr="00024B08">
        <w:rPr>
          <w:rFonts w:ascii="Arial" w:hAnsi="Arial" w:cs="Arial"/>
          <w:b w:val="0"/>
          <w:sz w:val="24"/>
          <w:szCs w:val="24"/>
        </w:rPr>
        <w:t>…………………………………………</w:t>
      </w:r>
      <w:r w:rsidR="00B12565">
        <w:rPr>
          <w:rFonts w:ascii="Arial" w:hAnsi="Arial" w:cs="Arial"/>
          <w:b w:val="0"/>
          <w:sz w:val="24"/>
          <w:szCs w:val="24"/>
        </w:rPr>
        <w:t>1</w:t>
      </w:r>
    </w:p>
    <w:p w14:paraId="2ACFBA75" w14:textId="2319B2D8" w:rsidR="006E227A" w:rsidRPr="00024B08" w:rsidRDefault="006E227A" w:rsidP="00B24164">
      <w:pPr>
        <w:pStyle w:val="12"/>
        <w:tabs>
          <w:tab w:val="left" w:pos="567"/>
          <w:tab w:val="left" w:pos="709"/>
        </w:tabs>
        <w:spacing w:line="360" w:lineRule="auto"/>
        <w:ind w:firstLine="510"/>
        <w:jc w:val="both"/>
        <w:rPr>
          <w:rFonts w:ascii="Arial" w:hAnsi="Arial" w:cs="Arial"/>
          <w:b w:val="0"/>
          <w:sz w:val="24"/>
          <w:szCs w:val="24"/>
        </w:rPr>
      </w:pPr>
      <w:r w:rsidRPr="00024B08">
        <w:rPr>
          <w:rFonts w:ascii="Arial" w:hAnsi="Arial" w:cs="Arial"/>
          <w:b w:val="0"/>
          <w:sz w:val="24"/>
          <w:szCs w:val="24"/>
        </w:rPr>
        <w:t>3 Термины и определения</w:t>
      </w:r>
      <w:r w:rsidRPr="00024B08">
        <w:rPr>
          <w:rFonts w:ascii="Arial" w:hAnsi="Arial" w:cs="Arial"/>
          <w:b w:val="0"/>
          <w:sz w:val="24"/>
          <w:szCs w:val="24"/>
        </w:rPr>
        <w:tab/>
      </w:r>
      <w:r w:rsidR="00F44BE2" w:rsidRPr="00024B08">
        <w:rPr>
          <w:rFonts w:ascii="Arial" w:hAnsi="Arial" w:cs="Arial"/>
          <w:b w:val="0"/>
          <w:sz w:val="24"/>
          <w:szCs w:val="24"/>
        </w:rPr>
        <w:t>……………</w:t>
      </w:r>
      <w:r w:rsidR="000E1E74" w:rsidRPr="00024B08">
        <w:rPr>
          <w:rFonts w:ascii="Arial" w:hAnsi="Arial" w:cs="Arial"/>
          <w:b w:val="0"/>
          <w:sz w:val="24"/>
          <w:szCs w:val="24"/>
        </w:rPr>
        <w:t>…………………</w:t>
      </w:r>
      <w:r w:rsidR="00FB6B67">
        <w:rPr>
          <w:rFonts w:ascii="Arial" w:hAnsi="Arial" w:cs="Arial"/>
          <w:b w:val="0"/>
          <w:sz w:val="24"/>
          <w:szCs w:val="24"/>
        </w:rPr>
        <w:t>2</w:t>
      </w:r>
    </w:p>
    <w:p w14:paraId="7E30EBA6" w14:textId="7E73FEE2" w:rsidR="00C55727" w:rsidRPr="00024B08" w:rsidRDefault="00FC48B5" w:rsidP="00B24164">
      <w:pPr>
        <w:tabs>
          <w:tab w:val="left" w:pos="567"/>
          <w:tab w:val="left" w:pos="709"/>
        </w:tabs>
        <w:spacing w:line="360" w:lineRule="auto"/>
        <w:ind w:firstLine="510"/>
        <w:contextualSpacing/>
        <w:jc w:val="both"/>
        <w:rPr>
          <w:rFonts w:ascii="Arial" w:hAnsi="Arial" w:cs="Arial"/>
          <w:sz w:val="24"/>
          <w:szCs w:val="24"/>
        </w:rPr>
      </w:pPr>
      <w:r w:rsidRPr="00024B08">
        <w:rPr>
          <w:rFonts w:ascii="Arial" w:hAnsi="Arial" w:cs="Arial"/>
          <w:sz w:val="24"/>
          <w:szCs w:val="24"/>
        </w:rPr>
        <w:t xml:space="preserve">4 </w:t>
      </w:r>
      <w:r w:rsidR="00573783" w:rsidRPr="00573783">
        <w:rPr>
          <w:rFonts w:ascii="Arial" w:hAnsi="Arial" w:cs="Arial"/>
          <w:sz w:val="24"/>
          <w:szCs w:val="24"/>
        </w:rPr>
        <w:t>Мето</w:t>
      </w:r>
      <w:r w:rsidR="00FB6B67">
        <w:rPr>
          <w:rFonts w:ascii="Arial" w:hAnsi="Arial" w:cs="Arial"/>
          <w:sz w:val="24"/>
          <w:szCs w:val="24"/>
        </w:rPr>
        <w:t>ды разложения пробы сплавлением..</w:t>
      </w:r>
      <w:r w:rsidR="00573783">
        <w:rPr>
          <w:rFonts w:ascii="Arial" w:hAnsi="Arial" w:cs="Arial"/>
          <w:sz w:val="24"/>
          <w:szCs w:val="24"/>
        </w:rPr>
        <w:t>……………………………..…………….</w:t>
      </w:r>
      <w:r w:rsidR="00FB6B67">
        <w:rPr>
          <w:rFonts w:ascii="Arial" w:hAnsi="Arial" w:cs="Arial"/>
          <w:sz w:val="24"/>
          <w:szCs w:val="24"/>
        </w:rPr>
        <w:t>2</w:t>
      </w:r>
    </w:p>
    <w:p w14:paraId="46CF948C" w14:textId="7B560C36" w:rsidR="003228DA" w:rsidRPr="00024B08" w:rsidRDefault="00573783" w:rsidP="00B24164">
      <w:pPr>
        <w:tabs>
          <w:tab w:val="left" w:pos="567"/>
          <w:tab w:val="left" w:pos="709"/>
        </w:tabs>
        <w:spacing w:line="360" w:lineRule="auto"/>
        <w:ind w:firstLine="510"/>
        <w:contextualSpacing/>
        <w:rPr>
          <w:rFonts w:ascii="Arial" w:hAnsi="Arial" w:cs="Arial"/>
          <w:sz w:val="24"/>
          <w:szCs w:val="24"/>
        </w:rPr>
      </w:pPr>
      <w:r w:rsidRPr="00573783">
        <w:rPr>
          <w:rFonts w:ascii="Arial" w:hAnsi="Arial" w:cs="Arial"/>
          <w:sz w:val="24"/>
          <w:szCs w:val="24"/>
        </w:rPr>
        <w:t xml:space="preserve">5 </w:t>
      </w:r>
      <w:r>
        <w:rPr>
          <w:rFonts w:ascii="Arial" w:hAnsi="Arial" w:cs="Arial"/>
          <w:sz w:val="24"/>
          <w:szCs w:val="24"/>
        </w:rPr>
        <w:t>М</w:t>
      </w:r>
      <w:r w:rsidRPr="00573783">
        <w:rPr>
          <w:rFonts w:ascii="Arial" w:hAnsi="Arial" w:cs="Arial"/>
          <w:sz w:val="24"/>
          <w:szCs w:val="24"/>
        </w:rPr>
        <w:t>етод разложения пробы кислотами под давлением</w:t>
      </w:r>
      <w:r w:rsidR="00FB6B67">
        <w:rPr>
          <w:rFonts w:ascii="Arial" w:hAnsi="Arial" w:cs="Arial"/>
          <w:sz w:val="24"/>
          <w:szCs w:val="24"/>
        </w:rPr>
        <w:t>….</w:t>
      </w:r>
      <w:r>
        <w:rPr>
          <w:rFonts w:ascii="Arial" w:hAnsi="Arial" w:cs="Arial"/>
          <w:sz w:val="24"/>
          <w:szCs w:val="24"/>
        </w:rPr>
        <w:t>…</w:t>
      </w:r>
      <w:r w:rsidR="00024B08">
        <w:rPr>
          <w:rFonts w:ascii="Arial" w:hAnsi="Arial" w:cs="Arial"/>
          <w:sz w:val="24"/>
          <w:szCs w:val="24"/>
        </w:rPr>
        <w:t>……</w:t>
      </w:r>
      <w:r>
        <w:rPr>
          <w:rFonts w:ascii="Arial" w:hAnsi="Arial" w:cs="Arial"/>
          <w:sz w:val="24"/>
          <w:szCs w:val="24"/>
        </w:rPr>
        <w:t>..</w:t>
      </w:r>
      <w:r w:rsidR="000E1E74" w:rsidRPr="00024B08">
        <w:rPr>
          <w:rFonts w:ascii="Arial" w:hAnsi="Arial" w:cs="Arial"/>
          <w:sz w:val="24"/>
          <w:szCs w:val="24"/>
        </w:rPr>
        <w:t>…</w:t>
      </w:r>
      <w:r w:rsidR="009525E6" w:rsidRPr="00024B08">
        <w:rPr>
          <w:rFonts w:ascii="Arial" w:hAnsi="Arial" w:cs="Arial"/>
          <w:sz w:val="24"/>
          <w:szCs w:val="24"/>
        </w:rPr>
        <w:t>………………</w:t>
      </w:r>
      <w:r w:rsidR="00FB6B67">
        <w:rPr>
          <w:rFonts w:ascii="Arial" w:hAnsi="Arial" w:cs="Arial"/>
          <w:sz w:val="24"/>
          <w:szCs w:val="24"/>
        </w:rPr>
        <w:t>6</w:t>
      </w:r>
    </w:p>
    <w:p w14:paraId="24829674" w14:textId="3243A354" w:rsidR="003228DA" w:rsidRPr="00024B08" w:rsidRDefault="00573783" w:rsidP="00024B08">
      <w:pPr>
        <w:tabs>
          <w:tab w:val="left" w:pos="567"/>
          <w:tab w:val="left" w:pos="709"/>
        </w:tabs>
        <w:spacing w:line="360" w:lineRule="auto"/>
        <w:ind w:firstLine="510"/>
        <w:contextualSpacing/>
        <w:rPr>
          <w:rFonts w:ascii="Arial" w:hAnsi="Arial" w:cs="Arial"/>
          <w:sz w:val="24"/>
          <w:szCs w:val="24"/>
        </w:rPr>
      </w:pPr>
      <w:r w:rsidRPr="00573783">
        <w:rPr>
          <w:rFonts w:ascii="Arial" w:hAnsi="Arial" w:cs="Arial"/>
          <w:sz w:val="24"/>
          <w:szCs w:val="24"/>
        </w:rPr>
        <w:t xml:space="preserve">6 </w:t>
      </w:r>
      <w:r>
        <w:rPr>
          <w:rFonts w:ascii="Arial" w:hAnsi="Arial" w:cs="Arial"/>
          <w:sz w:val="24"/>
          <w:szCs w:val="24"/>
        </w:rPr>
        <w:t>П</w:t>
      </w:r>
      <w:r w:rsidRPr="00573783">
        <w:rPr>
          <w:rFonts w:ascii="Arial" w:hAnsi="Arial" w:cs="Arial"/>
          <w:sz w:val="24"/>
          <w:szCs w:val="24"/>
        </w:rPr>
        <w:t xml:space="preserve">риготовление </w:t>
      </w:r>
      <w:r>
        <w:rPr>
          <w:rFonts w:ascii="Arial" w:hAnsi="Arial" w:cs="Arial"/>
          <w:sz w:val="24"/>
          <w:szCs w:val="24"/>
        </w:rPr>
        <w:t>раствора для анализа методом об</w:t>
      </w:r>
      <w:r w:rsidRPr="00573783">
        <w:rPr>
          <w:rFonts w:ascii="Arial" w:hAnsi="Arial" w:cs="Arial"/>
          <w:sz w:val="24"/>
          <w:szCs w:val="24"/>
        </w:rPr>
        <w:t>работки соляной кислотой под давлением</w:t>
      </w:r>
      <w:r w:rsidR="00FB6B67">
        <w:rPr>
          <w:rFonts w:ascii="Arial" w:hAnsi="Arial" w:cs="Arial"/>
          <w:sz w:val="24"/>
          <w:szCs w:val="24"/>
        </w:rPr>
        <w:t>...</w:t>
      </w:r>
      <w:r w:rsidR="00BC24B4" w:rsidRPr="00024B08">
        <w:rPr>
          <w:rFonts w:ascii="Arial" w:hAnsi="Arial" w:cs="Arial"/>
          <w:sz w:val="24"/>
          <w:szCs w:val="24"/>
        </w:rPr>
        <w:t>…</w:t>
      </w:r>
      <w:r w:rsidR="00024B08" w:rsidRPr="00024B08">
        <w:rPr>
          <w:rFonts w:ascii="Arial" w:hAnsi="Arial" w:cs="Arial"/>
          <w:sz w:val="24"/>
          <w:szCs w:val="24"/>
        </w:rPr>
        <w:t>………</w:t>
      </w:r>
      <w:r>
        <w:rPr>
          <w:rFonts w:ascii="Arial" w:hAnsi="Arial" w:cs="Arial"/>
          <w:sz w:val="24"/>
          <w:szCs w:val="24"/>
        </w:rPr>
        <w:t>……………………………..</w:t>
      </w:r>
      <w:r w:rsidR="00024B08" w:rsidRPr="00024B08">
        <w:rPr>
          <w:rFonts w:ascii="Arial" w:hAnsi="Arial" w:cs="Arial"/>
          <w:sz w:val="24"/>
          <w:szCs w:val="24"/>
        </w:rPr>
        <w:t>…………………………………………</w:t>
      </w:r>
      <w:r w:rsidR="00FB6B67">
        <w:rPr>
          <w:rFonts w:ascii="Arial" w:hAnsi="Arial" w:cs="Arial"/>
          <w:sz w:val="24"/>
          <w:szCs w:val="24"/>
        </w:rPr>
        <w:t>7</w:t>
      </w:r>
    </w:p>
    <w:p w14:paraId="40D2A094" w14:textId="77777777" w:rsidR="00FC3D87" w:rsidRPr="00D9663A" w:rsidRDefault="006E227A" w:rsidP="00024B08">
      <w:pPr>
        <w:tabs>
          <w:tab w:val="left" w:pos="567"/>
          <w:tab w:val="left" w:pos="709"/>
        </w:tabs>
        <w:spacing w:after="120"/>
        <w:jc w:val="center"/>
        <w:rPr>
          <w:rFonts w:ascii="Arial" w:hAnsi="Arial" w:cs="Arial"/>
          <w:sz w:val="20"/>
          <w:szCs w:val="20"/>
        </w:rPr>
        <w:sectPr w:rsidR="00FC3D87" w:rsidRPr="00D9663A" w:rsidSect="00504225">
          <w:headerReference w:type="even" r:id="rId12"/>
          <w:headerReference w:type="default" r:id="rId13"/>
          <w:footerReference w:type="even" r:id="rId14"/>
          <w:footerReference w:type="default" r:id="rId15"/>
          <w:headerReference w:type="first" r:id="rId16"/>
          <w:footerReference w:type="first" r:id="rId17"/>
          <w:pgSz w:w="11907" w:h="16840" w:code="9"/>
          <w:pgMar w:top="1134" w:right="1418" w:bottom="1134" w:left="851" w:header="720" w:footer="720" w:gutter="0"/>
          <w:pgNumType w:fmt="upperRoman" w:start="2"/>
          <w:cols w:space="720"/>
          <w:titlePg/>
          <w:docGrid w:linePitch="326"/>
        </w:sectPr>
      </w:pPr>
      <w:r w:rsidRPr="00024B08">
        <w:rPr>
          <w:rFonts w:ascii="Arial" w:hAnsi="Arial" w:cs="Arial"/>
          <w:sz w:val="24"/>
          <w:szCs w:val="24"/>
        </w:rPr>
        <w:br w:type="page"/>
      </w:r>
      <w:r w:rsidRPr="00024B08">
        <w:rPr>
          <w:rFonts w:ascii="Arial" w:hAnsi="Arial" w:cs="Arial"/>
          <w:b/>
          <w:sz w:val="24"/>
          <w:szCs w:val="24"/>
        </w:rPr>
        <w:fldChar w:fldCharType="end"/>
      </w:r>
    </w:p>
    <w:p w14:paraId="6B672FB2" w14:textId="77777777" w:rsidR="006E227A" w:rsidRDefault="00A25AEB" w:rsidP="007474AF">
      <w:pPr>
        <w:pStyle w:val="af9"/>
        <w:rPr>
          <w:rFonts w:cs="Arial"/>
          <w:spacing w:val="160"/>
          <w:sz w:val="20"/>
          <w:szCs w:val="24"/>
        </w:rPr>
      </w:pPr>
      <w:r>
        <w:rPr>
          <w:rFonts w:cs="Arial"/>
          <w:spacing w:val="160"/>
          <w:sz w:val="20"/>
          <w:szCs w:val="24"/>
        </w:rPr>
        <w:lastRenderedPageBreak/>
        <w:t xml:space="preserve">МЕЖГОСУДАРСТВЕННЫЙ </w:t>
      </w:r>
      <w:r w:rsidR="006E227A" w:rsidRPr="00C771F3">
        <w:rPr>
          <w:rFonts w:cs="Arial"/>
          <w:spacing w:val="160"/>
          <w:sz w:val="20"/>
          <w:szCs w:val="24"/>
        </w:rPr>
        <w:t>СТАНДАР</w:t>
      </w:r>
      <w:r>
        <w:rPr>
          <w:rFonts w:cs="Arial"/>
          <w:spacing w:val="160"/>
          <w:sz w:val="20"/>
          <w:szCs w:val="24"/>
        </w:rPr>
        <w:t>Т</w:t>
      </w:r>
    </w:p>
    <w:p w14:paraId="709DA903" w14:textId="77777777" w:rsidR="00CC1F86" w:rsidRDefault="00CC1F86" w:rsidP="00D9663A">
      <w:pPr>
        <w:pBdr>
          <w:top w:val="single" w:sz="18" w:space="1" w:color="auto"/>
          <w:bottom w:val="single" w:sz="18" w:space="1" w:color="auto"/>
        </w:pBdr>
        <w:spacing w:line="360" w:lineRule="auto"/>
        <w:jc w:val="center"/>
        <w:rPr>
          <w:rFonts w:ascii="Arial" w:hAnsi="Arial"/>
          <w:b/>
          <w:caps/>
          <w:sz w:val="22"/>
        </w:rPr>
      </w:pPr>
      <w:r w:rsidRPr="00CC1F86">
        <w:rPr>
          <w:rFonts w:ascii="Arial" w:hAnsi="Arial"/>
          <w:b/>
          <w:caps/>
          <w:sz w:val="22"/>
        </w:rPr>
        <w:t xml:space="preserve">Глинозем. </w:t>
      </w:r>
    </w:p>
    <w:p w14:paraId="6B69C0EA" w14:textId="77777777" w:rsidR="005672BA" w:rsidRPr="00CC1F86" w:rsidRDefault="00CC1F86" w:rsidP="00D9663A">
      <w:pPr>
        <w:pBdr>
          <w:top w:val="single" w:sz="18" w:space="1" w:color="auto"/>
          <w:bottom w:val="single" w:sz="18" w:space="1" w:color="auto"/>
        </w:pBdr>
        <w:spacing w:line="360" w:lineRule="auto"/>
        <w:jc w:val="center"/>
        <w:rPr>
          <w:rFonts w:ascii="Arial" w:hAnsi="Arial"/>
          <w:b/>
          <w:sz w:val="22"/>
        </w:rPr>
      </w:pPr>
      <w:r w:rsidRPr="00CC1F86">
        <w:rPr>
          <w:rFonts w:ascii="Arial" w:hAnsi="Arial"/>
          <w:b/>
          <w:caps/>
          <w:sz w:val="22"/>
        </w:rPr>
        <w:t xml:space="preserve">Методы разложения пробы и приготовления растворов </w:t>
      </w:r>
    </w:p>
    <w:p w14:paraId="531AAF57" w14:textId="77777777" w:rsidR="00CC1F86" w:rsidRPr="00CC1F86" w:rsidRDefault="00CC1F86" w:rsidP="00CC1F86">
      <w:pPr>
        <w:pBdr>
          <w:top w:val="single" w:sz="18" w:space="1" w:color="auto"/>
          <w:bottom w:val="single" w:sz="18" w:space="1" w:color="auto"/>
        </w:pBdr>
        <w:jc w:val="center"/>
        <w:rPr>
          <w:rFonts w:ascii="Arial" w:hAnsi="Arial" w:cs="Arial"/>
          <w:noProof/>
          <w:sz w:val="22"/>
          <w:lang w:val="en-US"/>
        </w:rPr>
      </w:pPr>
      <w:r w:rsidRPr="00CC1F86">
        <w:rPr>
          <w:rFonts w:ascii="Arial" w:hAnsi="Arial" w:cs="Arial"/>
          <w:noProof/>
          <w:sz w:val="22"/>
          <w:lang w:val="en-US"/>
        </w:rPr>
        <w:t xml:space="preserve">Alumina. Methods for the decomposition of test sample </w:t>
      </w:r>
    </w:p>
    <w:p w14:paraId="41C590D2" w14:textId="77777777" w:rsidR="006E227A" w:rsidRPr="00C771F3" w:rsidRDefault="00CC1F86" w:rsidP="0097419F">
      <w:pPr>
        <w:pBdr>
          <w:top w:val="single" w:sz="18" w:space="1" w:color="auto"/>
          <w:bottom w:val="single" w:sz="18" w:space="1" w:color="auto"/>
        </w:pBdr>
        <w:jc w:val="center"/>
        <w:rPr>
          <w:rFonts w:ascii="Arial" w:hAnsi="Arial" w:cs="Arial"/>
          <w:noProof/>
          <w:sz w:val="22"/>
          <w:lang w:val="en-US"/>
        </w:rPr>
      </w:pPr>
      <w:r w:rsidRPr="00CC1F86">
        <w:rPr>
          <w:rFonts w:ascii="Arial" w:hAnsi="Arial" w:cs="Arial"/>
          <w:noProof/>
          <w:sz w:val="22"/>
          <w:lang w:val="en-US"/>
        </w:rPr>
        <w:t xml:space="preserve">and the preparation of test solution </w:t>
      </w:r>
      <w:r w:rsidR="0097419F" w:rsidRPr="0097419F">
        <w:rPr>
          <w:rFonts w:ascii="Arial" w:hAnsi="Arial" w:cs="Arial"/>
          <w:noProof/>
          <w:sz w:val="22"/>
          <w:lang w:val="en-US"/>
        </w:rPr>
        <w:t xml:space="preserve"> </w:t>
      </w:r>
    </w:p>
    <w:p w14:paraId="53519790" w14:textId="77777777" w:rsidR="0097419F" w:rsidRPr="003D32EB" w:rsidRDefault="00547D82">
      <w:pPr>
        <w:rPr>
          <w:rFonts w:ascii="Arial" w:hAnsi="Arial" w:cs="Arial"/>
          <w:sz w:val="20"/>
          <w:szCs w:val="20"/>
          <w:lang w:val="en-US"/>
        </w:rPr>
      </w:pPr>
      <w:bookmarkStart w:id="5" w:name="_Toc501814115"/>
      <w:bookmarkStart w:id="6" w:name="_Toc56682595"/>
      <w:bookmarkStart w:id="7" w:name="_Toc121044711"/>
      <w:bookmarkStart w:id="8" w:name="_Toc121274397"/>
      <w:bookmarkStart w:id="9" w:name="_Toc134078379"/>
      <w:bookmarkStart w:id="10" w:name="_Toc168815792"/>
      <w:r w:rsidRPr="00A17D45">
        <w:rPr>
          <w:rFonts w:ascii="Arial" w:hAnsi="Arial" w:cs="Arial"/>
          <w:sz w:val="20"/>
          <w:szCs w:val="20"/>
          <w:lang w:val="en-US"/>
        </w:rPr>
        <w:t xml:space="preserve">                                                                         </w:t>
      </w:r>
      <w:r w:rsidR="00D9663A" w:rsidRPr="00A17D45">
        <w:rPr>
          <w:rFonts w:ascii="Arial" w:hAnsi="Arial" w:cs="Arial"/>
          <w:sz w:val="20"/>
          <w:szCs w:val="20"/>
          <w:lang w:val="en-US"/>
        </w:rPr>
        <w:tab/>
      </w:r>
      <w:r w:rsidR="00D9663A" w:rsidRPr="00A17D45">
        <w:rPr>
          <w:rFonts w:ascii="Arial" w:hAnsi="Arial" w:cs="Arial"/>
          <w:sz w:val="20"/>
          <w:szCs w:val="20"/>
          <w:lang w:val="en-US"/>
        </w:rPr>
        <w:tab/>
      </w:r>
      <w:r w:rsidR="00D9663A" w:rsidRPr="00A17D45">
        <w:rPr>
          <w:rFonts w:ascii="Arial" w:hAnsi="Arial" w:cs="Arial"/>
          <w:sz w:val="20"/>
          <w:szCs w:val="20"/>
          <w:lang w:val="en-US"/>
        </w:rPr>
        <w:tab/>
      </w:r>
      <w:r w:rsidR="00D9663A" w:rsidRPr="00A17D45">
        <w:rPr>
          <w:rFonts w:ascii="Arial" w:hAnsi="Arial" w:cs="Arial"/>
          <w:sz w:val="20"/>
          <w:szCs w:val="20"/>
          <w:lang w:val="en-US"/>
        </w:rPr>
        <w:tab/>
      </w:r>
    </w:p>
    <w:p w14:paraId="7C304FE4" w14:textId="77777777" w:rsidR="006E227A" w:rsidRPr="002E6C27" w:rsidRDefault="0097419F">
      <w:pPr>
        <w:rPr>
          <w:rFonts w:ascii="Arial" w:hAnsi="Arial" w:cs="Arial"/>
          <w:b/>
          <w:sz w:val="20"/>
          <w:szCs w:val="20"/>
        </w:rPr>
      </w:pPr>
      <w:r w:rsidRPr="003D32EB">
        <w:rPr>
          <w:rFonts w:ascii="Arial" w:hAnsi="Arial" w:cs="Arial"/>
          <w:sz w:val="20"/>
          <w:szCs w:val="20"/>
          <w:lang w:val="en-US"/>
        </w:rPr>
        <w:t xml:space="preserve">                                                                                                                        </w:t>
      </w:r>
      <w:r w:rsidR="006E227A" w:rsidRPr="00D9663A">
        <w:rPr>
          <w:rFonts w:ascii="Arial" w:hAnsi="Arial" w:cs="Arial"/>
          <w:b/>
          <w:sz w:val="20"/>
          <w:szCs w:val="20"/>
        </w:rPr>
        <w:t>Дата</w:t>
      </w:r>
      <w:r w:rsidR="006E227A" w:rsidRPr="002E6C27">
        <w:rPr>
          <w:rFonts w:ascii="Arial" w:hAnsi="Arial" w:cs="Arial"/>
          <w:b/>
          <w:sz w:val="20"/>
          <w:szCs w:val="20"/>
        </w:rPr>
        <w:t xml:space="preserve"> </w:t>
      </w:r>
      <w:r w:rsidR="006E227A" w:rsidRPr="00D9663A">
        <w:rPr>
          <w:rFonts w:ascii="Arial" w:hAnsi="Arial" w:cs="Arial"/>
          <w:b/>
          <w:sz w:val="20"/>
          <w:szCs w:val="20"/>
        </w:rPr>
        <w:t>введения</w:t>
      </w:r>
      <w:r w:rsidR="006E227A" w:rsidRPr="002E6C27">
        <w:rPr>
          <w:rFonts w:ascii="Arial" w:hAnsi="Arial" w:cs="Arial"/>
          <w:b/>
          <w:sz w:val="20"/>
          <w:szCs w:val="20"/>
        </w:rPr>
        <w:t xml:space="preserve"> –</w:t>
      </w:r>
      <w:r w:rsidR="00D9663A" w:rsidRPr="002E6C27">
        <w:rPr>
          <w:rFonts w:ascii="Arial" w:hAnsi="Arial" w:cs="Arial"/>
          <w:b/>
          <w:sz w:val="20"/>
          <w:szCs w:val="20"/>
        </w:rPr>
        <w:tab/>
      </w:r>
      <w:r w:rsidR="006E227A" w:rsidRPr="002E6C27">
        <w:rPr>
          <w:rFonts w:ascii="Arial" w:hAnsi="Arial" w:cs="Arial"/>
          <w:b/>
          <w:sz w:val="20"/>
          <w:szCs w:val="20"/>
        </w:rPr>
        <w:t xml:space="preserve">– </w:t>
      </w:r>
      <w:r w:rsidR="00D9663A" w:rsidRPr="002E6C27">
        <w:rPr>
          <w:rFonts w:ascii="Arial" w:hAnsi="Arial" w:cs="Arial"/>
          <w:b/>
          <w:sz w:val="20"/>
          <w:szCs w:val="20"/>
        </w:rPr>
        <w:tab/>
      </w:r>
      <w:r w:rsidR="006E227A" w:rsidRPr="002E6C27">
        <w:rPr>
          <w:rFonts w:ascii="Arial" w:hAnsi="Arial" w:cs="Arial"/>
          <w:b/>
          <w:sz w:val="20"/>
          <w:szCs w:val="20"/>
        </w:rPr>
        <w:t xml:space="preserve"> – </w:t>
      </w:r>
    </w:p>
    <w:p w14:paraId="6475E333" w14:textId="77777777" w:rsidR="006E227A" w:rsidRPr="002E6C27" w:rsidRDefault="006E227A">
      <w:pPr>
        <w:jc w:val="right"/>
        <w:rPr>
          <w:rFonts w:ascii="Arial" w:hAnsi="Arial" w:cs="Arial"/>
        </w:rPr>
      </w:pPr>
    </w:p>
    <w:p w14:paraId="199A01A8" w14:textId="77777777" w:rsidR="006E227A" w:rsidRPr="002E6C27" w:rsidRDefault="006E227A" w:rsidP="00CB013E">
      <w:pPr>
        <w:pStyle w:val="1"/>
        <w:spacing w:before="120" w:after="120"/>
        <w:ind w:left="0" w:firstLine="510"/>
        <w:rPr>
          <w:rFonts w:cs="Arial"/>
        </w:rPr>
      </w:pPr>
      <w:r w:rsidRPr="002E6C27">
        <w:rPr>
          <w:rFonts w:cs="Arial"/>
        </w:rPr>
        <w:t xml:space="preserve">1 </w:t>
      </w:r>
      <w:r w:rsidRPr="00F13594">
        <w:rPr>
          <w:rFonts w:cs="Arial"/>
        </w:rPr>
        <w:t>Область</w:t>
      </w:r>
      <w:r w:rsidRPr="002E6C27">
        <w:rPr>
          <w:rFonts w:cs="Arial"/>
        </w:rPr>
        <w:t xml:space="preserve"> </w:t>
      </w:r>
      <w:bookmarkEnd w:id="5"/>
      <w:bookmarkEnd w:id="6"/>
      <w:bookmarkEnd w:id="7"/>
      <w:bookmarkEnd w:id="8"/>
      <w:bookmarkEnd w:id="9"/>
      <w:r w:rsidRPr="00F13594">
        <w:rPr>
          <w:rFonts w:cs="Arial"/>
        </w:rPr>
        <w:t>применения</w:t>
      </w:r>
      <w:bookmarkEnd w:id="10"/>
    </w:p>
    <w:p w14:paraId="443E539C" w14:textId="77777777" w:rsidR="00F13594" w:rsidRDefault="00595099" w:rsidP="00F13594">
      <w:pPr>
        <w:spacing w:line="360" w:lineRule="auto"/>
        <w:ind w:firstLine="510"/>
        <w:jc w:val="both"/>
        <w:rPr>
          <w:rFonts w:ascii="Arial" w:hAnsi="Arial" w:cs="Arial"/>
          <w:sz w:val="24"/>
          <w:szCs w:val="24"/>
        </w:rPr>
      </w:pPr>
      <w:r w:rsidRPr="00595099">
        <w:rPr>
          <w:rFonts w:ascii="Arial" w:hAnsi="Arial" w:cs="Arial"/>
          <w:sz w:val="24"/>
          <w:szCs w:val="24"/>
        </w:rPr>
        <w:t>Настоящий стандарт распространяется на глинозем и устанавливает методы приготовления раствора пробы разложением пробы сплавлением или кислотами под давлением, а также метод обработки соляной кислотой под давлением.</w:t>
      </w:r>
    </w:p>
    <w:p w14:paraId="261A6FC0" w14:textId="77777777" w:rsidR="00F13594" w:rsidRDefault="00F13594" w:rsidP="00CB013E">
      <w:pPr>
        <w:pStyle w:val="1"/>
        <w:spacing w:before="120" w:after="120"/>
        <w:ind w:left="0" w:firstLine="510"/>
        <w:rPr>
          <w:rFonts w:cs="Arial"/>
          <w:sz w:val="24"/>
          <w:szCs w:val="24"/>
        </w:rPr>
      </w:pPr>
    </w:p>
    <w:p w14:paraId="5F3DD7B0" w14:textId="77777777" w:rsidR="006E227A" w:rsidRPr="0072223F" w:rsidRDefault="006E227A" w:rsidP="00CB013E">
      <w:pPr>
        <w:pStyle w:val="1"/>
        <w:spacing w:before="120" w:after="120"/>
        <w:ind w:left="0" w:firstLine="510"/>
        <w:rPr>
          <w:rFonts w:cs="Arial"/>
        </w:rPr>
      </w:pPr>
      <w:r w:rsidRPr="0072223F">
        <w:rPr>
          <w:rFonts w:cs="Arial"/>
        </w:rPr>
        <w:t xml:space="preserve">2 </w:t>
      </w:r>
      <w:bookmarkStart w:id="11" w:name="_Toc501814116"/>
      <w:bookmarkStart w:id="12" w:name="_Toc56682596"/>
      <w:bookmarkStart w:id="13" w:name="_Toc121044712"/>
      <w:bookmarkStart w:id="14" w:name="_Toc121274398"/>
      <w:bookmarkStart w:id="15" w:name="_Toc134078380"/>
      <w:bookmarkStart w:id="16" w:name="_Toc168815797"/>
      <w:r w:rsidRPr="0072223F">
        <w:rPr>
          <w:rFonts w:cs="Arial"/>
        </w:rPr>
        <w:t>Нормативные ссылки</w:t>
      </w:r>
      <w:bookmarkEnd w:id="11"/>
      <w:bookmarkEnd w:id="12"/>
      <w:bookmarkEnd w:id="13"/>
      <w:bookmarkEnd w:id="14"/>
      <w:bookmarkEnd w:id="15"/>
      <w:bookmarkEnd w:id="16"/>
    </w:p>
    <w:p w14:paraId="62886AF4" w14:textId="77777777" w:rsidR="00F13594" w:rsidRPr="00F13594" w:rsidRDefault="00F13594" w:rsidP="00F13594">
      <w:pPr>
        <w:spacing w:line="360" w:lineRule="auto"/>
        <w:ind w:firstLine="510"/>
        <w:jc w:val="both"/>
        <w:rPr>
          <w:rFonts w:ascii="Arial" w:hAnsi="Arial" w:cs="Arial"/>
          <w:sz w:val="24"/>
          <w:szCs w:val="24"/>
        </w:rPr>
      </w:pPr>
      <w:r w:rsidRPr="00F13594">
        <w:rPr>
          <w:rFonts w:ascii="Arial" w:hAnsi="Arial" w:cs="Arial"/>
          <w:sz w:val="24"/>
          <w:szCs w:val="24"/>
        </w:rPr>
        <w:t>В настоящем стандарте использованы</w:t>
      </w:r>
      <w:r w:rsidR="00595099">
        <w:rPr>
          <w:rFonts w:ascii="Arial" w:hAnsi="Arial" w:cs="Arial"/>
          <w:sz w:val="24"/>
          <w:szCs w:val="24"/>
        </w:rPr>
        <w:t xml:space="preserve"> нормативные </w:t>
      </w:r>
      <w:r w:rsidRPr="00F13594">
        <w:rPr>
          <w:rFonts w:ascii="Arial" w:hAnsi="Arial" w:cs="Arial"/>
          <w:sz w:val="24"/>
          <w:szCs w:val="24"/>
        </w:rPr>
        <w:t xml:space="preserve">ссылки на следующие </w:t>
      </w:r>
      <w:r w:rsidR="00595099">
        <w:rPr>
          <w:rFonts w:ascii="Arial" w:hAnsi="Arial" w:cs="Arial"/>
          <w:sz w:val="24"/>
          <w:szCs w:val="24"/>
        </w:rPr>
        <w:t>документы</w:t>
      </w:r>
      <w:r w:rsidRPr="00F13594">
        <w:rPr>
          <w:rFonts w:ascii="Arial" w:hAnsi="Arial" w:cs="Arial"/>
          <w:sz w:val="24"/>
          <w:szCs w:val="24"/>
        </w:rPr>
        <w:t>:</w:t>
      </w:r>
    </w:p>
    <w:p w14:paraId="267C01B0" w14:textId="4D6D7BFA"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ГОСТ 83 Реактивы. Натрий углекислый. Технические условия</w:t>
      </w:r>
    </w:p>
    <w:p w14:paraId="7E5977C1" w14:textId="7C3A0307" w:rsidR="008E5AFA" w:rsidRPr="00AE49BE" w:rsidRDefault="008E5AFA" w:rsidP="00F13594">
      <w:pPr>
        <w:spacing w:line="360" w:lineRule="auto"/>
        <w:ind w:firstLine="510"/>
        <w:jc w:val="both"/>
        <w:rPr>
          <w:rFonts w:ascii="Arial" w:hAnsi="Arial" w:cs="Arial"/>
          <w:sz w:val="24"/>
          <w:szCs w:val="24"/>
        </w:rPr>
      </w:pPr>
      <w:r w:rsidRPr="00AE49BE">
        <w:rPr>
          <w:rFonts w:ascii="Arial" w:hAnsi="Arial" w:cs="Arial"/>
          <w:sz w:val="24"/>
          <w:szCs w:val="24"/>
        </w:rPr>
        <w:t>ГОСТ 1770 Посуда мерная лабораторная стеклянная. Цилиндры, мензурки, колбы, пробирки. Общие технические условия</w:t>
      </w:r>
    </w:p>
    <w:p w14:paraId="49541781" w14:textId="5893223F" w:rsidR="008E5AFA" w:rsidRPr="00AE49BE" w:rsidRDefault="008E5AFA" w:rsidP="00F13594">
      <w:pPr>
        <w:spacing w:line="360" w:lineRule="auto"/>
        <w:ind w:firstLine="510"/>
        <w:jc w:val="both"/>
        <w:rPr>
          <w:rFonts w:ascii="Arial" w:hAnsi="Arial" w:cs="Arial"/>
          <w:sz w:val="24"/>
          <w:szCs w:val="24"/>
        </w:rPr>
      </w:pPr>
      <w:r w:rsidRPr="00AE49BE">
        <w:rPr>
          <w:rFonts w:ascii="Arial" w:hAnsi="Arial" w:cs="Arial"/>
          <w:sz w:val="24"/>
          <w:szCs w:val="24"/>
        </w:rPr>
        <w:t>ГОСТ 3118 Реактивы. Кислота соляная. Технические условия</w:t>
      </w:r>
    </w:p>
    <w:p w14:paraId="3A169B63" w14:textId="1F95AAB9"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ГОСТ 4199 Реактивы. Натрий тетраборнокислый 10-водный. Технические условия</w:t>
      </w:r>
    </w:p>
    <w:p w14:paraId="1053F18B" w14:textId="4BC33AE5" w:rsidR="00595099" w:rsidRPr="00AE49BE" w:rsidRDefault="00595099" w:rsidP="00F13594">
      <w:pPr>
        <w:spacing w:line="360" w:lineRule="auto"/>
        <w:ind w:firstLine="510"/>
        <w:jc w:val="both"/>
        <w:rPr>
          <w:rFonts w:ascii="Arial" w:hAnsi="Arial" w:cs="Arial"/>
          <w:sz w:val="24"/>
          <w:szCs w:val="24"/>
        </w:rPr>
      </w:pPr>
      <w:r w:rsidRPr="00AE49BE">
        <w:rPr>
          <w:rFonts w:ascii="Arial" w:hAnsi="Arial" w:cs="Arial"/>
          <w:sz w:val="24"/>
          <w:szCs w:val="24"/>
        </w:rPr>
        <w:t>ГОСТ 4204 Реактивы. Кислота серная. Технические условия</w:t>
      </w:r>
    </w:p>
    <w:p w14:paraId="7F662D65" w14:textId="1BB74C2B" w:rsidR="00F13594" w:rsidRPr="00AE49BE" w:rsidRDefault="00F13594" w:rsidP="00F13594">
      <w:pPr>
        <w:spacing w:line="360" w:lineRule="auto"/>
        <w:ind w:firstLine="510"/>
        <w:jc w:val="both"/>
        <w:rPr>
          <w:rFonts w:ascii="Arial" w:hAnsi="Arial" w:cs="Arial"/>
          <w:sz w:val="24"/>
          <w:szCs w:val="24"/>
        </w:rPr>
      </w:pPr>
      <w:r w:rsidRPr="00AE49BE">
        <w:rPr>
          <w:rFonts w:ascii="Arial" w:hAnsi="Arial" w:cs="Arial"/>
          <w:sz w:val="24"/>
          <w:szCs w:val="24"/>
        </w:rPr>
        <w:t xml:space="preserve">ГОСТ </w:t>
      </w:r>
      <w:r w:rsidR="00595099" w:rsidRPr="00AE49BE">
        <w:rPr>
          <w:rFonts w:ascii="Arial" w:hAnsi="Arial" w:cs="Arial"/>
          <w:sz w:val="24"/>
          <w:szCs w:val="24"/>
        </w:rPr>
        <w:t>4461 Реактивы. Кислота азотная. Технические условия</w:t>
      </w:r>
    </w:p>
    <w:p w14:paraId="0DE87BF9" w14:textId="61F1D374"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ГОСТ 6563 Изделия технические из благородных металлов и сплавов. Технические условия</w:t>
      </w:r>
    </w:p>
    <w:p w14:paraId="2AE8B1BC" w14:textId="1549EE12"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ГОСТ 6709</w:t>
      </w:r>
      <w:r w:rsidR="007E4B13">
        <w:rPr>
          <w:rStyle w:val="ac"/>
          <w:rFonts w:ascii="Arial" w:hAnsi="Arial"/>
          <w:sz w:val="24"/>
          <w:szCs w:val="24"/>
        </w:rPr>
        <w:footnoteReference w:id="1"/>
      </w:r>
      <w:r w:rsidRPr="00AE49BE">
        <w:rPr>
          <w:rFonts w:ascii="Arial" w:hAnsi="Arial" w:cs="Arial"/>
          <w:sz w:val="24"/>
          <w:szCs w:val="24"/>
        </w:rPr>
        <w:t xml:space="preserve"> Вода дистиллированная. Технические условия</w:t>
      </w:r>
    </w:p>
    <w:p w14:paraId="3BF74E91" w14:textId="0C6C3C19" w:rsidR="00F13594" w:rsidRPr="00AE49BE" w:rsidRDefault="00F13594" w:rsidP="00F13594">
      <w:pPr>
        <w:spacing w:line="360" w:lineRule="auto"/>
        <w:ind w:firstLine="510"/>
        <w:jc w:val="both"/>
        <w:rPr>
          <w:rFonts w:ascii="Arial" w:hAnsi="Arial" w:cs="Arial"/>
          <w:sz w:val="24"/>
          <w:szCs w:val="24"/>
        </w:rPr>
      </w:pPr>
      <w:r w:rsidRPr="00AE49BE">
        <w:rPr>
          <w:rFonts w:ascii="Arial" w:hAnsi="Arial" w:cs="Arial"/>
          <w:sz w:val="24"/>
          <w:szCs w:val="24"/>
        </w:rPr>
        <w:t xml:space="preserve">ГОСТ </w:t>
      </w:r>
      <w:r w:rsidR="0072223F" w:rsidRPr="00AE49BE">
        <w:rPr>
          <w:rFonts w:ascii="Arial" w:hAnsi="Arial" w:cs="Arial"/>
          <w:sz w:val="24"/>
          <w:szCs w:val="24"/>
        </w:rPr>
        <w:t>9656 Реактивы. Кислота борная. Технические условия</w:t>
      </w:r>
    </w:p>
    <w:p w14:paraId="198DDF47" w14:textId="2F4A37BE" w:rsidR="008E5AFA" w:rsidRPr="00AE49BE" w:rsidRDefault="008E5AFA" w:rsidP="00F13594">
      <w:pPr>
        <w:spacing w:line="360" w:lineRule="auto"/>
        <w:ind w:firstLine="510"/>
        <w:jc w:val="both"/>
        <w:rPr>
          <w:rFonts w:ascii="Arial" w:hAnsi="Arial" w:cs="Arial"/>
          <w:sz w:val="24"/>
          <w:szCs w:val="24"/>
        </w:rPr>
      </w:pPr>
      <w:r w:rsidRPr="00AE49BE">
        <w:rPr>
          <w:rFonts w:ascii="Arial" w:hAnsi="Arial" w:cs="Arial"/>
          <w:sz w:val="24"/>
          <w:szCs w:val="24"/>
        </w:rPr>
        <w:t xml:space="preserve">ГОСТ 25389 Глинозем. </w:t>
      </w:r>
      <w:r w:rsidR="000C36DF">
        <w:rPr>
          <w:rFonts w:ascii="Arial" w:hAnsi="Arial" w:cs="Arial"/>
          <w:sz w:val="24"/>
          <w:szCs w:val="24"/>
        </w:rPr>
        <w:t>Методы подготовки проб</w:t>
      </w:r>
    </w:p>
    <w:p w14:paraId="72BB6F05" w14:textId="5B3CA9F1" w:rsidR="00F823F5" w:rsidRDefault="00F823F5" w:rsidP="00F823F5">
      <w:pPr>
        <w:spacing w:line="360" w:lineRule="auto"/>
        <w:ind w:firstLine="510"/>
        <w:jc w:val="both"/>
        <w:rPr>
          <w:rFonts w:ascii="Arial" w:hAnsi="Arial" w:cs="Arial"/>
          <w:sz w:val="24"/>
          <w:szCs w:val="24"/>
        </w:rPr>
      </w:pPr>
    </w:p>
    <w:p w14:paraId="1B9F16EB" w14:textId="5CE02AF7" w:rsidR="00F823F5" w:rsidRPr="00AE49BE" w:rsidRDefault="001E312D" w:rsidP="00F823F5">
      <w:pPr>
        <w:spacing w:line="360" w:lineRule="auto"/>
        <w:ind w:firstLine="510"/>
        <w:jc w:val="both"/>
        <w:rPr>
          <w:rFonts w:ascii="Arial" w:hAnsi="Arial" w:cs="Arial"/>
          <w:sz w:val="24"/>
          <w:szCs w:val="24"/>
        </w:rPr>
      </w:pPr>
      <w:r>
        <w:rPr>
          <w:rFonts w:ascii="Arial" w:hAnsi="Arial" w:cs="Arial"/>
          <w:sz w:val="24"/>
          <w:szCs w:val="24"/>
        </w:rPr>
        <w:lastRenderedPageBreak/>
        <w:t>ГОСТ 24104</w:t>
      </w:r>
      <w:r>
        <w:rPr>
          <w:rStyle w:val="ac"/>
          <w:rFonts w:ascii="Arial" w:hAnsi="Arial"/>
          <w:sz w:val="24"/>
          <w:szCs w:val="24"/>
        </w:rPr>
        <w:footnoteReference w:id="2"/>
      </w:r>
      <w:r>
        <w:rPr>
          <w:rFonts w:ascii="Arial" w:hAnsi="Arial" w:cs="Arial"/>
          <w:sz w:val="24"/>
          <w:szCs w:val="24"/>
        </w:rPr>
        <w:t xml:space="preserve"> </w:t>
      </w:r>
      <w:r w:rsidRPr="001E312D">
        <w:rPr>
          <w:rFonts w:ascii="Arial" w:hAnsi="Arial" w:cs="Arial"/>
          <w:sz w:val="24"/>
          <w:szCs w:val="24"/>
        </w:rPr>
        <w:t>Весы лабораторные общего назначения и образцовые. Общие технические условия</w:t>
      </w:r>
    </w:p>
    <w:p w14:paraId="413EF1D7" w14:textId="77777777" w:rsidR="00A25AEB" w:rsidRPr="00B12565" w:rsidRDefault="00A25AEB" w:rsidP="00B12565">
      <w:pPr>
        <w:spacing w:line="360" w:lineRule="auto"/>
        <w:ind w:firstLine="567"/>
        <w:jc w:val="both"/>
        <w:rPr>
          <w:rFonts w:ascii="Arial" w:eastAsia="ArialMT" w:hAnsi="Arial" w:cs="Arial"/>
          <w:sz w:val="24"/>
          <w:szCs w:val="24"/>
        </w:rPr>
      </w:pPr>
      <w:r w:rsidRPr="00B12565">
        <w:rPr>
          <w:rFonts w:ascii="Arial" w:eastAsia="ArialMT" w:hAnsi="Arial" w:cs="Arial"/>
          <w:sz w:val="24"/>
          <w:szCs w:val="24"/>
        </w:rPr>
        <w:t>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26D08EFD" w14:textId="77777777" w:rsidR="00F13594" w:rsidRDefault="00F13594" w:rsidP="00F13594">
      <w:pPr>
        <w:spacing w:line="360" w:lineRule="auto"/>
        <w:ind w:firstLine="510"/>
        <w:jc w:val="both"/>
        <w:rPr>
          <w:rFonts w:ascii="Arial" w:hAnsi="Arial" w:cs="Arial"/>
          <w:sz w:val="20"/>
          <w:szCs w:val="20"/>
        </w:rPr>
      </w:pPr>
    </w:p>
    <w:p w14:paraId="2A0A3722" w14:textId="77777777" w:rsidR="006E227A" w:rsidRPr="00F13594" w:rsidRDefault="006E227A" w:rsidP="00F13594">
      <w:pPr>
        <w:pStyle w:val="1"/>
        <w:spacing w:before="120" w:after="120" w:line="360" w:lineRule="auto"/>
        <w:ind w:left="0" w:firstLine="510"/>
        <w:rPr>
          <w:rFonts w:cs="Arial"/>
          <w:sz w:val="24"/>
          <w:szCs w:val="24"/>
        </w:rPr>
      </w:pPr>
      <w:bookmarkStart w:id="17" w:name="_Toc121044713"/>
      <w:bookmarkStart w:id="18" w:name="_Toc121274399"/>
      <w:bookmarkStart w:id="19" w:name="_Toc134078381"/>
      <w:bookmarkStart w:id="20" w:name="_Toc168815798"/>
      <w:r w:rsidRPr="00F13594">
        <w:rPr>
          <w:rFonts w:cs="Arial"/>
        </w:rPr>
        <w:t>3 Термины</w:t>
      </w:r>
      <w:r w:rsidR="006925ED" w:rsidRPr="00F13594">
        <w:rPr>
          <w:rFonts w:cs="Arial"/>
        </w:rPr>
        <w:t xml:space="preserve"> и </w:t>
      </w:r>
      <w:r w:rsidRPr="00F13594">
        <w:rPr>
          <w:rFonts w:cs="Arial"/>
        </w:rPr>
        <w:t>определения</w:t>
      </w:r>
      <w:bookmarkEnd w:id="17"/>
      <w:bookmarkEnd w:id="18"/>
      <w:bookmarkEnd w:id="19"/>
      <w:bookmarkEnd w:id="20"/>
    </w:p>
    <w:p w14:paraId="64F1E82B" w14:textId="77777777" w:rsidR="00F13594" w:rsidRPr="00F13594" w:rsidRDefault="00F13594" w:rsidP="00F13594">
      <w:pPr>
        <w:spacing w:line="360" w:lineRule="auto"/>
        <w:ind w:firstLine="510"/>
        <w:jc w:val="both"/>
        <w:rPr>
          <w:rFonts w:ascii="Arial" w:hAnsi="Arial" w:cs="Arial"/>
          <w:sz w:val="24"/>
          <w:szCs w:val="24"/>
        </w:rPr>
      </w:pPr>
      <w:r w:rsidRPr="00F13594">
        <w:rPr>
          <w:rFonts w:ascii="Arial" w:hAnsi="Arial" w:cs="Arial"/>
          <w:sz w:val="24"/>
          <w:szCs w:val="24"/>
        </w:rPr>
        <w:t>В настоящем стандарте применены следующие термины с соответствующими определениями:</w:t>
      </w:r>
    </w:p>
    <w:p w14:paraId="2F64AB24" w14:textId="77777777" w:rsidR="00234B4A" w:rsidRDefault="00F13594" w:rsidP="00234B4A">
      <w:pPr>
        <w:spacing w:line="360" w:lineRule="auto"/>
        <w:ind w:firstLine="510"/>
        <w:jc w:val="both"/>
        <w:rPr>
          <w:rFonts w:ascii="Arial" w:hAnsi="Arial" w:cs="Arial"/>
          <w:sz w:val="24"/>
          <w:szCs w:val="24"/>
        </w:rPr>
      </w:pPr>
      <w:r w:rsidRPr="00E56157">
        <w:rPr>
          <w:rFonts w:ascii="Arial" w:hAnsi="Arial" w:cs="Arial"/>
          <w:sz w:val="24"/>
          <w:szCs w:val="24"/>
        </w:rPr>
        <w:t xml:space="preserve">3.1 </w:t>
      </w:r>
      <w:r w:rsidR="00234B4A" w:rsidRPr="00234B4A">
        <w:rPr>
          <w:rFonts w:ascii="Arial" w:hAnsi="Arial" w:cs="Arial"/>
          <w:b/>
          <w:sz w:val="24"/>
          <w:szCs w:val="24"/>
        </w:rPr>
        <w:t>проба</w:t>
      </w:r>
      <w:r w:rsidR="00234B4A" w:rsidRPr="00234B4A">
        <w:rPr>
          <w:rFonts w:ascii="Arial" w:hAnsi="Arial" w:cs="Arial"/>
          <w:sz w:val="24"/>
          <w:szCs w:val="24"/>
        </w:rPr>
        <w:t xml:space="preserve"> - часть средней пробы, предназначенная для подготовки материала перед выделением навесок для определения его показателей качества</w:t>
      </w:r>
      <w:r w:rsidR="00234B4A">
        <w:rPr>
          <w:rFonts w:ascii="Arial" w:hAnsi="Arial" w:cs="Arial"/>
          <w:sz w:val="24"/>
          <w:szCs w:val="24"/>
        </w:rPr>
        <w:t>.</w:t>
      </w:r>
    </w:p>
    <w:p w14:paraId="44063EAC" w14:textId="77777777" w:rsidR="00234B4A" w:rsidRDefault="00234B4A" w:rsidP="00234B4A">
      <w:pPr>
        <w:spacing w:line="360" w:lineRule="auto"/>
        <w:ind w:firstLine="510"/>
        <w:jc w:val="both"/>
        <w:rPr>
          <w:rFonts w:ascii="Arial" w:hAnsi="Arial" w:cs="Arial"/>
          <w:sz w:val="24"/>
          <w:szCs w:val="24"/>
        </w:rPr>
      </w:pPr>
      <w:r>
        <w:rPr>
          <w:rFonts w:ascii="Arial" w:hAnsi="Arial" w:cs="Arial"/>
          <w:sz w:val="24"/>
          <w:szCs w:val="24"/>
        </w:rPr>
        <w:t xml:space="preserve">3.2 </w:t>
      </w:r>
      <w:r w:rsidRPr="00234B4A">
        <w:rPr>
          <w:rFonts w:ascii="Arial" w:hAnsi="Arial" w:cs="Arial"/>
          <w:b/>
          <w:sz w:val="24"/>
          <w:szCs w:val="24"/>
        </w:rPr>
        <w:t>навеска</w:t>
      </w:r>
      <w:r w:rsidRPr="00234B4A">
        <w:rPr>
          <w:rFonts w:ascii="Arial" w:hAnsi="Arial" w:cs="Arial"/>
          <w:sz w:val="24"/>
          <w:szCs w:val="24"/>
        </w:rPr>
        <w:t xml:space="preserve"> - взвешенный образец материала, взятый для анализа.</w:t>
      </w:r>
    </w:p>
    <w:p w14:paraId="3E9F27F9" w14:textId="234A8643" w:rsidR="00234B4A" w:rsidRPr="00234B4A" w:rsidRDefault="00234B4A" w:rsidP="00234B4A">
      <w:pPr>
        <w:spacing w:line="360" w:lineRule="auto"/>
        <w:ind w:firstLine="510"/>
        <w:jc w:val="both"/>
        <w:rPr>
          <w:rFonts w:ascii="Arial" w:hAnsi="Arial" w:cs="Arial"/>
          <w:sz w:val="24"/>
          <w:szCs w:val="24"/>
        </w:rPr>
      </w:pPr>
      <w:r>
        <w:rPr>
          <w:rFonts w:ascii="Arial" w:hAnsi="Arial" w:cs="Arial"/>
          <w:sz w:val="24"/>
          <w:szCs w:val="24"/>
        </w:rPr>
        <w:t xml:space="preserve">3.3 </w:t>
      </w:r>
      <w:r w:rsidRPr="00234B4A">
        <w:rPr>
          <w:rFonts w:ascii="Arial" w:hAnsi="Arial" w:cs="Arial"/>
          <w:b/>
          <w:sz w:val="24"/>
          <w:szCs w:val="24"/>
        </w:rPr>
        <w:t>плав</w:t>
      </w:r>
      <w:r w:rsidRPr="00234B4A">
        <w:rPr>
          <w:rFonts w:ascii="Arial" w:hAnsi="Arial" w:cs="Arial"/>
          <w:sz w:val="24"/>
          <w:szCs w:val="24"/>
        </w:rPr>
        <w:t xml:space="preserve"> - однородный твердый матери</w:t>
      </w:r>
      <w:r w:rsidR="00922EE3">
        <w:rPr>
          <w:rFonts w:ascii="Arial" w:hAnsi="Arial" w:cs="Arial"/>
          <w:sz w:val="24"/>
          <w:szCs w:val="24"/>
        </w:rPr>
        <w:t>ал, полученный путем сплавления</w:t>
      </w:r>
      <w:r w:rsidRPr="00234B4A">
        <w:rPr>
          <w:rFonts w:ascii="Arial" w:hAnsi="Arial" w:cs="Arial"/>
          <w:sz w:val="24"/>
          <w:szCs w:val="24"/>
        </w:rPr>
        <w:t xml:space="preserve"> смеси веществ.</w:t>
      </w:r>
    </w:p>
    <w:p w14:paraId="7ACD4CFA" w14:textId="77777777" w:rsidR="00AE4307" w:rsidRPr="00A21A66" w:rsidRDefault="00AE4307" w:rsidP="00A21A66">
      <w:pPr>
        <w:spacing w:line="360" w:lineRule="auto"/>
        <w:ind w:firstLine="510"/>
        <w:jc w:val="both"/>
        <w:rPr>
          <w:rFonts w:ascii="Arial" w:hAnsi="Arial" w:cs="Arial"/>
          <w:sz w:val="22"/>
          <w:szCs w:val="22"/>
        </w:rPr>
      </w:pPr>
    </w:p>
    <w:p w14:paraId="310F04A3" w14:textId="5849244B" w:rsidR="006E227A" w:rsidRPr="00AE4307" w:rsidRDefault="004624F7" w:rsidP="00AE4307">
      <w:pPr>
        <w:spacing w:before="120" w:after="120" w:line="360" w:lineRule="auto"/>
        <w:ind w:firstLine="510"/>
        <w:jc w:val="both"/>
        <w:rPr>
          <w:rFonts w:ascii="Arial" w:hAnsi="Arial" w:cs="Arial"/>
          <w:b/>
        </w:rPr>
      </w:pPr>
      <w:r w:rsidRPr="00AE4307">
        <w:rPr>
          <w:rFonts w:ascii="Arial" w:hAnsi="Arial" w:cs="Arial"/>
          <w:b/>
        </w:rPr>
        <w:t>4</w:t>
      </w:r>
      <w:r w:rsidR="006E227A" w:rsidRPr="00AE4307">
        <w:rPr>
          <w:rFonts w:ascii="Arial" w:hAnsi="Arial" w:cs="Arial"/>
          <w:b/>
        </w:rPr>
        <w:t xml:space="preserve"> </w:t>
      </w:r>
      <w:r w:rsidR="00D17515">
        <w:rPr>
          <w:rFonts w:ascii="Arial" w:hAnsi="Arial" w:cs="Arial"/>
          <w:b/>
        </w:rPr>
        <w:t>М</w:t>
      </w:r>
      <w:r w:rsidR="00D17515" w:rsidRPr="008E5AFA">
        <w:rPr>
          <w:rFonts w:ascii="Arial" w:hAnsi="Arial" w:cs="Arial"/>
          <w:b/>
        </w:rPr>
        <w:t>етод</w:t>
      </w:r>
      <w:r w:rsidR="00D17515">
        <w:rPr>
          <w:rFonts w:ascii="Arial" w:hAnsi="Arial" w:cs="Arial"/>
          <w:b/>
        </w:rPr>
        <w:t>ы</w:t>
      </w:r>
      <w:r w:rsidR="00D17515" w:rsidRPr="008E5AFA">
        <w:rPr>
          <w:rFonts w:ascii="Arial" w:hAnsi="Arial" w:cs="Arial"/>
          <w:b/>
        </w:rPr>
        <w:t xml:space="preserve"> разложения пробы сплавлением </w:t>
      </w:r>
      <w:r w:rsidR="006E227A" w:rsidRPr="00AE4307">
        <w:rPr>
          <w:rFonts w:ascii="Arial" w:hAnsi="Arial" w:cs="Arial"/>
          <w:b/>
        </w:rPr>
        <w:t xml:space="preserve"> </w:t>
      </w:r>
    </w:p>
    <w:p w14:paraId="2831B7C2" w14:textId="77777777" w:rsidR="00AE4307" w:rsidRPr="008E5AFA" w:rsidRDefault="00AE4307" w:rsidP="00AE4307">
      <w:pPr>
        <w:spacing w:line="360" w:lineRule="auto"/>
        <w:ind w:firstLine="510"/>
        <w:jc w:val="both"/>
        <w:rPr>
          <w:rFonts w:ascii="Arial" w:hAnsi="Arial" w:cs="Arial"/>
          <w:b/>
          <w:sz w:val="24"/>
          <w:szCs w:val="24"/>
        </w:rPr>
      </w:pPr>
      <w:r w:rsidRPr="008E5AFA">
        <w:rPr>
          <w:rFonts w:ascii="Arial" w:hAnsi="Arial" w:cs="Arial"/>
          <w:b/>
          <w:sz w:val="24"/>
          <w:szCs w:val="24"/>
        </w:rPr>
        <w:t xml:space="preserve">4.1 </w:t>
      </w:r>
      <w:r w:rsidR="008E5AFA" w:rsidRPr="008E5AFA">
        <w:rPr>
          <w:rFonts w:ascii="Arial" w:hAnsi="Arial" w:cs="Arial"/>
          <w:b/>
          <w:sz w:val="24"/>
          <w:szCs w:val="24"/>
        </w:rPr>
        <w:t>Метод разложения проб глинозема для определения содержания примесей фотометрическим и атомно-абсорбционным методом</w:t>
      </w:r>
    </w:p>
    <w:p w14:paraId="16635F73" w14:textId="77777777" w:rsidR="008E5AFA" w:rsidRDefault="00AE4307" w:rsidP="00AE4307">
      <w:pPr>
        <w:spacing w:line="360" w:lineRule="auto"/>
        <w:ind w:firstLine="510"/>
        <w:jc w:val="both"/>
        <w:rPr>
          <w:rFonts w:ascii="Arial" w:hAnsi="Arial" w:cs="Arial"/>
          <w:sz w:val="24"/>
          <w:szCs w:val="24"/>
        </w:rPr>
      </w:pPr>
      <w:r w:rsidRPr="00AE4307">
        <w:rPr>
          <w:rFonts w:ascii="Arial" w:hAnsi="Arial" w:cs="Arial"/>
          <w:sz w:val="24"/>
          <w:szCs w:val="24"/>
        </w:rPr>
        <w:t>4.</w:t>
      </w:r>
      <w:r w:rsidR="008E5AFA">
        <w:rPr>
          <w:rFonts w:ascii="Arial" w:hAnsi="Arial" w:cs="Arial"/>
          <w:sz w:val="24"/>
          <w:szCs w:val="24"/>
        </w:rPr>
        <w:t>1</w:t>
      </w:r>
      <w:r w:rsidRPr="00AE4307">
        <w:rPr>
          <w:rFonts w:ascii="Arial" w:hAnsi="Arial" w:cs="Arial"/>
          <w:sz w:val="24"/>
          <w:szCs w:val="24"/>
        </w:rPr>
        <w:t xml:space="preserve">.1 </w:t>
      </w:r>
      <w:r w:rsidR="008E5AFA" w:rsidRPr="008E5AFA">
        <w:rPr>
          <w:rFonts w:ascii="Arial" w:hAnsi="Arial" w:cs="Arial"/>
          <w:sz w:val="24"/>
          <w:szCs w:val="24"/>
        </w:rPr>
        <w:t xml:space="preserve">Метод основан на сплавлении пробы со смесью углекислого натрия и борной кислоты или углекислого натрия и тетраборнокислого натрия и последующем выщелачивании плава водой или растворами азотной или серной кислоты. рН раствора должен быть </w:t>
      </w:r>
      <w:r w:rsidR="008E5AFA">
        <w:rPr>
          <w:rFonts w:ascii="Arial" w:hAnsi="Arial" w:cs="Arial"/>
          <w:sz w:val="24"/>
          <w:szCs w:val="24"/>
        </w:rPr>
        <w:t xml:space="preserve">равен </w:t>
      </w:r>
      <w:r w:rsidR="008E5AFA" w:rsidRPr="008E5AFA">
        <w:rPr>
          <w:rFonts w:ascii="Arial" w:hAnsi="Arial" w:cs="Arial"/>
          <w:sz w:val="24"/>
          <w:szCs w:val="24"/>
        </w:rPr>
        <w:t>1 при разбавлении до объема 500 см</w:t>
      </w:r>
      <w:r w:rsidR="008E5AFA" w:rsidRPr="008E5AFA">
        <w:rPr>
          <w:rFonts w:ascii="Arial" w:hAnsi="Arial" w:cs="Arial"/>
          <w:sz w:val="24"/>
          <w:szCs w:val="24"/>
          <w:vertAlign w:val="superscript"/>
        </w:rPr>
        <w:t>3</w:t>
      </w:r>
      <w:r w:rsidR="008E5AFA" w:rsidRPr="008E5AFA">
        <w:rPr>
          <w:rFonts w:ascii="Arial" w:hAnsi="Arial" w:cs="Arial"/>
          <w:sz w:val="24"/>
          <w:szCs w:val="24"/>
        </w:rPr>
        <w:t xml:space="preserve"> или 0,4 - до объема 250 см</w:t>
      </w:r>
      <w:r w:rsidR="008E5AFA" w:rsidRPr="008E5AFA">
        <w:rPr>
          <w:rFonts w:ascii="Arial" w:hAnsi="Arial" w:cs="Arial"/>
          <w:sz w:val="24"/>
          <w:szCs w:val="24"/>
          <w:vertAlign w:val="superscript"/>
        </w:rPr>
        <w:t>3</w:t>
      </w:r>
      <w:r w:rsidR="008E5AFA" w:rsidRPr="008E5AFA">
        <w:rPr>
          <w:rFonts w:ascii="Arial" w:hAnsi="Arial" w:cs="Arial"/>
          <w:sz w:val="24"/>
          <w:szCs w:val="24"/>
        </w:rPr>
        <w:t>.</w:t>
      </w:r>
    </w:p>
    <w:p w14:paraId="7D518DAC" w14:textId="77777777" w:rsidR="00F555DD" w:rsidRDefault="00AE4307" w:rsidP="00AE4307">
      <w:pPr>
        <w:spacing w:line="360" w:lineRule="auto"/>
        <w:ind w:firstLine="510"/>
        <w:jc w:val="both"/>
        <w:rPr>
          <w:rFonts w:ascii="Arial" w:hAnsi="Arial" w:cs="Arial"/>
          <w:sz w:val="24"/>
          <w:szCs w:val="24"/>
        </w:rPr>
      </w:pPr>
      <w:r w:rsidRPr="00AE4307">
        <w:rPr>
          <w:rFonts w:ascii="Arial" w:hAnsi="Arial" w:cs="Arial"/>
          <w:sz w:val="24"/>
          <w:szCs w:val="24"/>
        </w:rPr>
        <w:t>4.</w:t>
      </w:r>
      <w:r w:rsidR="00F555DD">
        <w:rPr>
          <w:rFonts w:ascii="Arial" w:hAnsi="Arial" w:cs="Arial"/>
          <w:sz w:val="24"/>
          <w:szCs w:val="24"/>
        </w:rPr>
        <w:t xml:space="preserve">1.2 </w:t>
      </w:r>
      <w:r w:rsidR="00F555DD" w:rsidRPr="00F555DD">
        <w:rPr>
          <w:rFonts w:ascii="Arial" w:hAnsi="Arial" w:cs="Arial"/>
          <w:sz w:val="24"/>
          <w:szCs w:val="24"/>
        </w:rPr>
        <w:t>Реактивы и аппаратура</w:t>
      </w:r>
    </w:p>
    <w:p w14:paraId="3CB509F4"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Кислота азотная по ГОСТ 4461, раствор 8 моль/дм</w:t>
      </w:r>
      <w:r w:rsidRPr="00F555DD">
        <w:rPr>
          <w:rFonts w:ascii="Arial" w:hAnsi="Arial" w:cs="Arial"/>
          <w:sz w:val="24"/>
          <w:szCs w:val="24"/>
          <w:vertAlign w:val="superscript"/>
        </w:rPr>
        <w:t>3</w:t>
      </w:r>
      <w:r w:rsidRPr="00F555DD">
        <w:rPr>
          <w:rFonts w:ascii="Arial" w:hAnsi="Arial" w:cs="Arial"/>
          <w:sz w:val="24"/>
          <w:szCs w:val="24"/>
        </w:rPr>
        <w:t xml:space="preserve">. </w:t>
      </w:r>
    </w:p>
    <w:p w14:paraId="084BA2E5"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lastRenderedPageBreak/>
        <w:t>Кислота серная по ГОСТ 4204, раствор 4 моль/дм</w:t>
      </w:r>
      <w:r w:rsidRPr="00F555DD">
        <w:rPr>
          <w:rFonts w:ascii="Arial" w:hAnsi="Arial" w:cs="Arial"/>
          <w:sz w:val="24"/>
          <w:szCs w:val="24"/>
          <w:vertAlign w:val="superscript"/>
        </w:rPr>
        <w:t>3</w:t>
      </w:r>
      <w:r w:rsidRPr="00F555DD">
        <w:rPr>
          <w:rFonts w:ascii="Arial" w:hAnsi="Arial" w:cs="Arial"/>
          <w:sz w:val="24"/>
          <w:szCs w:val="24"/>
        </w:rPr>
        <w:t>.</w:t>
      </w:r>
    </w:p>
    <w:p w14:paraId="58B4E915"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 xml:space="preserve">Кислота борная по ГОСТ 9656. </w:t>
      </w:r>
    </w:p>
    <w:p w14:paraId="2F5EA5D1"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Вода дистиллированная по ГОСТ 6709.</w:t>
      </w:r>
    </w:p>
    <w:p w14:paraId="5D0C1EF0"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Натрий тетраборнокислый по ГОСТ 4199, обезвоженный при 400 °С.</w:t>
      </w:r>
    </w:p>
    <w:p w14:paraId="350BB920"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Натрий углекислый безводный по ГОСТ 83.</w:t>
      </w:r>
    </w:p>
    <w:p w14:paraId="1DC9D599"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Лантан хлористый кристаллический (LaCl</w:t>
      </w:r>
      <w:r w:rsidRPr="00D26DE4">
        <w:rPr>
          <w:rFonts w:ascii="Arial" w:hAnsi="Arial" w:cs="Arial"/>
          <w:sz w:val="24"/>
          <w:szCs w:val="24"/>
          <w:vertAlign w:val="subscript"/>
        </w:rPr>
        <w:t>3</w:t>
      </w:r>
      <w:r w:rsidRPr="00F555DD">
        <w:rPr>
          <w:rFonts w:ascii="Arial" w:hAnsi="Arial" w:cs="Arial"/>
          <w:sz w:val="24"/>
          <w:szCs w:val="24"/>
        </w:rPr>
        <w:t>•7H</w:t>
      </w:r>
      <w:r w:rsidRPr="00D26DE4">
        <w:rPr>
          <w:rFonts w:ascii="Arial" w:hAnsi="Arial" w:cs="Arial"/>
          <w:sz w:val="24"/>
          <w:szCs w:val="24"/>
          <w:vertAlign w:val="subscript"/>
        </w:rPr>
        <w:t>2</w:t>
      </w:r>
      <w:r w:rsidRPr="00F555DD">
        <w:rPr>
          <w:rFonts w:ascii="Arial" w:hAnsi="Arial" w:cs="Arial"/>
          <w:sz w:val="24"/>
          <w:szCs w:val="24"/>
        </w:rPr>
        <w:t>O).</w:t>
      </w:r>
    </w:p>
    <w:p w14:paraId="6314014F"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Стандартное лабораторное оборудование:</w:t>
      </w:r>
    </w:p>
    <w:p w14:paraId="11830C6B" w14:textId="008C6E07" w:rsid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Чашк</w:t>
      </w:r>
      <w:r w:rsidR="009440D3">
        <w:rPr>
          <w:rFonts w:ascii="Arial" w:hAnsi="Arial" w:cs="Arial"/>
          <w:sz w:val="24"/>
          <w:szCs w:val="24"/>
        </w:rPr>
        <w:t>а или тигель из платины по ГОСТ</w:t>
      </w:r>
      <w:r w:rsidRPr="00F555DD">
        <w:rPr>
          <w:rFonts w:ascii="Arial" w:hAnsi="Arial" w:cs="Arial"/>
          <w:sz w:val="24"/>
          <w:szCs w:val="24"/>
        </w:rPr>
        <w:t xml:space="preserve"> 6563.</w:t>
      </w:r>
    </w:p>
    <w:p w14:paraId="6B801ABE" w14:textId="77777777" w:rsidR="004E7B6C" w:rsidRDefault="004E7B6C" w:rsidP="00F555DD">
      <w:pPr>
        <w:spacing w:line="360" w:lineRule="auto"/>
        <w:ind w:firstLine="510"/>
        <w:jc w:val="both"/>
        <w:rPr>
          <w:rFonts w:ascii="Arial" w:hAnsi="Arial" w:cs="Arial"/>
          <w:sz w:val="24"/>
          <w:szCs w:val="24"/>
        </w:rPr>
      </w:pPr>
      <w:r>
        <w:rPr>
          <w:rFonts w:ascii="Arial" w:hAnsi="Arial" w:cs="Arial"/>
          <w:sz w:val="24"/>
          <w:szCs w:val="24"/>
        </w:rPr>
        <w:t>Щипцы из нержавеющей стали с платиновыми наконечниками</w:t>
      </w:r>
    </w:p>
    <w:p w14:paraId="2C8EDBDE" w14:textId="77777777" w:rsidR="004E7B6C" w:rsidRPr="00F555DD" w:rsidRDefault="004E7B6C" w:rsidP="004E7B6C">
      <w:pPr>
        <w:spacing w:line="360" w:lineRule="auto"/>
        <w:ind w:firstLine="510"/>
        <w:jc w:val="both"/>
        <w:rPr>
          <w:rFonts w:ascii="Arial" w:hAnsi="Arial" w:cs="Arial"/>
          <w:sz w:val="24"/>
          <w:szCs w:val="24"/>
        </w:rPr>
      </w:pPr>
      <w:r>
        <w:rPr>
          <w:rFonts w:ascii="Arial" w:hAnsi="Arial" w:cs="Arial"/>
          <w:sz w:val="24"/>
          <w:szCs w:val="24"/>
        </w:rPr>
        <w:t>Посуда мерная по ГОСТ 1770</w:t>
      </w:r>
    </w:p>
    <w:p w14:paraId="7F959C66" w14:textId="07BA196B" w:rsidR="004E7B6C" w:rsidRDefault="004E7B6C" w:rsidP="004E7B6C">
      <w:pPr>
        <w:spacing w:line="360" w:lineRule="auto"/>
        <w:ind w:firstLine="510"/>
        <w:jc w:val="both"/>
        <w:rPr>
          <w:rFonts w:ascii="Arial" w:hAnsi="Arial" w:cs="Arial"/>
          <w:sz w:val="24"/>
          <w:szCs w:val="24"/>
        </w:rPr>
      </w:pPr>
      <w:r>
        <w:rPr>
          <w:rFonts w:ascii="Arial" w:hAnsi="Arial" w:cs="Arial"/>
          <w:sz w:val="24"/>
          <w:szCs w:val="24"/>
        </w:rPr>
        <w:t>В</w:t>
      </w:r>
      <w:r w:rsidR="009440D3">
        <w:rPr>
          <w:rFonts w:ascii="Arial" w:hAnsi="Arial" w:cs="Arial"/>
          <w:sz w:val="24"/>
          <w:szCs w:val="24"/>
        </w:rPr>
        <w:t xml:space="preserve">есы </w:t>
      </w:r>
      <w:r w:rsidRPr="0018312B">
        <w:rPr>
          <w:rFonts w:ascii="Arial" w:hAnsi="Arial" w:cs="Arial"/>
          <w:sz w:val="24"/>
          <w:szCs w:val="24"/>
        </w:rPr>
        <w:t>лабораторные общего назначения</w:t>
      </w:r>
      <w:r>
        <w:rPr>
          <w:rFonts w:ascii="Arial" w:hAnsi="Arial" w:cs="Arial"/>
          <w:sz w:val="24"/>
          <w:szCs w:val="24"/>
        </w:rPr>
        <w:t>,</w:t>
      </w:r>
      <w:r w:rsidRPr="004E7B6C">
        <w:rPr>
          <w:rFonts w:ascii="Arial" w:hAnsi="Arial" w:cs="Arial"/>
          <w:sz w:val="24"/>
          <w:szCs w:val="24"/>
        </w:rPr>
        <w:t xml:space="preserve"> (</w:t>
      </w:r>
      <w:r>
        <w:rPr>
          <w:rFonts w:ascii="Arial" w:hAnsi="Arial" w:cs="Arial"/>
          <w:sz w:val="24"/>
          <w:szCs w:val="24"/>
          <w:lang w:val="en-US"/>
        </w:rPr>
        <w:t>I</w:t>
      </w:r>
      <w:r w:rsidRPr="004E7B6C">
        <w:rPr>
          <w:rFonts w:ascii="Arial" w:hAnsi="Arial" w:cs="Arial"/>
          <w:sz w:val="24"/>
          <w:szCs w:val="24"/>
        </w:rPr>
        <w:t>)</w:t>
      </w:r>
      <w:r w:rsidRPr="003113EE">
        <w:rPr>
          <w:rFonts w:ascii="Arial" w:hAnsi="Arial" w:cs="Arial"/>
          <w:sz w:val="24"/>
          <w:szCs w:val="24"/>
        </w:rPr>
        <w:t xml:space="preserve"> </w:t>
      </w:r>
      <w:r>
        <w:rPr>
          <w:rFonts w:ascii="Arial" w:hAnsi="Arial" w:cs="Arial"/>
          <w:sz w:val="24"/>
          <w:szCs w:val="24"/>
        </w:rPr>
        <w:t>специального класса точности</w:t>
      </w:r>
      <w:r w:rsidR="0032318E">
        <w:rPr>
          <w:rFonts w:ascii="Arial" w:hAnsi="Arial" w:cs="Arial"/>
          <w:sz w:val="24"/>
          <w:szCs w:val="24"/>
        </w:rPr>
        <w:t xml:space="preserve"> по </w:t>
      </w:r>
      <w:r w:rsidR="00922EE3">
        <w:rPr>
          <w:rFonts w:ascii="Arial" w:hAnsi="Arial" w:cs="Arial"/>
          <w:sz w:val="24"/>
          <w:szCs w:val="24"/>
        </w:rPr>
        <w:t>ГОСТ 24104</w:t>
      </w:r>
      <w:r w:rsidR="0032318E">
        <w:rPr>
          <w:rFonts w:ascii="Arial" w:hAnsi="Arial" w:cs="Arial"/>
          <w:sz w:val="24"/>
          <w:szCs w:val="24"/>
        </w:rPr>
        <w:t>,</w:t>
      </w:r>
      <w:r w:rsidR="005C0FB5">
        <w:rPr>
          <w:rFonts w:ascii="Arial" w:hAnsi="Arial" w:cs="Arial"/>
          <w:sz w:val="24"/>
          <w:szCs w:val="24"/>
        </w:rPr>
        <w:t xml:space="preserve"> с дискретностью 0,0001 г, </w:t>
      </w:r>
      <w:r w:rsidRPr="0018312B">
        <w:rPr>
          <w:rFonts w:ascii="Arial" w:hAnsi="Arial" w:cs="Arial"/>
          <w:sz w:val="24"/>
          <w:szCs w:val="24"/>
        </w:rPr>
        <w:t>позволяющие производить взвешивание с погрешностью не более 0,001 г</w:t>
      </w:r>
      <w:r>
        <w:rPr>
          <w:rFonts w:ascii="Arial" w:hAnsi="Arial" w:cs="Arial"/>
          <w:sz w:val="24"/>
          <w:szCs w:val="24"/>
        </w:rPr>
        <w:t>.</w:t>
      </w:r>
    </w:p>
    <w:p w14:paraId="299E0392"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Электрическая печь с температурой (500±50) °С.</w:t>
      </w:r>
    </w:p>
    <w:p w14:paraId="2DFBBE19" w14:textId="77777777" w:rsid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Электрическая печь с регулятором температуры, обес</w:t>
      </w:r>
      <w:r>
        <w:rPr>
          <w:rFonts w:ascii="Arial" w:hAnsi="Arial" w:cs="Arial"/>
          <w:sz w:val="24"/>
          <w:szCs w:val="24"/>
        </w:rPr>
        <w:t xml:space="preserve">печивающая температуру нагрева </w:t>
      </w:r>
      <w:r w:rsidRPr="00F555DD">
        <w:rPr>
          <w:rFonts w:ascii="Arial" w:hAnsi="Arial" w:cs="Arial"/>
          <w:sz w:val="24"/>
          <w:szCs w:val="24"/>
        </w:rPr>
        <w:t>(1100±10) °С.</w:t>
      </w:r>
    </w:p>
    <w:p w14:paraId="2665687E" w14:textId="00E87173" w:rsidR="00492851" w:rsidRDefault="00492851" w:rsidP="00492851">
      <w:pPr>
        <w:spacing w:line="360" w:lineRule="auto"/>
        <w:ind w:firstLine="510"/>
        <w:jc w:val="both"/>
        <w:rPr>
          <w:rFonts w:ascii="Arial" w:hAnsi="Arial" w:cs="Arial"/>
          <w:sz w:val="22"/>
          <w:szCs w:val="22"/>
        </w:rPr>
      </w:pPr>
      <w:r w:rsidRPr="00F13594">
        <w:rPr>
          <w:rFonts w:ascii="Arial" w:hAnsi="Arial" w:cs="Arial"/>
          <w:spacing w:val="40"/>
          <w:sz w:val="22"/>
          <w:szCs w:val="22"/>
        </w:rPr>
        <w:t>Примечани</w:t>
      </w:r>
      <w:r>
        <w:rPr>
          <w:rFonts w:ascii="Arial" w:hAnsi="Arial" w:cs="Arial"/>
          <w:spacing w:val="40"/>
          <w:sz w:val="22"/>
          <w:szCs w:val="22"/>
        </w:rPr>
        <w:t>я</w:t>
      </w:r>
      <w:r w:rsidR="009440D3">
        <w:rPr>
          <w:rFonts w:ascii="Arial" w:hAnsi="Arial" w:cs="Arial"/>
          <w:sz w:val="22"/>
          <w:szCs w:val="22"/>
        </w:rPr>
        <w:t xml:space="preserve"> </w:t>
      </w:r>
    </w:p>
    <w:p w14:paraId="4791DA58" w14:textId="77777777" w:rsidR="00492851" w:rsidRPr="006B6E7E" w:rsidRDefault="00492851" w:rsidP="00492851">
      <w:pPr>
        <w:spacing w:line="360" w:lineRule="auto"/>
        <w:ind w:firstLine="510"/>
        <w:jc w:val="both"/>
        <w:rPr>
          <w:rFonts w:ascii="Arial" w:hAnsi="Arial" w:cs="Arial"/>
          <w:sz w:val="22"/>
          <w:szCs w:val="22"/>
        </w:rPr>
      </w:pPr>
      <w:r>
        <w:rPr>
          <w:rFonts w:ascii="Arial" w:hAnsi="Arial" w:cs="Arial"/>
          <w:sz w:val="22"/>
          <w:szCs w:val="22"/>
        </w:rPr>
        <w:t xml:space="preserve">1 </w:t>
      </w:r>
      <w:r w:rsidRPr="00740AE2">
        <w:rPr>
          <w:rFonts w:ascii="Arial" w:hAnsi="Arial" w:cs="Arial"/>
          <w:sz w:val="22"/>
          <w:szCs w:val="22"/>
        </w:rPr>
        <w:t>Допускается</w:t>
      </w:r>
      <w:r w:rsidRPr="006B6E7E">
        <w:t xml:space="preserve"> </w:t>
      </w:r>
      <w:r w:rsidRPr="006B6E7E">
        <w:rPr>
          <w:rFonts w:ascii="Arial" w:hAnsi="Arial" w:cs="Arial"/>
          <w:sz w:val="22"/>
          <w:szCs w:val="22"/>
        </w:rPr>
        <w:t>использование средств измерения, оборудования и материалов с метрологическими и техническими характеристиками не хуже указанных.</w:t>
      </w:r>
    </w:p>
    <w:p w14:paraId="41723A62" w14:textId="787597AC" w:rsidR="00492851" w:rsidRDefault="00492851" w:rsidP="00492851">
      <w:pPr>
        <w:spacing w:line="360" w:lineRule="auto"/>
        <w:ind w:firstLine="510"/>
        <w:jc w:val="both"/>
        <w:rPr>
          <w:rFonts w:ascii="Arial" w:hAnsi="Arial" w:cs="Arial"/>
          <w:sz w:val="24"/>
          <w:szCs w:val="24"/>
        </w:rPr>
      </w:pPr>
      <w:r w:rsidRPr="006B6E7E">
        <w:rPr>
          <w:rFonts w:ascii="Arial" w:hAnsi="Arial" w:cs="Arial"/>
          <w:sz w:val="22"/>
          <w:szCs w:val="22"/>
        </w:rPr>
        <w:t>2. Все реактивы должны иметь квалификацию «х</w:t>
      </w:r>
      <w:r>
        <w:rPr>
          <w:rFonts w:ascii="Arial" w:hAnsi="Arial" w:cs="Arial"/>
          <w:sz w:val="22"/>
          <w:szCs w:val="22"/>
        </w:rPr>
        <w:t>.</w:t>
      </w:r>
      <w:r w:rsidRPr="006B6E7E">
        <w:rPr>
          <w:rFonts w:ascii="Arial" w:hAnsi="Arial" w:cs="Arial"/>
          <w:sz w:val="22"/>
          <w:szCs w:val="22"/>
        </w:rPr>
        <w:t>ч</w:t>
      </w:r>
      <w:r>
        <w:rPr>
          <w:rFonts w:ascii="Arial" w:hAnsi="Arial" w:cs="Arial"/>
          <w:sz w:val="22"/>
          <w:szCs w:val="22"/>
        </w:rPr>
        <w:t>.</w:t>
      </w:r>
      <w:r w:rsidRPr="006B6E7E">
        <w:rPr>
          <w:rFonts w:ascii="Arial" w:hAnsi="Arial" w:cs="Arial"/>
          <w:sz w:val="22"/>
          <w:szCs w:val="22"/>
        </w:rPr>
        <w:t>» или «ч</w:t>
      </w:r>
      <w:r>
        <w:rPr>
          <w:rFonts w:ascii="Arial" w:hAnsi="Arial" w:cs="Arial"/>
          <w:sz w:val="22"/>
          <w:szCs w:val="22"/>
        </w:rPr>
        <w:t>.</w:t>
      </w:r>
      <w:r w:rsidRPr="006B6E7E">
        <w:rPr>
          <w:rFonts w:ascii="Arial" w:hAnsi="Arial" w:cs="Arial"/>
          <w:sz w:val="22"/>
          <w:szCs w:val="22"/>
        </w:rPr>
        <w:t>д</w:t>
      </w:r>
      <w:r>
        <w:rPr>
          <w:rFonts w:ascii="Arial" w:hAnsi="Arial" w:cs="Arial"/>
          <w:sz w:val="22"/>
          <w:szCs w:val="22"/>
        </w:rPr>
        <w:t>.</w:t>
      </w:r>
      <w:r w:rsidRPr="006B6E7E">
        <w:rPr>
          <w:rFonts w:ascii="Arial" w:hAnsi="Arial" w:cs="Arial"/>
          <w:sz w:val="22"/>
          <w:szCs w:val="22"/>
        </w:rPr>
        <w:t>а</w:t>
      </w:r>
      <w:r>
        <w:rPr>
          <w:rFonts w:ascii="Arial" w:hAnsi="Arial" w:cs="Arial"/>
          <w:sz w:val="22"/>
          <w:szCs w:val="22"/>
        </w:rPr>
        <w:t>.</w:t>
      </w:r>
      <w:r w:rsidRPr="006B6E7E">
        <w:rPr>
          <w:rFonts w:ascii="Arial" w:hAnsi="Arial" w:cs="Arial"/>
          <w:sz w:val="22"/>
          <w:szCs w:val="22"/>
        </w:rPr>
        <w:t>».</w:t>
      </w:r>
    </w:p>
    <w:p w14:paraId="6B1E14F9" w14:textId="3344ACCF" w:rsidR="007C0362" w:rsidRPr="00D04EE3" w:rsidRDefault="007C0362" w:rsidP="00AE4307">
      <w:pPr>
        <w:spacing w:line="360" w:lineRule="auto"/>
        <w:ind w:firstLine="510"/>
        <w:jc w:val="both"/>
        <w:rPr>
          <w:rFonts w:ascii="Arial" w:hAnsi="Arial" w:cs="Arial"/>
          <w:sz w:val="24"/>
          <w:szCs w:val="24"/>
        </w:rPr>
      </w:pPr>
      <w:r>
        <w:rPr>
          <w:rFonts w:ascii="Arial" w:hAnsi="Arial" w:cs="Arial"/>
          <w:sz w:val="24"/>
          <w:szCs w:val="24"/>
        </w:rPr>
        <w:t>4.1.3</w:t>
      </w:r>
      <w:r w:rsidR="00AE4307" w:rsidRPr="00AE4307">
        <w:rPr>
          <w:rFonts w:ascii="Arial" w:hAnsi="Arial" w:cs="Arial"/>
          <w:sz w:val="24"/>
          <w:szCs w:val="24"/>
        </w:rPr>
        <w:t xml:space="preserve"> </w:t>
      </w:r>
      <w:r w:rsidRPr="007C0362">
        <w:rPr>
          <w:rFonts w:ascii="Arial" w:hAnsi="Arial" w:cs="Arial"/>
          <w:sz w:val="24"/>
          <w:szCs w:val="24"/>
        </w:rPr>
        <w:t xml:space="preserve">Проведение анализа </w:t>
      </w:r>
    </w:p>
    <w:p w14:paraId="7C177F00" w14:textId="0541B39A" w:rsidR="007C0362" w:rsidRDefault="007C0362" w:rsidP="00AE4307">
      <w:pPr>
        <w:spacing w:line="360" w:lineRule="auto"/>
        <w:ind w:firstLine="510"/>
        <w:jc w:val="both"/>
        <w:rPr>
          <w:rFonts w:ascii="Arial" w:hAnsi="Arial" w:cs="Arial"/>
          <w:sz w:val="24"/>
          <w:szCs w:val="24"/>
        </w:rPr>
      </w:pPr>
      <w:r>
        <w:rPr>
          <w:rFonts w:ascii="Arial" w:hAnsi="Arial" w:cs="Arial"/>
          <w:sz w:val="24"/>
          <w:szCs w:val="24"/>
        </w:rPr>
        <w:t>4.1.3.1 В</w:t>
      </w:r>
      <w:r w:rsidRPr="007C0362">
        <w:rPr>
          <w:rFonts w:ascii="Arial" w:hAnsi="Arial" w:cs="Arial"/>
          <w:sz w:val="24"/>
          <w:szCs w:val="24"/>
        </w:rPr>
        <w:t xml:space="preserve"> платиновую чашку или тигель</w:t>
      </w:r>
      <w:r>
        <w:rPr>
          <w:rFonts w:ascii="Arial" w:hAnsi="Arial" w:cs="Arial"/>
          <w:sz w:val="24"/>
          <w:szCs w:val="24"/>
        </w:rPr>
        <w:t xml:space="preserve"> помещают</w:t>
      </w:r>
      <w:r w:rsidRPr="007C0362">
        <w:rPr>
          <w:rFonts w:ascii="Arial" w:hAnsi="Arial" w:cs="Arial"/>
          <w:sz w:val="24"/>
          <w:szCs w:val="24"/>
        </w:rPr>
        <w:t xml:space="preserve"> 12 г углекислого натрия и 4 г борной кислоты или 10,3 г углекислого натрия и</w:t>
      </w:r>
      <w:r w:rsidR="009440D3">
        <w:rPr>
          <w:rFonts w:ascii="Arial" w:hAnsi="Arial" w:cs="Arial"/>
          <w:sz w:val="24"/>
          <w:szCs w:val="24"/>
        </w:rPr>
        <w:t xml:space="preserve"> 3,3 г тетраборнокислого натрия</w:t>
      </w:r>
      <w:r w:rsidRPr="007C0362">
        <w:rPr>
          <w:rFonts w:ascii="Arial" w:hAnsi="Arial" w:cs="Arial"/>
          <w:sz w:val="24"/>
          <w:szCs w:val="24"/>
        </w:rPr>
        <w:t xml:space="preserve"> и перемешивают. Добавляют 5 г пробы и вновь тщательно перемешивают.  </w:t>
      </w:r>
    </w:p>
    <w:p w14:paraId="2C702E98" w14:textId="782BB6D5" w:rsidR="007C0362" w:rsidRDefault="007C0362" w:rsidP="00AE4307">
      <w:pPr>
        <w:spacing w:line="360" w:lineRule="auto"/>
        <w:ind w:firstLine="510"/>
        <w:jc w:val="both"/>
        <w:rPr>
          <w:rFonts w:ascii="Arial" w:hAnsi="Arial" w:cs="Arial"/>
          <w:sz w:val="24"/>
          <w:szCs w:val="24"/>
        </w:rPr>
      </w:pPr>
      <w:r>
        <w:rPr>
          <w:rFonts w:ascii="Arial" w:hAnsi="Arial" w:cs="Arial"/>
          <w:sz w:val="24"/>
          <w:szCs w:val="24"/>
        </w:rPr>
        <w:t>П</w:t>
      </w:r>
      <w:r w:rsidRPr="007C0362">
        <w:rPr>
          <w:rFonts w:ascii="Arial" w:hAnsi="Arial" w:cs="Arial"/>
          <w:sz w:val="24"/>
          <w:szCs w:val="24"/>
        </w:rPr>
        <w:t xml:space="preserve">омещают в печь с температурой (500±50) °С. Выдерживают при этой температуре до прекращения бурной реакции. Затем температуру постепенно повышают до </w:t>
      </w:r>
      <w:r w:rsidR="00067AE9" w:rsidRPr="007C0362">
        <w:rPr>
          <w:rFonts w:ascii="Arial" w:hAnsi="Arial" w:cs="Arial"/>
          <w:sz w:val="24"/>
          <w:szCs w:val="24"/>
        </w:rPr>
        <w:t>1</w:t>
      </w:r>
      <w:r w:rsidR="00067AE9">
        <w:rPr>
          <w:rFonts w:ascii="Arial" w:hAnsi="Arial" w:cs="Arial"/>
          <w:sz w:val="24"/>
          <w:szCs w:val="24"/>
        </w:rPr>
        <w:t>100</w:t>
      </w:r>
      <w:r w:rsidR="00067AE9" w:rsidRPr="007C0362">
        <w:rPr>
          <w:rFonts w:ascii="Arial" w:hAnsi="Arial" w:cs="Arial"/>
          <w:sz w:val="24"/>
          <w:szCs w:val="24"/>
        </w:rPr>
        <w:t xml:space="preserve"> </w:t>
      </w:r>
      <w:r w:rsidR="009440D3">
        <w:rPr>
          <w:rFonts w:ascii="Arial" w:hAnsi="Arial" w:cs="Arial"/>
          <w:sz w:val="24"/>
          <w:szCs w:val="24"/>
        </w:rPr>
        <w:t>°С</w:t>
      </w:r>
      <w:r w:rsidRPr="007C0362">
        <w:rPr>
          <w:rFonts w:ascii="Arial" w:hAnsi="Arial" w:cs="Arial"/>
          <w:sz w:val="24"/>
          <w:szCs w:val="24"/>
        </w:rPr>
        <w:t xml:space="preserve"> и выдерживают при этой температуре в течение 20-30 мин до получения гомогенного подвижного плава. Чашку или тигель вынимают из печи и охлаждают.</w:t>
      </w:r>
    </w:p>
    <w:p w14:paraId="66B83FFA" w14:textId="77777777" w:rsidR="00B1322C" w:rsidRDefault="00B1322C" w:rsidP="00D17515">
      <w:pPr>
        <w:spacing w:line="360" w:lineRule="auto"/>
        <w:ind w:firstLine="567"/>
        <w:jc w:val="both"/>
        <w:rPr>
          <w:rFonts w:ascii="Arial" w:hAnsi="Arial" w:cs="Arial"/>
          <w:sz w:val="24"/>
          <w:szCs w:val="24"/>
        </w:rPr>
      </w:pPr>
      <w:r>
        <w:rPr>
          <w:rFonts w:ascii="Arial" w:hAnsi="Arial" w:cs="Arial"/>
          <w:sz w:val="24"/>
          <w:szCs w:val="24"/>
        </w:rPr>
        <w:t xml:space="preserve">4.1.3.2 </w:t>
      </w:r>
      <w:r w:rsidRPr="00B1322C">
        <w:rPr>
          <w:rFonts w:ascii="Arial" w:hAnsi="Arial" w:cs="Arial"/>
          <w:sz w:val="24"/>
          <w:szCs w:val="24"/>
        </w:rPr>
        <w:t>Если раствор пробы используют для фотометрического определения диоксида кремния, фосфорно-вольфраматно-фотометрического определения оксида ванадия, атомно-абсорбционного или фотометрического определения оксида железа (III) и оксида цинка или атомно-абсорбционного определения оксида марганца, оксида хрома (III) и оксида кальция, то плав выщелачивают горячей водой и переносят раствор в стакан вместимостью 400 см</w:t>
      </w:r>
      <w:r w:rsidRPr="00B1322C">
        <w:rPr>
          <w:rFonts w:ascii="Arial" w:hAnsi="Arial" w:cs="Arial"/>
          <w:sz w:val="24"/>
          <w:szCs w:val="24"/>
          <w:vertAlign w:val="superscript"/>
        </w:rPr>
        <w:t>3</w:t>
      </w:r>
      <w:r w:rsidRPr="00B1322C">
        <w:rPr>
          <w:rFonts w:ascii="Arial" w:hAnsi="Arial" w:cs="Arial"/>
          <w:sz w:val="24"/>
          <w:szCs w:val="24"/>
        </w:rPr>
        <w:t>, содержащий 50 см</w:t>
      </w:r>
      <w:r w:rsidRPr="00B1322C">
        <w:rPr>
          <w:rFonts w:ascii="Arial" w:hAnsi="Arial" w:cs="Arial"/>
          <w:sz w:val="24"/>
          <w:szCs w:val="24"/>
          <w:vertAlign w:val="superscript"/>
        </w:rPr>
        <w:t xml:space="preserve">3 </w:t>
      </w:r>
      <w:r w:rsidRPr="00B1322C">
        <w:rPr>
          <w:rFonts w:ascii="Arial" w:hAnsi="Arial" w:cs="Arial"/>
          <w:sz w:val="24"/>
          <w:szCs w:val="24"/>
        </w:rPr>
        <w:t xml:space="preserve">раствора азотной кислоты. </w:t>
      </w:r>
      <w:r w:rsidRPr="00B1322C">
        <w:rPr>
          <w:rFonts w:ascii="Arial" w:hAnsi="Arial" w:cs="Arial"/>
          <w:sz w:val="24"/>
          <w:szCs w:val="24"/>
        </w:rPr>
        <w:lastRenderedPageBreak/>
        <w:t>В чашку или тигель помещают 35 см</w:t>
      </w:r>
      <w:r w:rsidRPr="00B1322C">
        <w:rPr>
          <w:rFonts w:ascii="Arial" w:hAnsi="Arial" w:cs="Arial"/>
          <w:sz w:val="24"/>
          <w:szCs w:val="24"/>
          <w:vertAlign w:val="superscript"/>
        </w:rPr>
        <w:t xml:space="preserve">3 </w:t>
      </w:r>
      <w:r w:rsidRPr="00B1322C">
        <w:rPr>
          <w:rFonts w:ascii="Arial" w:hAnsi="Arial" w:cs="Arial"/>
          <w:sz w:val="24"/>
          <w:szCs w:val="24"/>
        </w:rPr>
        <w:t xml:space="preserve">раствора азотной кислоты, нагревают до растворения остатка и переносят раствор в тот же стакан, обмывая чашку или тигель водой. </w:t>
      </w:r>
    </w:p>
    <w:p w14:paraId="457B53F4" w14:textId="77777777" w:rsidR="00B1322C" w:rsidRPr="00B1322C" w:rsidRDefault="00B1322C" w:rsidP="00D17515">
      <w:pPr>
        <w:spacing w:line="360" w:lineRule="auto"/>
        <w:ind w:firstLine="567"/>
        <w:jc w:val="both"/>
        <w:rPr>
          <w:rFonts w:ascii="Arial" w:hAnsi="Arial" w:cs="Arial"/>
          <w:sz w:val="24"/>
          <w:szCs w:val="24"/>
        </w:rPr>
      </w:pPr>
      <w:r w:rsidRPr="00B1322C">
        <w:rPr>
          <w:rFonts w:ascii="Arial" w:hAnsi="Arial" w:cs="Arial"/>
          <w:sz w:val="24"/>
          <w:szCs w:val="24"/>
        </w:rPr>
        <w:t>Раствор нагревают и выдерживают при температуре, близкой к точке кипения, до полного растворения гидроксида алюминия. После охлаждения раствор переносят в мерную колбу вместимостью 250 см</w:t>
      </w:r>
      <w:r w:rsidRPr="00F324C7">
        <w:rPr>
          <w:rFonts w:ascii="Arial" w:hAnsi="Arial" w:cs="Arial"/>
          <w:sz w:val="24"/>
          <w:szCs w:val="24"/>
          <w:vertAlign w:val="superscript"/>
        </w:rPr>
        <w:t>3</w:t>
      </w:r>
      <w:r w:rsidRPr="00B1322C">
        <w:rPr>
          <w:rFonts w:ascii="Arial" w:hAnsi="Arial" w:cs="Arial"/>
          <w:sz w:val="24"/>
          <w:szCs w:val="24"/>
        </w:rPr>
        <w:t>, доливают до метки дистиллированной водой и перемешивают. (В случае приготовления раствора для определения оксида кальция, перед доведением объема раствора до метки добавляют 0,7 г хлористого лантана).</w:t>
      </w:r>
    </w:p>
    <w:p w14:paraId="27509454" w14:textId="77777777" w:rsidR="00B1322C" w:rsidRDefault="00B1322C" w:rsidP="00D17515">
      <w:pPr>
        <w:spacing w:line="360" w:lineRule="auto"/>
        <w:ind w:firstLine="567"/>
        <w:jc w:val="both"/>
        <w:rPr>
          <w:rFonts w:ascii="Arial" w:hAnsi="Arial" w:cs="Arial"/>
          <w:sz w:val="24"/>
          <w:szCs w:val="24"/>
        </w:rPr>
      </w:pPr>
      <w:r w:rsidRPr="00B1322C">
        <w:rPr>
          <w:rFonts w:ascii="Arial" w:hAnsi="Arial" w:cs="Arial"/>
          <w:sz w:val="24"/>
          <w:szCs w:val="24"/>
        </w:rPr>
        <w:t>При помутнении раствора, что указывает на неполное разложение, разложение следует повторить на новой навеске глинозема, которую измельчают до частиц размером 0,05 мм.</w:t>
      </w:r>
    </w:p>
    <w:p w14:paraId="59572871" w14:textId="77777777" w:rsidR="004651BF" w:rsidRDefault="004651BF" w:rsidP="00D17515">
      <w:pPr>
        <w:spacing w:line="360" w:lineRule="auto"/>
        <w:ind w:firstLine="567"/>
        <w:jc w:val="both"/>
        <w:rPr>
          <w:rFonts w:ascii="Arial" w:hAnsi="Arial" w:cs="Arial"/>
          <w:sz w:val="24"/>
          <w:szCs w:val="24"/>
        </w:rPr>
      </w:pPr>
      <w:r>
        <w:rPr>
          <w:rFonts w:ascii="Arial" w:hAnsi="Arial" w:cs="Arial"/>
          <w:sz w:val="24"/>
          <w:szCs w:val="24"/>
        </w:rPr>
        <w:t xml:space="preserve">4.1.3.3 </w:t>
      </w:r>
      <w:r w:rsidRPr="004651BF">
        <w:rPr>
          <w:rFonts w:ascii="Arial" w:hAnsi="Arial" w:cs="Arial"/>
          <w:sz w:val="24"/>
          <w:szCs w:val="24"/>
        </w:rPr>
        <w:t>Если раствор пробы используют для фотометрического определения оксида железа (III), диоксида титана, оксида фосфора, оксида хрома (III), а также оксида ванадия (V) с N-бензоил-N-фени</w:t>
      </w:r>
      <w:r w:rsidR="004E7B6C">
        <w:rPr>
          <w:rFonts w:ascii="Arial" w:hAnsi="Arial" w:cs="Arial"/>
          <w:sz w:val="24"/>
          <w:szCs w:val="24"/>
        </w:rPr>
        <w:t>л</w:t>
      </w:r>
      <w:r w:rsidRPr="004651BF">
        <w:rPr>
          <w:rFonts w:ascii="Arial" w:hAnsi="Arial" w:cs="Arial"/>
          <w:sz w:val="24"/>
          <w:szCs w:val="24"/>
        </w:rPr>
        <w:t>гидроксиламином или полярографического определения оксида цинка, то плав выщелачивают горячей водой и переносят раствор в стакан вместимостью 400 см</w:t>
      </w:r>
      <w:r w:rsidRPr="004651BF">
        <w:rPr>
          <w:rFonts w:ascii="Arial" w:hAnsi="Arial" w:cs="Arial"/>
          <w:sz w:val="24"/>
          <w:szCs w:val="24"/>
          <w:vertAlign w:val="superscript"/>
        </w:rPr>
        <w:t>3</w:t>
      </w:r>
      <w:r w:rsidRPr="004651BF">
        <w:rPr>
          <w:rFonts w:ascii="Arial" w:hAnsi="Arial" w:cs="Arial"/>
          <w:sz w:val="24"/>
          <w:szCs w:val="24"/>
        </w:rPr>
        <w:t xml:space="preserve">, содержащей </w:t>
      </w:r>
      <w:r w:rsidR="004E7B6C">
        <w:rPr>
          <w:rFonts w:ascii="Arial" w:hAnsi="Arial" w:cs="Arial"/>
          <w:sz w:val="24"/>
          <w:szCs w:val="24"/>
        </w:rPr>
        <w:t>50</w:t>
      </w:r>
      <w:r w:rsidR="004E7B6C" w:rsidRPr="004651BF">
        <w:rPr>
          <w:rFonts w:ascii="Arial" w:hAnsi="Arial" w:cs="Arial"/>
          <w:sz w:val="24"/>
          <w:szCs w:val="24"/>
        </w:rPr>
        <w:t xml:space="preserve"> </w:t>
      </w:r>
      <w:r w:rsidRPr="004651BF">
        <w:rPr>
          <w:rFonts w:ascii="Arial" w:hAnsi="Arial" w:cs="Arial"/>
          <w:sz w:val="24"/>
          <w:szCs w:val="24"/>
        </w:rPr>
        <w:t>см</w:t>
      </w:r>
      <w:r w:rsidRPr="004651BF">
        <w:rPr>
          <w:rFonts w:ascii="Arial" w:hAnsi="Arial" w:cs="Arial"/>
          <w:sz w:val="24"/>
          <w:szCs w:val="24"/>
          <w:vertAlign w:val="superscript"/>
        </w:rPr>
        <w:t xml:space="preserve">3 </w:t>
      </w:r>
      <w:r w:rsidRPr="004651BF">
        <w:rPr>
          <w:rFonts w:ascii="Arial" w:hAnsi="Arial" w:cs="Arial"/>
          <w:sz w:val="24"/>
          <w:szCs w:val="24"/>
        </w:rPr>
        <w:t xml:space="preserve">раствора серной кислоты. </w:t>
      </w:r>
    </w:p>
    <w:p w14:paraId="7FB74D4A" w14:textId="77777777" w:rsidR="004651BF" w:rsidRDefault="004651BF" w:rsidP="00D17515">
      <w:pPr>
        <w:spacing w:line="360" w:lineRule="auto"/>
        <w:ind w:firstLine="567"/>
        <w:jc w:val="both"/>
        <w:rPr>
          <w:rFonts w:ascii="Arial" w:hAnsi="Arial" w:cs="Arial"/>
          <w:sz w:val="24"/>
          <w:szCs w:val="24"/>
        </w:rPr>
      </w:pPr>
      <w:r w:rsidRPr="004651BF">
        <w:rPr>
          <w:rFonts w:ascii="Arial" w:hAnsi="Arial" w:cs="Arial"/>
          <w:sz w:val="24"/>
          <w:szCs w:val="24"/>
        </w:rPr>
        <w:t xml:space="preserve">В чашку или тигель помещают </w:t>
      </w:r>
      <w:r w:rsidR="004E7B6C">
        <w:rPr>
          <w:rFonts w:ascii="Arial" w:hAnsi="Arial" w:cs="Arial"/>
          <w:sz w:val="24"/>
          <w:szCs w:val="24"/>
        </w:rPr>
        <w:t>35</w:t>
      </w:r>
      <w:r w:rsidR="004E7B6C" w:rsidRPr="004651BF">
        <w:rPr>
          <w:rFonts w:ascii="Arial" w:hAnsi="Arial" w:cs="Arial"/>
          <w:sz w:val="24"/>
          <w:szCs w:val="24"/>
        </w:rPr>
        <w:t xml:space="preserve"> </w:t>
      </w:r>
      <w:r w:rsidRPr="004651BF">
        <w:rPr>
          <w:rFonts w:ascii="Arial" w:hAnsi="Arial" w:cs="Arial"/>
          <w:sz w:val="24"/>
          <w:szCs w:val="24"/>
        </w:rPr>
        <w:t>см</w:t>
      </w:r>
      <w:r w:rsidRPr="004651BF">
        <w:rPr>
          <w:rFonts w:ascii="Arial" w:hAnsi="Arial" w:cs="Arial"/>
          <w:sz w:val="24"/>
          <w:szCs w:val="24"/>
          <w:vertAlign w:val="superscript"/>
        </w:rPr>
        <w:t xml:space="preserve">3 </w:t>
      </w:r>
      <w:r w:rsidRPr="004651BF">
        <w:rPr>
          <w:rFonts w:ascii="Arial" w:hAnsi="Arial" w:cs="Arial"/>
          <w:sz w:val="24"/>
          <w:szCs w:val="24"/>
        </w:rPr>
        <w:t>раствора серной кислоты, нагревают до растворения остатка, переносят раствор в тот же стакан и далее поступают согласно п.</w:t>
      </w:r>
      <w:r>
        <w:rPr>
          <w:rFonts w:ascii="Arial" w:hAnsi="Arial" w:cs="Arial"/>
          <w:sz w:val="24"/>
          <w:szCs w:val="24"/>
        </w:rPr>
        <w:t xml:space="preserve"> 4.1.3.2</w:t>
      </w:r>
      <w:r w:rsidRPr="004651BF">
        <w:rPr>
          <w:rFonts w:ascii="Arial" w:hAnsi="Arial" w:cs="Arial"/>
          <w:sz w:val="24"/>
          <w:szCs w:val="24"/>
        </w:rPr>
        <w:t>.</w:t>
      </w:r>
    </w:p>
    <w:p w14:paraId="361D12B5" w14:textId="4BBB1BD1" w:rsidR="006831D3" w:rsidRDefault="006831D3" w:rsidP="00D17515">
      <w:pPr>
        <w:spacing w:line="360" w:lineRule="auto"/>
        <w:ind w:firstLine="567"/>
        <w:jc w:val="both"/>
        <w:rPr>
          <w:rFonts w:ascii="Arial" w:hAnsi="Arial" w:cs="Arial"/>
          <w:sz w:val="24"/>
          <w:szCs w:val="24"/>
        </w:rPr>
      </w:pPr>
      <w:r>
        <w:rPr>
          <w:rFonts w:ascii="Arial" w:hAnsi="Arial" w:cs="Arial"/>
          <w:sz w:val="24"/>
          <w:szCs w:val="24"/>
        </w:rPr>
        <w:t xml:space="preserve">4.1.3.4 </w:t>
      </w:r>
      <w:r w:rsidRPr="006831D3">
        <w:rPr>
          <w:rFonts w:ascii="Arial" w:hAnsi="Arial" w:cs="Arial"/>
          <w:sz w:val="24"/>
          <w:szCs w:val="24"/>
        </w:rPr>
        <w:t>Одновременно с приготовлением раствора пробы готовят раствор контрольного опыта следующим образом: в платиновую чашку или тигель помещают смесь углекислого натрия и борной кислоты или углекислого натрия и тетраборнокислого натрия в количестве согласно п.</w:t>
      </w:r>
      <w:r w:rsidRPr="006831D3">
        <w:t xml:space="preserve"> </w:t>
      </w:r>
      <w:r>
        <w:rPr>
          <w:rFonts w:ascii="Arial" w:hAnsi="Arial" w:cs="Arial"/>
          <w:sz w:val="24"/>
          <w:szCs w:val="24"/>
        </w:rPr>
        <w:t>4.1.3.1</w:t>
      </w:r>
      <w:r w:rsidR="00086EC6">
        <w:rPr>
          <w:rFonts w:ascii="Arial" w:hAnsi="Arial" w:cs="Arial"/>
          <w:sz w:val="24"/>
          <w:szCs w:val="24"/>
        </w:rPr>
        <w:t>,</w:t>
      </w:r>
      <w:r w:rsidRPr="006831D3">
        <w:rPr>
          <w:rFonts w:ascii="Arial" w:hAnsi="Arial" w:cs="Arial"/>
          <w:sz w:val="24"/>
          <w:szCs w:val="24"/>
        </w:rPr>
        <w:t xml:space="preserve"> </w:t>
      </w:r>
      <w:r w:rsidRPr="00E56157">
        <w:rPr>
          <w:rFonts w:ascii="Arial" w:hAnsi="Arial" w:cs="Arial"/>
          <w:sz w:val="24"/>
          <w:szCs w:val="24"/>
        </w:rPr>
        <w:t>распла</w:t>
      </w:r>
      <w:r w:rsidR="00922EE3">
        <w:rPr>
          <w:rFonts w:ascii="Arial" w:hAnsi="Arial" w:cs="Arial"/>
          <w:sz w:val="24"/>
          <w:szCs w:val="24"/>
        </w:rPr>
        <w:t>вляют смесь при температуре 900 </w:t>
      </w:r>
      <w:r w:rsidRPr="00E56157">
        <w:rPr>
          <w:rFonts w:ascii="Arial" w:hAnsi="Arial" w:cs="Arial"/>
          <w:sz w:val="24"/>
          <w:szCs w:val="24"/>
        </w:rPr>
        <w:t>°С только до получения плава. После охлаждения плав выщелачивают горячей водой при нагревании.</w:t>
      </w:r>
    </w:p>
    <w:p w14:paraId="1463894A" w14:textId="77777777" w:rsidR="0080097D" w:rsidRPr="0080097D" w:rsidRDefault="0080097D" w:rsidP="00D17515">
      <w:pPr>
        <w:spacing w:line="360" w:lineRule="auto"/>
        <w:ind w:firstLine="567"/>
        <w:jc w:val="both"/>
        <w:rPr>
          <w:rFonts w:ascii="Arial" w:hAnsi="Arial" w:cs="Arial"/>
          <w:sz w:val="24"/>
          <w:szCs w:val="24"/>
        </w:rPr>
      </w:pPr>
      <w:r w:rsidRPr="0080097D">
        <w:rPr>
          <w:rFonts w:ascii="Arial" w:hAnsi="Arial" w:cs="Arial"/>
          <w:sz w:val="24"/>
          <w:szCs w:val="24"/>
        </w:rPr>
        <w:t>Если раствор пробы готовят согласно п.</w:t>
      </w:r>
      <w:r>
        <w:rPr>
          <w:rFonts w:ascii="Arial" w:hAnsi="Arial" w:cs="Arial"/>
          <w:sz w:val="24"/>
          <w:szCs w:val="24"/>
        </w:rPr>
        <w:t xml:space="preserve"> 4.1.3.2</w:t>
      </w:r>
      <w:r w:rsidRPr="0080097D">
        <w:rPr>
          <w:rFonts w:ascii="Arial" w:hAnsi="Arial" w:cs="Arial"/>
          <w:sz w:val="24"/>
          <w:szCs w:val="24"/>
        </w:rPr>
        <w:t>, то раствор плава переносят в стакан вместимостью 400 см</w:t>
      </w:r>
      <w:r w:rsidRPr="0080097D">
        <w:rPr>
          <w:rFonts w:ascii="Arial" w:hAnsi="Arial" w:cs="Arial"/>
          <w:sz w:val="24"/>
          <w:szCs w:val="24"/>
          <w:vertAlign w:val="superscript"/>
        </w:rPr>
        <w:t>3</w:t>
      </w:r>
      <w:r w:rsidRPr="0080097D">
        <w:rPr>
          <w:rFonts w:ascii="Arial" w:hAnsi="Arial" w:cs="Arial"/>
          <w:sz w:val="24"/>
          <w:szCs w:val="24"/>
        </w:rPr>
        <w:t>, содержащий 48 см</w:t>
      </w:r>
      <w:r w:rsidRPr="0080097D">
        <w:rPr>
          <w:rFonts w:ascii="Arial" w:hAnsi="Arial" w:cs="Arial"/>
          <w:sz w:val="24"/>
          <w:szCs w:val="24"/>
          <w:vertAlign w:val="superscript"/>
        </w:rPr>
        <w:t>3</w:t>
      </w:r>
      <w:r w:rsidRPr="0080097D">
        <w:rPr>
          <w:rFonts w:ascii="Arial" w:hAnsi="Arial" w:cs="Arial"/>
          <w:sz w:val="24"/>
          <w:szCs w:val="24"/>
        </w:rPr>
        <w:t xml:space="preserve"> раствора азотной кислоты.</w:t>
      </w:r>
    </w:p>
    <w:p w14:paraId="4996A610" w14:textId="77777777" w:rsidR="007C0362" w:rsidRDefault="0080097D" w:rsidP="00D17515">
      <w:pPr>
        <w:spacing w:line="360" w:lineRule="auto"/>
        <w:ind w:firstLine="567"/>
        <w:jc w:val="both"/>
        <w:rPr>
          <w:rFonts w:ascii="Arial" w:hAnsi="Arial" w:cs="Arial"/>
          <w:sz w:val="24"/>
          <w:szCs w:val="24"/>
        </w:rPr>
      </w:pPr>
      <w:r w:rsidRPr="0080097D">
        <w:rPr>
          <w:rFonts w:ascii="Arial" w:hAnsi="Arial" w:cs="Arial"/>
          <w:sz w:val="24"/>
          <w:szCs w:val="24"/>
        </w:rPr>
        <w:t>В другую чашку или тигель помещают 37 см</w:t>
      </w:r>
      <w:r w:rsidRPr="0080097D">
        <w:rPr>
          <w:rFonts w:ascii="Arial" w:hAnsi="Arial" w:cs="Arial"/>
          <w:sz w:val="24"/>
          <w:szCs w:val="24"/>
          <w:vertAlign w:val="superscript"/>
        </w:rPr>
        <w:t>3</w:t>
      </w:r>
      <w:r w:rsidRPr="0080097D">
        <w:rPr>
          <w:rFonts w:ascii="Arial" w:hAnsi="Arial" w:cs="Arial"/>
          <w:sz w:val="24"/>
          <w:szCs w:val="24"/>
        </w:rPr>
        <w:t xml:space="preserve"> раствора азотной кислоты, осторожно выпаривают до объема 1-2 </w:t>
      </w:r>
      <w:r w:rsidRPr="00583F51">
        <w:rPr>
          <w:rFonts w:ascii="Arial" w:hAnsi="Arial" w:cs="Arial"/>
          <w:sz w:val="24"/>
          <w:szCs w:val="24"/>
        </w:rPr>
        <w:t>см</w:t>
      </w:r>
      <w:r w:rsidR="002E6C27" w:rsidRPr="00583F51">
        <w:rPr>
          <w:rFonts w:ascii="Arial" w:hAnsi="Arial" w:cs="Arial"/>
          <w:sz w:val="24"/>
          <w:szCs w:val="24"/>
          <w:vertAlign w:val="superscript"/>
        </w:rPr>
        <w:t>3</w:t>
      </w:r>
      <w:r w:rsidRPr="00583F51">
        <w:rPr>
          <w:rFonts w:ascii="Arial" w:hAnsi="Arial" w:cs="Arial"/>
          <w:sz w:val="24"/>
          <w:szCs w:val="24"/>
        </w:rPr>
        <w:t>,</w:t>
      </w:r>
      <w:r w:rsidRPr="0080097D">
        <w:rPr>
          <w:rFonts w:ascii="Arial" w:hAnsi="Arial" w:cs="Arial"/>
          <w:sz w:val="24"/>
          <w:szCs w:val="24"/>
        </w:rPr>
        <w:t xml:space="preserve"> затем остаток растворяют горячей водой и переносят в тот же стакан. Раствор охлаждают, переносят в мерную колбу вместимостью 250 см</w:t>
      </w:r>
      <w:r w:rsidRPr="0080097D">
        <w:rPr>
          <w:rFonts w:ascii="Arial" w:hAnsi="Arial" w:cs="Arial"/>
          <w:sz w:val="24"/>
          <w:szCs w:val="24"/>
          <w:vertAlign w:val="superscript"/>
        </w:rPr>
        <w:t>3</w:t>
      </w:r>
      <w:r w:rsidRPr="0080097D">
        <w:rPr>
          <w:rFonts w:ascii="Arial" w:hAnsi="Arial" w:cs="Arial"/>
          <w:sz w:val="24"/>
          <w:szCs w:val="24"/>
        </w:rPr>
        <w:t>, доливают до метки дистиллированной водой и перемешивают.</w:t>
      </w:r>
    </w:p>
    <w:p w14:paraId="336D86E9" w14:textId="77777777" w:rsidR="00086EC6" w:rsidRPr="00086EC6" w:rsidRDefault="00086EC6" w:rsidP="0080097D">
      <w:pPr>
        <w:spacing w:line="360" w:lineRule="auto"/>
        <w:ind w:firstLine="510"/>
        <w:jc w:val="both"/>
        <w:rPr>
          <w:rFonts w:ascii="Arial" w:hAnsi="Arial" w:cs="Arial"/>
          <w:sz w:val="24"/>
          <w:szCs w:val="24"/>
        </w:rPr>
      </w:pPr>
      <w:r>
        <w:rPr>
          <w:rFonts w:ascii="Arial" w:hAnsi="Arial" w:cs="Arial"/>
          <w:sz w:val="24"/>
          <w:szCs w:val="24"/>
        </w:rPr>
        <w:t>Если раствор готовят согласно п.4.1.3.3, то раствор плава переносят в стакан вместимостью 400 см</w:t>
      </w:r>
      <w:r>
        <w:rPr>
          <w:rFonts w:ascii="Arial" w:hAnsi="Arial" w:cs="Arial"/>
          <w:sz w:val="24"/>
          <w:szCs w:val="24"/>
          <w:vertAlign w:val="superscript"/>
        </w:rPr>
        <w:t>3</w:t>
      </w:r>
      <w:r>
        <w:rPr>
          <w:rFonts w:ascii="Arial" w:hAnsi="Arial" w:cs="Arial"/>
          <w:sz w:val="24"/>
          <w:szCs w:val="24"/>
        </w:rPr>
        <w:t xml:space="preserve">, содержащий </w:t>
      </w:r>
      <w:r w:rsidR="004E7B6C">
        <w:rPr>
          <w:rFonts w:ascii="Arial" w:hAnsi="Arial" w:cs="Arial"/>
          <w:sz w:val="24"/>
          <w:szCs w:val="24"/>
        </w:rPr>
        <w:t xml:space="preserve">48 </w:t>
      </w:r>
      <w:r>
        <w:rPr>
          <w:rFonts w:ascii="Arial" w:hAnsi="Arial" w:cs="Arial"/>
          <w:sz w:val="24"/>
          <w:szCs w:val="24"/>
        </w:rPr>
        <w:t>см</w:t>
      </w:r>
      <w:r w:rsidRPr="00E56157">
        <w:rPr>
          <w:rFonts w:ascii="Arial" w:hAnsi="Arial" w:cs="Arial"/>
          <w:sz w:val="24"/>
          <w:szCs w:val="24"/>
          <w:vertAlign w:val="superscript"/>
        </w:rPr>
        <w:t>3</w:t>
      </w:r>
      <w:r>
        <w:rPr>
          <w:rFonts w:ascii="Arial" w:hAnsi="Arial" w:cs="Arial"/>
          <w:sz w:val="24"/>
          <w:szCs w:val="24"/>
        </w:rPr>
        <w:t xml:space="preserve"> раствора серной кислоты. Раствор охлаждают, переносят в мерную колбу вместимостью 250 см</w:t>
      </w:r>
      <w:r w:rsidRPr="00E56157">
        <w:rPr>
          <w:rFonts w:ascii="Arial" w:hAnsi="Arial" w:cs="Arial"/>
          <w:sz w:val="24"/>
          <w:szCs w:val="24"/>
          <w:vertAlign w:val="superscript"/>
        </w:rPr>
        <w:t>3</w:t>
      </w:r>
      <w:r>
        <w:rPr>
          <w:rFonts w:ascii="Arial" w:hAnsi="Arial" w:cs="Arial"/>
          <w:sz w:val="24"/>
          <w:szCs w:val="24"/>
        </w:rPr>
        <w:t>, доливают до метки дистиллированной водой и перемешивают.</w:t>
      </w:r>
    </w:p>
    <w:p w14:paraId="0BDD5CFC" w14:textId="77777777" w:rsidR="005B3891" w:rsidRPr="00D17515" w:rsidRDefault="005B3891" w:rsidP="0080097D">
      <w:pPr>
        <w:spacing w:line="360" w:lineRule="auto"/>
        <w:ind w:firstLine="510"/>
        <w:jc w:val="both"/>
        <w:rPr>
          <w:rFonts w:ascii="Arial" w:hAnsi="Arial" w:cs="Arial"/>
          <w:spacing w:val="40"/>
          <w:sz w:val="20"/>
          <w:szCs w:val="22"/>
        </w:rPr>
      </w:pPr>
      <w:r w:rsidRPr="00D17515">
        <w:rPr>
          <w:rFonts w:ascii="Arial" w:hAnsi="Arial" w:cs="Arial"/>
          <w:spacing w:val="40"/>
          <w:sz w:val="20"/>
          <w:szCs w:val="22"/>
        </w:rPr>
        <w:lastRenderedPageBreak/>
        <w:t xml:space="preserve">Примечание – </w:t>
      </w:r>
      <w:r w:rsidR="00067AE9" w:rsidRPr="00D17515">
        <w:rPr>
          <w:rFonts w:ascii="Arial" w:hAnsi="Arial" w:cs="Arial"/>
          <w:sz w:val="20"/>
          <w:szCs w:val="22"/>
        </w:rPr>
        <w:t>Допускается приготовление растворов проб другого объема при соблюдении пропорционально</w:t>
      </w:r>
      <w:r w:rsidR="00E47390" w:rsidRPr="00D17515">
        <w:rPr>
          <w:rFonts w:ascii="Arial" w:hAnsi="Arial" w:cs="Arial"/>
          <w:sz w:val="20"/>
          <w:szCs w:val="22"/>
        </w:rPr>
        <w:t>го</w:t>
      </w:r>
      <w:r w:rsidR="00067AE9" w:rsidRPr="00D17515">
        <w:rPr>
          <w:rFonts w:ascii="Arial" w:hAnsi="Arial" w:cs="Arial"/>
          <w:sz w:val="20"/>
          <w:szCs w:val="22"/>
        </w:rPr>
        <w:t xml:space="preserve"> изменения количества используемых реактивов к навеске.</w:t>
      </w:r>
      <w:r w:rsidR="00067AE9" w:rsidRPr="00D17515">
        <w:rPr>
          <w:rFonts w:ascii="Arial" w:hAnsi="Arial" w:cs="Arial"/>
          <w:spacing w:val="40"/>
          <w:sz w:val="20"/>
          <w:szCs w:val="22"/>
        </w:rPr>
        <w:t xml:space="preserve"> </w:t>
      </w:r>
    </w:p>
    <w:p w14:paraId="4644D5D6" w14:textId="77777777" w:rsidR="0080097D" w:rsidRDefault="0080097D" w:rsidP="0080097D">
      <w:pPr>
        <w:spacing w:line="360" w:lineRule="auto"/>
        <w:ind w:firstLine="510"/>
        <w:jc w:val="both"/>
        <w:rPr>
          <w:rFonts w:ascii="Arial" w:hAnsi="Arial" w:cs="Arial"/>
          <w:sz w:val="24"/>
          <w:szCs w:val="24"/>
        </w:rPr>
      </w:pPr>
    </w:p>
    <w:p w14:paraId="59CC459D" w14:textId="77777777" w:rsidR="0080097D" w:rsidRDefault="0080097D" w:rsidP="0080097D">
      <w:pPr>
        <w:spacing w:line="360" w:lineRule="auto"/>
        <w:ind w:firstLine="510"/>
        <w:jc w:val="both"/>
        <w:rPr>
          <w:rFonts w:ascii="Arial" w:hAnsi="Arial" w:cs="Arial"/>
          <w:b/>
          <w:sz w:val="24"/>
          <w:szCs w:val="24"/>
        </w:rPr>
      </w:pPr>
      <w:r w:rsidRPr="0080097D">
        <w:rPr>
          <w:rFonts w:ascii="Arial" w:hAnsi="Arial" w:cs="Arial"/>
          <w:b/>
          <w:sz w:val="24"/>
          <w:szCs w:val="24"/>
        </w:rPr>
        <w:t>4.2</w:t>
      </w:r>
      <w:r w:rsidR="001C36A6" w:rsidRPr="001C36A6">
        <w:t xml:space="preserve"> </w:t>
      </w:r>
      <w:r w:rsidR="001C36A6" w:rsidRPr="001C36A6">
        <w:rPr>
          <w:rFonts w:ascii="Arial" w:hAnsi="Arial" w:cs="Arial"/>
          <w:b/>
          <w:sz w:val="24"/>
          <w:szCs w:val="24"/>
        </w:rPr>
        <w:t>Метод разложения проб глинозема для определения содержания примесей атомно-эмиссионным методом с индуктивно-связанной плазмой</w:t>
      </w:r>
    </w:p>
    <w:p w14:paraId="0C976DD5" w14:textId="0B465613" w:rsidR="0018312B" w:rsidRDefault="0018312B" w:rsidP="0080097D">
      <w:pPr>
        <w:spacing w:line="360" w:lineRule="auto"/>
        <w:ind w:firstLine="510"/>
        <w:jc w:val="both"/>
        <w:rPr>
          <w:rFonts w:ascii="Arial" w:hAnsi="Arial" w:cs="Arial"/>
          <w:sz w:val="24"/>
          <w:szCs w:val="24"/>
        </w:rPr>
      </w:pPr>
      <w:r w:rsidRPr="0018312B">
        <w:rPr>
          <w:rFonts w:ascii="Arial" w:hAnsi="Arial" w:cs="Arial"/>
          <w:sz w:val="24"/>
          <w:szCs w:val="24"/>
        </w:rPr>
        <w:t>4.2.1</w:t>
      </w:r>
      <w:r>
        <w:rPr>
          <w:rFonts w:ascii="Arial" w:hAnsi="Arial" w:cs="Arial"/>
          <w:sz w:val="24"/>
          <w:szCs w:val="24"/>
        </w:rPr>
        <w:t xml:space="preserve"> </w:t>
      </w:r>
      <w:r w:rsidRPr="0018312B">
        <w:rPr>
          <w:rFonts w:ascii="Arial" w:hAnsi="Arial" w:cs="Arial"/>
          <w:sz w:val="24"/>
          <w:szCs w:val="24"/>
        </w:rPr>
        <w:t>Метод основан на разложении пробы посредством сплавления со смесью карбоната лития и борной кислоты и последующем</w:t>
      </w:r>
      <w:r w:rsidR="009440D3">
        <w:rPr>
          <w:rFonts w:ascii="Arial" w:hAnsi="Arial" w:cs="Arial"/>
          <w:sz w:val="24"/>
          <w:szCs w:val="24"/>
        </w:rPr>
        <w:t xml:space="preserve"> выщелачивании плава раствором </w:t>
      </w:r>
      <w:r w:rsidRPr="0018312B">
        <w:rPr>
          <w:rFonts w:ascii="Arial" w:hAnsi="Arial" w:cs="Arial"/>
          <w:sz w:val="24"/>
          <w:szCs w:val="24"/>
        </w:rPr>
        <w:t>азотной кислоты</w:t>
      </w:r>
      <w:r>
        <w:rPr>
          <w:rFonts w:ascii="Arial" w:hAnsi="Arial" w:cs="Arial"/>
          <w:sz w:val="24"/>
          <w:szCs w:val="24"/>
        </w:rPr>
        <w:t>.</w:t>
      </w:r>
    </w:p>
    <w:p w14:paraId="285D3708" w14:textId="77777777" w:rsidR="0018312B" w:rsidRPr="0018312B" w:rsidRDefault="0018312B" w:rsidP="0080097D">
      <w:pPr>
        <w:spacing w:line="360" w:lineRule="auto"/>
        <w:ind w:firstLine="510"/>
        <w:jc w:val="both"/>
        <w:rPr>
          <w:rFonts w:ascii="Arial" w:hAnsi="Arial" w:cs="Arial"/>
          <w:sz w:val="24"/>
          <w:szCs w:val="24"/>
        </w:rPr>
      </w:pPr>
      <w:r>
        <w:rPr>
          <w:rFonts w:ascii="Arial" w:hAnsi="Arial" w:cs="Arial"/>
          <w:sz w:val="24"/>
          <w:szCs w:val="24"/>
        </w:rPr>
        <w:t xml:space="preserve">4.2.2 </w:t>
      </w:r>
      <w:r w:rsidRPr="0018312B">
        <w:rPr>
          <w:rFonts w:ascii="Arial" w:hAnsi="Arial" w:cs="Arial"/>
          <w:sz w:val="24"/>
          <w:szCs w:val="24"/>
        </w:rPr>
        <w:t>Средства измерений, вспомогательные устройства, материалы, реактивы</w:t>
      </w:r>
    </w:p>
    <w:p w14:paraId="1B14FFA8" w14:textId="77777777" w:rsidR="0082283F" w:rsidRDefault="0082283F" w:rsidP="0018312B">
      <w:pPr>
        <w:spacing w:line="360" w:lineRule="auto"/>
        <w:ind w:firstLine="510"/>
        <w:jc w:val="both"/>
        <w:rPr>
          <w:rFonts w:ascii="Arial" w:hAnsi="Arial" w:cs="Arial"/>
          <w:sz w:val="24"/>
          <w:szCs w:val="24"/>
        </w:rPr>
      </w:pPr>
      <w:r>
        <w:rPr>
          <w:rFonts w:ascii="Arial" w:hAnsi="Arial" w:cs="Arial"/>
          <w:sz w:val="24"/>
          <w:szCs w:val="24"/>
        </w:rPr>
        <w:t>4.2.2.1 Средства измерений</w:t>
      </w:r>
    </w:p>
    <w:p w14:paraId="0FA08A07" w14:textId="00812E15" w:rsidR="0018312B" w:rsidRPr="0018312B" w:rsidRDefault="0018312B" w:rsidP="0018312B">
      <w:pPr>
        <w:spacing w:line="360" w:lineRule="auto"/>
        <w:ind w:firstLine="510"/>
        <w:jc w:val="both"/>
        <w:rPr>
          <w:rFonts w:ascii="Arial" w:hAnsi="Arial" w:cs="Arial"/>
          <w:sz w:val="24"/>
          <w:szCs w:val="24"/>
        </w:rPr>
      </w:pPr>
      <w:r>
        <w:rPr>
          <w:rFonts w:ascii="Arial" w:hAnsi="Arial" w:cs="Arial"/>
          <w:sz w:val="24"/>
          <w:szCs w:val="24"/>
        </w:rPr>
        <w:t>В</w:t>
      </w:r>
      <w:r w:rsidRPr="0018312B">
        <w:rPr>
          <w:rFonts w:ascii="Arial" w:hAnsi="Arial" w:cs="Arial"/>
          <w:sz w:val="24"/>
          <w:szCs w:val="24"/>
        </w:rPr>
        <w:t>есы лабораторные общего назначения</w:t>
      </w:r>
      <w:r w:rsidR="004E7B6C">
        <w:rPr>
          <w:rFonts w:ascii="Arial" w:hAnsi="Arial" w:cs="Arial"/>
          <w:sz w:val="24"/>
          <w:szCs w:val="24"/>
        </w:rPr>
        <w:t>,</w:t>
      </w:r>
      <w:r w:rsidR="004E7B6C" w:rsidRPr="004E7B6C">
        <w:rPr>
          <w:rFonts w:ascii="Arial" w:hAnsi="Arial" w:cs="Arial"/>
          <w:sz w:val="24"/>
          <w:szCs w:val="24"/>
        </w:rPr>
        <w:t xml:space="preserve"> (</w:t>
      </w:r>
      <w:r w:rsidR="004E7B6C">
        <w:rPr>
          <w:rFonts w:ascii="Arial" w:hAnsi="Arial" w:cs="Arial"/>
          <w:sz w:val="24"/>
          <w:szCs w:val="24"/>
          <w:lang w:val="en-US"/>
        </w:rPr>
        <w:t>I</w:t>
      </w:r>
      <w:r w:rsidR="004E7B6C" w:rsidRPr="004E7B6C">
        <w:rPr>
          <w:rFonts w:ascii="Arial" w:hAnsi="Arial" w:cs="Arial"/>
          <w:sz w:val="24"/>
          <w:szCs w:val="24"/>
        </w:rPr>
        <w:t>)</w:t>
      </w:r>
      <w:r w:rsidR="004E7B6C" w:rsidRPr="00C65503">
        <w:rPr>
          <w:rFonts w:ascii="Arial" w:hAnsi="Arial" w:cs="Arial"/>
          <w:sz w:val="24"/>
          <w:szCs w:val="24"/>
        </w:rPr>
        <w:t xml:space="preserve"> </w:t>
      </w:r>
      <w:r w:rsidR="004E7B6C">
        <w:rPr>
          <w:rFonts w:ascii="Arial" w:hAnsi="Arial" w:cs="Arial"/>
          <w:sz w:val="24"/>
          <w:szCs w:val="24"/>
        </w:rPr>
        <w:t>специального класса точности</w:t>
      </w:r>
      <w:r w:rsidRPr="0018312B">
        <w:rPr>
          <w:rFonts w:ascii="Arial" w:hAnsi="Arial" w:cs="Arial"/>
          <w:sz w:val="24"/>
          <w:szCs w:val="24"/>
        </w:rPr>
        <w:t xml:space="preserve"> </w:t>
      </w:r>
      <w:r w:rsidR="00A440BE">
        <w:rPr>
          <w:rFonts w:ascii="Arial" w:hAnsi="Arial" w:cs="Arial"/>
          <w:sz w:val="24"/>
          <w:szCs w:val="24"/>
        </w:rPr>
        <w:br/>
      </w:r>
      <w:r w:rsidRPr="0018312B">
        <w:rPr>
          <w:rFonts w:ascii="Arial" w:hAnsi="Arial" w:cs="Arial"/>
          <w:sz w:val="24"/>
          <w:szCs w:val="24"/>
        </w:rPr>
        <w:t xml:space="preserve">по </w:t>
      </w:r>
      <w:r w:rsidR="00922EE3">
        <w:rPr>
          <w:rFonts w:ascii="Arial" w:hAnsi="Arial" w:cs="Arial"/>
          <w:sz w:val="24"/>
          <w:szCs w:val="24"/>
        </w:rPr>
        <w:t>ГОСТ 24104</w:t>
      </w:r>
      <w:r w:rsidRPr="0018312B">
        <w:rPr>
          <w:rFonts w:ascii="Arial" w:hAnsi="Arial" w:cs="Arial"/>
          <w:sz w:val="24"/>
          <w:szCs w:val="24"/>
        </w:rPr>
        <w:t>,</w:t>
      </w:r>
      <w:r w:rsidR="00922EE3">
        <w:rPr>
          <w:rFonts w:ascii="Arial" w:hAnsi="Arial" w:cs="Arial"/>
          <w:sz w:val="24"/>
          <w:szCs w:val="24"/>
        </w:rPr>
        <w:t xml:space="preserve"> </w:t>
      </w:r>
      <w:r w:rsidRPr="0018312B">
        <w:rPr>
          <w:rFonts w:ascii="Arial" w:hAnsi="Arial" w:cs="Arial"/>
          <w:sz w:val="24"/>
          <w:szCs w:val="24"/>
        </w:rPr>
        <w:t>позволяющие производить взвешивание с погрешностью не более 0,001 г</w:t>
      </w:r>
      <w:r>
        <w:rPr>
          <w:rFonts w:ascii="Arial" w:hAnsi="Arial" w:cs="Arial"/>
          <w:sz w:val="24"/>
          <w:szCs w:val="24"/>
        </w:rPr>
        <w:t>.</w:t>
      </w:r>
    </w:p>
    <w:p w14:paraId="1CDBF8A6" w14:textId="77777777" w:rsidR="00FC089B" w:rsidRPr="00FC089B" w:rsidRDefault="00FC089B" w:rsidP="0018312B">
      <w:pPr>
        <w:spacing w:line="360" w:lineRule="auto"/>
        <w:ind w:firstLine="510"/>
        <w:jc w:val="both"/>
        <w:rPr>
          <w:rFonts w:ascii="Arial" w:hAnsi="Arial" w:cs="Arial"/>
          <w:sz w:val="24"/>
          <w:szCs w:val="24"/>
        </w:rPr>
      </w:pPr>
      <w:r w:rsidRPr="00C65503">
        <w:rPr>
          <w:rFonts w:ascii="Arial" w:hAnsi="Arial" w:cs="Arial"/>
          <w:sz w:val="24"/>
          <w:szCs w:val="24"/>
        </w:rPr>
        <w:t>Посуда мерная по ГОСТ 1770</w:t>
      </w:r>
    </w:p>
    <w:p w14:paraId="3DDEC46F" w14:textId="77777777" w:rsidR="0018312B" w:rsidRDefault="0082283F" w:rsidP="0018312B">
      <w:pPr>
        <w:spacing w:line="360" w:lineRule="auto"/>
        <w:ind w:firstLine="510"/>
        <w:jc w:val="both"/>
        <w:rPr>
          <w:rFonts w:ascii="Arial" w:hAnsi="Arial" w:cs="Arial"/>
          <w:sz w:val="24"/>
          <w:szCs w:val="24"/>
        </w:rPr>
      </w:pPr>
      <w:r>
        <w:rPr>
          <w:rFonts w:ascii="Arial" w:hAnsi="Arial" w:cs="Arial"/>
          <w:sz w:val="24"/>
          <w:szCs w:val="24"/>
        </w:rPr>
        <w:t>4.2.2.2. Вспомогательные устройства</w:t>
      </w:r>
    </w:p>
    <w:p w14:paraId="26229EC8" w14:textId="77777777"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С</w:t>
      </w:r>
      <w:r w:rsidRPr="0082283F">
        <w:rPr>
          <w:rFonts w:ascii="Arial" w:hAnsi="Arial" w:cs="Arial"/>
          <w:sz w:val="24"/>
          <w:szCs w:val="24"/>
        </w:rPr>
        <w:t>истема получения дистиллированной воды</w:t>
      </w:r>
      <w:r>
        <w:rPr>
          <w:rFonts w:ascii="Arial" w:hAnsi="Arial" w:cs="Arial"/>
          <w:sz w:val="24"/>
          <w:szCs w:val="24"/>
        </w:rPr>
        <w:t>.</w:t>
      </w:r>
    </w:p>
    <w:p w14:paraId="19322AF0" w14:textId="77777777"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Э</w:t>
      </w:r>
      <w:r w:rsidRPr="0082283F">
        <w:rPr>
          <w:rFonts w:ascii="Arial" w:hAnsi="Arial" w:cs="Arial"/>
          <w:sz w:val="24"/>
          <w:szCs w:val="24"/>
        </w:rPr>
        <w:t xml:space="preserve">лектропечь лабораторная любого типа, обеспечивающая температуру нагрева </w:t>
      </w:r>
    </w:p>
    <w:p w14:paraId="34A5E938" w14:textId="2460CC41"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 xml:space="preserve">(1100±10) </w:t>
      </w:r>
      <w:r>
        <w:rPr>
          <w:rFonts w:ascii="Arial" w:hAnsi="Arial" w:cs="Arial"/>
          <w:sz w:val="24"/>
          <w:szCs w:val="24"/>
          <w:vertAlign w:val="superscript"/>
        </w:rPr>
        <w:t>о</w:t>
      </w:r>
      <w:r w:rsidRPr="0082283F">
        <w:rPr>
          <w:rFonts w:ascii="Arial" w:hAnsi="Arial" w:cs="Arial"/>
          <w:sz w:val="24"/>
          <w:szCs w:val="24"/>
        </w:rPr>
        <w:t>С;</w:t>
      </w:r>
    </w:p>
    <w:p w14:paraId="5BF0CD61" w14:textId="77777777"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Чашки из платины по ГОСТ 6563.</w:t>
      </w:r>
    </w:p>
    <w:p w14:paraId="4003D961" w14:textId="77777777"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Щипцы из нержавеющей стали</w:t>
      </w:r>
      <w:r w:rsidR="004E7B6C">
        <w:rPr>
          <w:rFonts w:ascii="Arial" w:hAnsi="Arial" w:cs="Arial"/>
          <w:sz w:val="24"/>
          <w:szCs w:val="24"/>
        </w:rPr>
        <w:t xml:space="preserve"> с платиновыми наконечниками</w:t>
      </w:r>
    </w:p>
    <w:p w14:paraId="6EB74197" w14:textId="77777777" w:rsidR="0082283F" w:rsidRDefault="0082283F" w:rsidP="0082283F">
      <w:pPr>
        <w:spacing w:line="360" w:lineRule="auto"/>
        <w:ind w:firstLine="510"/>
        <w:jc w:val="both"/>
        <w:rPr>
          <w:rFonts w:ascii="Arial" w:hAnsi="Arial" w:cs="Arial"/>
          <w:sz w:val="24"/>
          <w:szCs w:val="24"/>
        </w:rPr>
      </w:pPr>
      <w:r>
        <w:rPr>
          <w:rFonts w:ascii="Arial" w:hAnsi="Arial" w:cs="Arial"/>
          <w:sz w:val="24"/>
          <w:szCs w:val="24"/>
        </w:rPr>
        <w:t>П</w:t>
      </w:r>
      <w:r w:rsidRPr="0082283F">
        <w:rPr>
          <w:rFonts w:ascii="Arial" w:hAnsi="Arial" w:cs="Arial"/>
          <w:sz w:val="24"/>
          <w:szCs w:val="24"/>
        </w:rPr>
        <w:t>литка электрическая лабораторная.</w:t>
      </w:r>
    </w:p>
    <w:p w14:paraId="075C3884" w14:textId="77777777" w:rsidR="005B3831" w:rsidRDefault="005B3831" w:rsidP="0082283F">
      <w:pPr>
        <w:spacing w:line="360" w:lineRule="auto"/>
        <w:ind w:firstLine="510"/>
        <w:jc w:val="both"/>
        <w:rPr>
          <w:rFonts w:ascii="Arial" w:hAnsi="Arial" w:cs="Arial"/>
          <w:sz w:val="24"/>
          <w:szCs w:val="24"/>
        </w:rPr>
      </w:pPr>
      <w:r>
        <w:rPr>
          <w:rFonts w:ascii="Arial" w:hAnsi="Arial" w:cs="Arial"/>
          <w:sz w:val="24"/>
          <w:szCs w:val="24"/>
        </w:rPr>
        <w:t>4.2.2.3 Реактивы, растворы</w:t>
      </w:r>
    </w:p>
    <w:p w14:paraId="77F0E0C3" w14:textId="77777777" w:rsidR="005B3831" w:rsidRPr="005B3831" w:rsidRDefault="005B3831" w:rsidP="004E7B6C">
      <w:pPr>
        <w:spacing w:line="360" w:lineRule="auto"/>
        <w:ind w:firstLine="510"/>
        <w:jc w:val="both"/>
        <w:rPr>
          <w:rFonts w:ascii="Arial" w:hAnsi="Arial" w:cs="Arial"/>
          <w:sz w:val="24"/>
          <w:szCs w:val="24"/>
        </w:rPr>
      </w:pPr>
      <w:r>
        <w:rPr>
          <w:rFonts w:ascii="Arial" w:hAnsi="Arial" w:cs="Arial"/>
          <w:sz w:val="24"/>
          <w:szCs w:val="24"/>
        </w:rPr>
        <w:t>В</w:t>
      </w:r>
      <w:r w:rsidRPr="005B3831">
        <w:rPr>
          <w:rFonts w:ascii="Arial" w:hAnsi="Arial" w:cs="Arial"/>
          <w:sz w:val="24"/>
          <w:szCs w:val="24"/>
        </w:rPr>
        <w:t>од</w:t>
      </w:r>
      <w:r>
        <w:rPr>
          <w:rFonts w:ascii="Arial" w:hAnsi="Arial" w:cs="Arial"/>
          <w:sz w:val="24"/>
          <w:szCs w:val="24"/>
        </w:rPr>
        <w:t>а дистиллированная по ГОСТ 6709.</w:t>
      </w:r>
    </w:p>
    <w:p w14:paraId="6EEB9D9C" w14:textId="344E25DE" w:rsidR="005B3831" w:rsidRPr="005B3831" w:rsidRDefault="005B3831" w:rsidP="005B3831">
      <w:pPr>
        <w:spacing w:line="360" w:lineRule="auto"/>
        <w:ind w:firstLine="510"/>
        <w:jc w:val="both"/>
        <w:rPr>
          <w:rFonts w:ascii="Arial" w:hAnsi="Arial" w:cs="Arial"/>
          <w:sz w:val="24"/>
          <w:szCs w:val="24"/>
        </w:rPr>
      </w:pPr>
      <w:r>
        <w:rPr>
          <w:rFonts w:ascii="Arial" w:hAnsi="Arial" w:cs="Arial"/>
          <w:sz w:val="24"/>
          <w:szCs w:val="24"/>
        </w:rPr>
        <w:t>К</w:t>
      </w:r>
      <w:r w:rsidRPr="005B3831">
        <w:rPr>
          <w:rFonts w:ascii="Arial" w:hAnsi="Arial" w:cs="Arial"/>
          <w:sz w:val="24"/>
          <w:szCs w:val="24"/>
        </w:rPr>
        <w:t>ислота азотная по ГОСТ 4461, разбавленная в соотношении 1:1</w:t>
      </w:r>
      <w:r>
        <w:rPr>
          <w:rFonts w:ascii="Arial" w:hAnsi="Arial" w:cs="Arial"/>
          <w:sz w:val="24"/>
          <w:szCs w:val="24"/>
        </w:rPr>
        <w:t>.</w:t>
      </w:r>
    </w:p>
    <w:p w14:paraId="600A64C7" w14:textId="4F50EA24" w:rsidR="005B3831" w:rsidRPr="005B3831" w:rsidRDefault="005B3831" w:rsidP="005B3831">
      <w:pPr>
        <w:spacing w:line="360" w:lineRule="auto"/>
        <w:ind w:firstLine="510"/>
        <w:jc w:val="both"/>
        <w:rPr>
          <w:rFonts w:ascii="Arial" w:hAnsi="Arial" w:cs="Arial"/>
          <w:sz w:val="24"/>
          <w:szCs w:val="24"/>
        </w:rPr>
      </w:pPr>
      <w:r>
        <w:rPr>
          <w:rFonts w:ascii="Arial" w:hAnsi="Arial" w:cs="Arial"/>
          <w:sz w:val="24"/>
          <w:szCs w:val="24"/>
        </w:rPr>
        <w:t>Кислота борная по ГОСТ 9656.</w:t>
      </w:r>
    </w:p>
    <w:p w14:paraId="09C910EB" w14:textId="471ABBEF" w:rsidR="0080097D" w:rsidRPr="00E56157" w:rsidRDefault="005B3831" w:rsidP="005B3831">
      <w:pPr>
        <w:spacing w:line="360" w:lineRule="auto"/>
        <w:ind w:firstLine="510"/>
        <w:jc w:val="both"/>
        <w:rPr>
          <w:rFonts w:ascii="Arial" w:hAnsi="Arial" w:cs="Arial"/>
          <w:sz w:val="24"/>
          <w:szCs w:val="24"/>
        </w:rPr>
      </w:pPr>
      <w:r>
        <w:rPr>
          <w:rFonts w:ascii="Arial" w:hAnsi="Arial" w:cs="Arial"/>
          <w:sz w:val="24"/>
          <w:szCs w:val="24"/>
        </w:rPr>
        <w:t>Л</w:t>
      </w:r>
      <w:r w:rsidRPr="005B3831">
        <w:rPr>
          <w:rFonts w:ascii="Arial" w:hAnsi="Arial" w:cs="Arial"/>
          <w:sz w:val="24"/>
          <w:szCs w:val="24"/>
        </w:rPr>
        <w:t xml:space="preserve">итий карбонат </w:t>
      </w:r>
      <w:r w:rsidRPr="00E56157">
        <w:rPr>
          <w:rFonts w:ascii="Arial" w:hAnsi="Arial" w:cs="Arial"/>
          <w:sz w:val="24"/>
          <w:szCs w:val="24"/>
        </w:rPr>
        <w:t xml:space="preserve">по [1] </w:t>
      </w:r>
    </w:p>
    <w:p w14:paraId="019ACD0F" w14:textId="70008622" w:rsidR="006B6E7E" w:rsidRDefault="006B6E7E" w:rsidP="006B6E7E">
      <w:pPr>
        <w:spacing w:line="360" w:lineRule="auto"/>
        <w:ind w:firstLine="510"/>
        <w:jc w:val="both"/>
        <w:rPr>
          <w:rFonts w:ascii="Arial" w:hAnsi="Arial" w:cs="Arial"/>
          <w:sz w:val="22"/>
          <w:szCs w:val="22"/>
        </w:rPr>
      </w:pPr>
      <w:r w:rsidRPr="00F13594">
        <w:rPr>
          <w:rFonts w:ascii="Arial" w:hAnsi="Arial" w:cs="Arial"/>
          <w:spacing w:val="40"/>
          <w:sz w:val="22"/>
          <w:szCs w:val="22"/>
        </w:rPr>
        <w:t>Примечани</w:t>
      </w:r>
      <w:r>
        <w:rPr>
          <w:rFonts w:ascii="Arial" w:hAnsi="Arial" w:cs="Arial"/>
          <w:spacing w:val="40"/>
          <w:sz w:val="22"/>
          <w:szCs w:val="22"/>
        </w:rPr>
        <w:t>я</w:t>
      </w:r>
      <w:r>
        <w:rPr>
          <w:rFonts w:ascii="Arial" w:hAnsi="Arial" w:cs="Arial"/>
          <w:sz w:val="22"/>
          <w:szCs w:val="22"/>
        </w:rPr>
        <w:t xml:space="preserve"> –</w:t>
      </w:r>
      <w:r w:rsidRPr="00F13594">
        <w:rPr>
          <w:rFonts w:ascii="Arial" w:hAnsi="Arial" w:cs="Arial"/>
          <w:sz w:val="22"/>
          <w:szCs w:val="22"/>
        </w:rPr>
        <w:t xml:space="preserve"> </w:t>
      </w:r>
    </w:p>
    <w:p w14:paraId="2AB96914" w14:textId="6F274B76" w:rsidR="006B6E7E" w:rsidRPr="006B6E7E" w:rsidRDefault="006B6E7E" w:rsidP="006B6E7E">
      <w:pPr>
        <w:spacing w:line="360" w:lineRule="auto"/>
        <w:ind w:firstLine="510"/>
        <w:jc w:val="both"/>
        <w:rPr>
          <w:rFonts w:ascii="Arial" w:hAnsi="Arial" w:cs="Arial"/>
          <w:sz w:val="22"/>
          <w:szCs w:val="22"/>
        </w:rPr>
      </w:pPr>
      <w:r>
        <w:rPr>
          <w:rFonts w:ascii="Arial" w:hAnsi="Arial" w:cs="Arial"/>
          <w:sz w:val="22"/>
          <w:szCs w:val="22"/>
        </w:rPr>
        <w:t xml:space="preserve">1 </w:t>
      </w:r>
      <w:r w:rsidRPr="00740AE2">
        <w:rPr>
          <w:rFonts w:ascii="Arial" w:hAnsi="Arial" w:cs="Arial"/>
          <w:sz w:val="22"/>
          <w:szCs w:val="22"/>
        </w:rPr>
        <w:t>Допускается</w:t>
      </w:r>
      <w:r w:rsidRPr="006B6E7E">
        <w:t xml:space="preserve"> </w:t>
      </w:r>
      <w:r w:rsidRPr="006B6E7E">
        <w:rPr>
          <w:rFonts w:ascii="Arial" w:hAnsi="Arial" w:cs="Arial"/>
          <w:sz w:val="22"/>
          <w:szCs w:val="22"/>
        </w:rPr>
        <w:t>использование средств измерения, оборудования и материалов с метрологическими и техническими характеристиками не хуже указанных.</w:t>
      </w:r>
    </w:p>
    <w:p w14:paraId="2600F9B0" w14:textId="3B834718" w:rsidR="006B6E7E" w:rsidRDefault="006B6E7E" w:rsidP="006B6E7E">
      <w:pPr>
        <w:spacing w:line="360" w:lineRule="auto"/>
        <w:ind w:firstLine="510"/>
        <w:jc w:val="both"/>
        <w:rPr>
          <w:rFonts w:ascii="Arial" w:hAnsi="Arial" w:cs="Arial"/>
          <w:sz w:val="24"/>
          <w:szCs w:val="24"/>
        </w:rPr>
      </w:pPr>
      <w:r w:rsidRPr="006B6E7E">
        <w:rPr>
          <w:rFonts w:ascii="Arial" w:hAnsi="Arial" w:cs="Arial"/>
          <w:sz w:val="22"/>
          <w:szCs w:val="22"/>
        </w:rPr>
        <w:t>2. Все реактивы должны иметь квалификацию «х</w:t>
      </w:r>
      <w:r w:rsidR="00643C8A">
        <w:rPr>
          <w:rFonts w:ascii="Arial" w:hAnsi="Arial" w:cs="Arial"/>
          <w:sz w:val="22"/>
          <w:szCs w:val="22"/>
        </w:rPr>
        <w:t>.</w:t>
      </w:r>
      <w:r w:rsidRPr="006B6E7E">
        <w:rPr>
          <w:rFonts w:ascii="Arial" w:hAnsi="Arial" w:cs="Arial"/>
          <w:sz w:val="22"/>
          <w:szCs w:val="22"/>
        </w:rPr>
        <w:t>ч</w:t>
      </w:r>
      <w:r w:rsidR="00643C8A">
        <w:rPr>
          <w:rFonts w:ascii="Arial" w:hAnsi="Arial" w:cs="Arial"/>
          <w:sz w:val="22"/>
          <w:szCs w:val="22"/>
        </w:rPr>
        <w:t>.</w:t>
      </w:r>
      <w:r w:rsidRPr="006B6E7E">
        <w:rPr>
          <w:rFonts w:ascii="Arial" w:hAnsi="Arial" w:cs="Arial"/>
          <w:sz w:val="22"/>
          <w:szCs w:val="22"/>
        </w:rPr>
        <w:t>» или «ч</w:t>
      </w:r>
      <w:r w:rsidR="00643C8A">
        <w:rPr>
          <w:rFonts w:ascii="Arial" w:hAnsi="Arial" w:cs="Arial"/>
          <w:sz w:val="22"/>
          <w:szCs w:val="22"/>
        </w:rPr>
        <w:t>.</w:t>
      </w:r>
      <w:r w:rsidRPr="006B6E7E">
        <w:rPr>
          <w:rFonts w:ascii="Arial" w:hAnsi="Arial" w:cs="Arial"/>
          <w:sz w:val="22"/>
          <w:szCs w:val="22"/>
        </w:rPr>
        <w:t>д</w:t>
      </w:r>
      <w:r w:rsidR="00643C8A">
        <w:rPr>
          <w:rFonts w:ascii="Arial" w:hAnsi="Arial" w:cs="Arial"/>
          <w:sz w:val="22"/>
          <w:szCs w:val="22"/>
        </w:rPr>
        <w:t>.</w:t>
      </w:r>
      <w:r w:rsidRPr="006B6E7E">
        <w:rPr>
          <w:rFonts w:ascii="Arial" w:hAnsi="Arial" w:cs="Arial"/>
          <w:sz w:val="22"/>
          <w:szCs w:val="22"/>
        </w:rPr>
        <w:t>а</w:t>
      </w:r>
      <w:r w:rsidR="00643C8A">
        <w:rPr>
          <w:rFonts w:ascii="Arial" w:hAnsi="Arial" w:cs="Arial"/>
          <w:sz w:val="22"/>
          <w:szCs w:val="22"/>
        </w:rPr>
        <w:t>.</w:t>
      </w:r>
      <w:r w:rsidRPr="006B6E7E">
        <w:rPr>
          <w:rFonts w:ascii="Arial" w:hAnsi="Arial" w:cs="Arial"/>
          <w:sz w:val="22"/>
          <w:szCs w:val="22"/>
        </w:rPr>
        <w:t>».</w:t>
      </w:r>
    </w:p>
    <w:p w14:paraId="0E77969E" w14:textId="4DC0BEB2" w:rsidR="006B6E7E" w:rsidRDefault="0006182C" w:rsidP="00AE4307">
      <w:pPr>
        <w:spacing w:line="360" w:lineRule="auto"/>
        <w:ind w:firstLine="510"/>
        <w:jc w:val="both"/>
        <w:rPr>
          <w:rFonts w:ascii="Arial" w:hAnsi="Arial" w:cs="Arial"/>
          <w:sz w:val="24"/>
          <w:szCs w:val="24"/>
        </w:rPr>
      </w:pPr>
      <w:r>
        <w:rPr>
          <w:rFonts w:ascii="Arial" w:hAnsi="Arial" w:cs="Arial"/>
          <w:sz w:val="24"/>
          <w:szCs w:val="24"/>
        </w:rPr>
        <w:t xml:space="preserve">4.2.3 </w:t>
      </w:r>
      <w:r w:rsidRPr="0006182C">
        <w:rPr>
          <w:rFonts w:ascii="Arial" w:hAnsi="Arial" w:cs="Arial"/>
          <w:sz w:val="24"/>
          <w:szCs w:val="24"/>
        </w:rPr>
        <w:t>Подготовка проб для анализа производится в соответствии с ГОСТ 25389.</w:t>
      </w:r>
    </w:p>
    <w:p w14:paraId="1CD9D3AD" w14:textId="037C674E" w:rsidR="0006182C" w:rsidRDefault="0006182C" w:rsidP="00AE4307">
      <w:pPr>
        <w:spacing w:line="360" w:lineRule="auto"/>
        <w:ind w:firstLine="510"/>
        <w:jc w:val="both"/>
        <w:rPr>
          <w:rFonts w:ascii="Arial" w:hAnsi="Arial" w:cs="Arial"/>
          <w:sz w:val="24"/>
          <w:szCs w:val="24"/>
        </w:rPr>
      </w:pPr>
      <w:r>
        <w:rPr>
          <w:rFonts w:ascii="Arial" w:hAnsi="Arial" w:cs="Arial"/>
          <w:sz w:val="24"/>
          <w:szCs w:val="24"/>
        </w:rPr>
        <w:t xml:space="preserve">4.2.4 </w:t>
      </w:r>
      <w:r w:rsidRPr="0006182C">
        <w:rPr>
          <w:rFonts w:ascii="Arial" w:hAnsi="Arial" w:cs="Arial"/>
          <w:sz w:val="24"/>
          <w:szCs w:val="24"/>
        </w:rPr>
        <w:t>Навеску анализируемой пробы глинозёма массой 1</w:t>
      </w:r>
      <w:r>
        <w:rPr>
          <w:rFonts w:ascii="Arial" w:hAnsi="Arial" w:cs="Arial"/>
          <w:sz w:val="24"/>
          <w:szCs w:val="24"/>
        </w:rPr>
        <w:t xml:space="preserve"> </w:t>
      </w:r>
      <w:r w:rsidRPr="0006182C">
        <w:rPr>
          <w:rFonts w:ascii="Arial" w:hAnsi="Arial" w:cs="Arial"/>
          <w:sz w:val="24"/>
          <w:szCs w:val="24"/>
        </w:rPr>
        <w:t>г помещают в платиновую чашку, добавляют 1,4 г лития карбоната, 3,1 г борной кислоты, тщательно перемешивают и сплавляют в муфельной печи при температуре 1000</w:t>
      </w:r>
      <w:r>
        <w:rPr>
          <w:rFonts w:ascii="Arial" w:hAnsi="Arial" w:cs="Arial"/>
          <w:sz w:val="24"/>
          <w:szCs w:val="24"/>
        </w:rPr>
        <w:t xml:space="preserve"> </w:t>
      </w:r>
      <w:r w:rsidRPr="0006182C">
        <w:rPr>
          <w:rFonts w:ascii="Arial" w:hAnsi="Arial" w:cs="Arial"/>
          <w:sz w:val="24"/>
          <w:szCs w:val="24"/>
          <w:vertAlign w:val="superscript"/>
        </w:rPr>
        <w:t>о</w:t>
      </w:r>
      <w:r w:rsidRPr="0006182C">
        <w:rPr>
          <w:rFonts w:ascii="Arial" w:hAnsi="Arial" w:cs="Arial"/>
          <w:sz w:val="24"/>
          <w:szCs w:val="24"/>
        </w:rPr>
        <w:t xml:space="preserve">С в течение 25 минут до получения гомогенного плава. После сплавления чашку охлаждают, приливают </w:t>
      </w:r>
      <w:r w:rsidRPr="0006182C">
        <w:rPr>
          <w:rFonts w:ascii="Arial" w:hAnsi="Arial" w:cs="Arial"/>
          <w:sz w:val="24"/>
          <w:szCs w:val="24"/>
        </w:rPr>
        <w:lastRenderedPageBreak/>
        <w:t>к плаву 25 см</w:t>
      </w:r>
      <w:r w:rsidRPr="0006182C">
        <w:rPr>
          <w:rFonts w:ascii="Arial" w:hAnsi="Arial" w:cs="Arial"/>
          <w:sz w:val="24"/>
          <w:szCs w:val="24"/>
          <w:vertAlign w:val="superscript"/>
        </w:rPr>
        <w:t>3</w:t>
      </w:r>
      <w:r w:rsidRPr="0006182C">
        <w:rPr>
          <w:rFonts w:ascii="Arial" w:hAnsi="Arial" w:cs="Arial"/>
          <w:sz w:val="24"/>
          <w:szCs w:val="24"/>
        </w:rPr>
        <w:t xml:space="preserve"> азотной кислоты, разбавленной в соотношении 1:1, 20-30 см</w:t>
      </w:r>
      <w:r w:rsidRPr="0006182C">
        <w:rPr>
          <w:rFonts w:ascii="Arial" w:hAnsi="Arial" w:cs="Arial"/>
          <w:sz w:val="24"/>
          <w:szCs w:val="24"/>
          <w:vertAlign w:val="superscript"/>
        </w:rPr>
        <w:t>3</w:t>
      </w:r>
      <w:r w:rsidRPr="0006182C">
        <w:rPr>
          <w:rFonts w:ascii="Arial" w:hAnsi="Arial" w:cs="Arial"/>
          <w:sz w:val="24"/>
          <w:szCs w:val="24"/>
        </w:rPr>
        <w:t xml:space="preserve"> дистиллированной воды. Плав выщелачивают при нагревании до получения прозрачного раствора. Раствор охлаждают, количественно переносят в мерную колбу вместимостью 100 см</w:t>
      </w:r>
      <w:r w:rsidRPr="0006182C">
        <w:rPr>
          <w:rFonts w:ascii="Arial" w:hAnsi="Arial" w:cs="Arial"/>
          <w:sz w:val="24"/>
          <w:szCs w:val="24"/>
          <w:vertAlign w:val="superscript"/>
        </w:rPr>
        <w:t>3</w:t>
      </w:r>
      <w:r w:rsidR="009440D3">
        <w:rPr>
          <w:rFonts w:ascii="Arial" w:hAnsi="Arial" w:cs="Arial"/>
          <w:sz w:val="24"/>
          <w:szCs w:val="24"/>
        </w:rPr>
        <w:t xml:space="preserve">, доливают до метки </w:t>
      </w:r>
      <w:r w:rsidRPr="0006182C">
        <w:rPr>
          <w:rFonts w:ascii="Arial" w:hAnsi="Arial" w:cs="Arial"/>
          <w:sz w:val="24"/>
          <w:szCs w:val="24"/>
        </w:rPr>
        <w:t>дистиллированной водой и перемешивают.</w:t>
      </w:r>
    </w:p>
    <w:p w14:paraId="6B9A4C61" w14:textId="77777777" w:rsidR="006B6E7E" w:rsidRDefault="00923990" w:rsidP="00AE4307">
      <w:pPr>
        <w:spacing w:line="360" w:lineRule="auto"/>
        <w:ind w:firstLine="510"/>
        <w:jc w:val="both"/>
        <w:rPr>
          <w:rFonts w:ascii="Arial" w:hAnsi="Arial" w:cs="Arial"/>
          <w:sz w:val="24"/>
          <w:szCs w:val="24"/>
        </w:rPr>
      </w:pPr>
      <w:r>
        <w:rPr>
          <w:rFonts w:ascii="Arial" w:hAnsi="Arial" w:cs="Arial"/>
          <w:sz w:val="24"/>
          <w:szCs w:val="24"/>
        </w:rPr>
        <w:t xml:space="preserve">4.2.5 </w:t>
      </w:r>
      <w:r w:rsidRPr="00923990">
        <w:rPr>
          <w:rFonts w:ascii="Arial" w:hAnsi="Arial" w:cs="Arial"/>
          <w:sz w:val="24"/>
          <w:szCs w:val="24"/>
        </w:rPr>
        <w:t>Приготовление раствора контрольного опыта</w:t>
      </w:r>
    </w:p>
    <w:p w14:paraId="19711419" w14:textId="77777777" w:rsidR="00923990" w:rsidRDefault="00923990" w:rsidP="00AE4307">
      <w:pPr>
        <w:spacing w:line="360" w:lineRule="auto"/>
        <w:ind w:firstLine="510"/>
        <w:jc w:val="both"/>
        <w:rPr>
          <w:rFonts w:ascii="Arial" w:hAnsi="Arial" w:cs="Arial"/>
          <w:sz w:val="24"/>
          <w:szCs w:val="24"/>
        </w:rPr>
      </w:pPr>
      <w:r w:rsidRPr="00923990">
        <w:rPr>
          <w:rFonts w:ascii="Arial" w:hAnsi="Arial" w:cs="Arial"/>
          <w:sz w:val="24"/>
          <w:szCs w:val="24"/>
        </w:rPr>
        <w:t xml:space="preserve">Одновременно с раствором пробы готовят раствор контрольного опыта. </w:t>
      </w:r>
    </w:p>
    <w:p w14:paraId="221CBFB4" w14:textId="5EA8B54B" w:rsidR="00667DF3" w:rsidRDefault="00923990" w:rsidP="00AE4307">
      <w:pPr>
        <w:spacing w:line="360" w:lineRule="auto"/>
        <w:ind w:firstLine="510"/>
        <w:jc w:val="both"/>
        <w:rPr>
          <w:rFonts w:ascii="Arial" w:hAnsi="Arial" w:cs="Arial"/>
          <w:sz w:val="24"/>
          <w:szCs w:val="24"/>
        </w:rPr>
      </w:pPr>
      <w:r w:rsidRPr="00923990">
        <w:rPr>
          <w:rFonts w:ascii="Arial" w:hAnsi="Arial" w:cs="Arial"/>
          <w:sz w:val="24"/>
          <w:szCs w:val="24"/>
        </w:rPr>
        <w:t xml:space="preserve">В платиновую чашку помещают 1,4 г лития карбоната и 3,1 г борной кислоты, перемешивают, сплавляют в муфельной печи при температуре 1000 </w:t>
      </w:r>
      <w:r w:rsidRPr="00923990">
        <w:rPr>
          <w:rFonts w:ascii="Arial" w:hAnsi="Arial" w:cs="Arial"/>
          <w:sz w:val="24"/>
          <w:szCs w:val="24"/>
          <w:vertAlign w:val="superscript"/>
        </w:rPr>
        <w:t>о</w:t>
      </w:r>
      <w:r w:rsidR="00AB660A">
        <w:rPr>
          <w:rFonts w:ascii="Arial" w:hAnsi="Arial" w:cs="Arial"/>
          <w:sz w:val="24"/>
          <w:szCs w:val="24"/>
        </w:rPr>
        <w:t xml:space="preserve">С </w:t>
      </w:r>
      <w:r w:rsidRPr="00923990">
        <w:rPr>
          <w:rFonts w:ascii="Arial" w:hAnsi="Arial" w:cs="Arial"/>
          <w:sz w:val="24"/>
          <w:szCs w:val="24"/>
        </w:rPr>
        <w:t>в течение 5 минут. После сплавления чашку охлаждают, приливают к плаву 25 см</w:t>
      </w:r>
      <w:r w:rsidRPr="00923990">
        <w:rPr>
          <w:rFonts w:ascii="Arial" w:hAnsi="Arial" w:cs="Arial"/>
          <w:sz w:val="24"/>
          <w:szCs w:val="24"/>
          <w:vertAlign w:val="superscript"/>
        </w:rPr>
        <w:t>3</w:t>
      </w:r>
      <w:r w:rsidRPr="00923990">
        <w:rPr>
          <w:rFonts w:ascii="Arial" w:hAnsi="Arial" w:cs="Arial"/>
          <w:sz w:val="24"/>
          <w:szCs w:val="24"/>
        </w:rPr>
        <w:t xml:space="preserve"> азотной кислоты, разбавленной в соотношении 1:1, и 20-30 см</w:t>
      </w:r>
      <w:r w:rsidRPr="00923990">
        <w:rPr>
          <w:rFonts w:ascii="Arial" w:hAnsi="Arial" w:cs="Arial"/>
          <w:sz w:val="24"/>
          <w:szCs w:val="24"/>
          <w:vertAlign w:val="superscript"/>
        </w:rPr>
        <w:t>3</w:t>
      </w:r>
      <w:r w:rsidRPr="00923990">
        <w:rPr>
          <w:rFonts w:ascii="Arial" w:hAnsi="Arial" w:cs="Arial"/>
          <w:sz w:val="24"/>
          <w:szCs w:val="24"/>
        </w:rPr>
        <w:t xml:space="preserve"> дистиллированной воды. Плав выщелачивают при нагревании до получения прозрачного раствора. Раствор охлаждают, количественно переводят в</w:t>
      </w:r>
      <w:r w:rsidR="00AB660A">
        <w:rPr>
          <w:rFonts w:ascii="Arial" w:hAnsi="Arial" w:cs="Arial"/>
          <w:sz w:val="24"/>
          <w:szCs w:val="24"/>
        </w:rPr>
        <w:t xml:space="preserve"> мерную колбу вместимостью 100 </w:t>
      </w:r>
      <w:r w:rsidRPr="00923990">
        <w:rPr>
          <w:rFonts w:ascii="Arial" w:hAnsi="Arial" w:cs="Arial"/>
          <w:sz w:val="24"/>
          <w:szCs w:val="24"/>
        </w:rPr>
        <w:t>см</w:t>
      </w:r>
      <w:r w:rsidRPr="00923990">
        <w:rPr>
          <w:rFonts w:ascii="Arial" w:hAnsi="Arial" w:cs="Arial"/>
          <w:sz w:val="24"/>
          <w:szCs w:val="24"/>
          <w:vertAlign w:val="superscript"/>
        </w:rPr>
        <w:t>3</w:t>
      </w:r>
      <w:r w:rsidRPr="00923990">
        <w:rPr>
          <w:rFonts w:ascii="Arial" w:hAnsi="Arial" w:cs="Arial"/>
          <w:sz w:val="24"/>
          <w:szCs w:val="24"/>
        </w:rPr>
        <w:t>, доливают до метки дистиллированной водой, перемешивают.</w:t>
      </w:r>
    </w:p>
    <w:p w14:paraId="43F30DD8" w14:textId="77777777" w:rsidR="00667DF3" w:rsidRDefault="00667DF3" w:rsidP="00AE4307">
      <w:pPr>
        <w:spacing w:line="360" w:lineRule="auto"/>
        <w:ind w:firstLine="510"/>
        <w:jc w:val="both"/>
        <w:rPr>
          <w:rFonts w:ascii="Arial" w:hAnsi="Arial" w:cs="Arial"/>
          <w:sz w:val="24"/>
          <w:szCs w:val="24"/>
        </w:rPr>
      </w:pPr>
    </w:p>
    <w:p w14:paraId="5E66ECCF" w14:textId="0424CAF5" w:rsidR="00667DF3" w:rsidRDefault="00667DF3" w:rsidP="00AE4307">
      <w:pPr>
        <w:spacing w:line="360" w:lineRule="auto"/>
        <w:ind w:firstLine="510"/>
        <w:jc w:val="both"/>
        <w:rPr>
          <w:rFonts w:ascii="Arial" w:hAnsi="Arial" w:cs="Arial"/>
          <w:b/>
        </w:rPr>
      </w:pPr>
      <w:r w:rsidRPr="00667DF3">
        <w:rPr>
          <w:rFonts w:ascii="Arial" w:hAnsi="Arial" w:cs="Arial"/>
          <w:b/>
        </w:rPr>
        <w:t>5</w:t>
      </w:r>
      <w:r w:rsidR="00923990" w:rsidRPr="00667DF3">
        <w:rPr>
          <w:rFonts w:ascii="Arial" w:hAnsi="Arial" w:cs="Arial"/>
          <w:b/>
        </w:rPr>
        <w:t xml:space="preserve"> </w:t>
      </w:r>
      <w:r w:rsidR="00AD45AF">
        <w:rPr>
          <w:rFonts w:ascii="Arial" w:hAnsi="Arial" w:cs="Arial"/>
          <w:b/>
        </w:rPr>
        <w:t>М</w:t>
      </w:r>
      <w:r w:rsidR="00AD45AF" w:rsidRPr="00667DF3">
        <w:rPr>
          <w:rFonts w:ascii="Arial" w:hAnsi="Arial" w:cs="Arial"/>
          <w:b/>
        </w:rPr>
        <w:t>етод разложения пробы кислотами под давлением</w:t>
      </w:r>
    </w:p>
    <w:p w14:paraId="2D97BD22" w14:textId="77777777" w:rsidR="00667DF3" w:rsidRDefault="00667DF3" w:rsidP="00AE4307">
      <w:pPr>
        <w:spacing w:line="360" w:lineRule="auto"/>
        <w:ind w:firstLine="510"/>
        <w:jc w:val="both"/>
        <w:rPr>
          <w:rFonts w:ascii="Arial" w:hAnsi="Arial" w:cs="Arial"/>
          <w:sz w:val="24"/>
          <w:szCs w:val="24"/>
        </w:rPr>
      </w:pPr>
      <w:r w:rsidRPr="00667DF3">
        <w:rPr>
          <w:rFonts w:ascii="Arial" w:hAnsi="Arial" w:cs="Arial"/>
          <w:sz w:val="24"/>
          <w:szCs w:val="24"/>
        </w:rPr>
        <w:t>Метод основан на разложении пробы смесью соляной и серной кислот в закрытом сосуде под давлением</w:t>
      </w:r>
      <w:r>
        <w:rPr>
          <w:rFonts w:ascii="Arial" w:hAnsi="Arial" w:cs="Arial"/>
          <w:sz w:val="24"/>
          <w:szCs w:val="24"/>
        </w:rPr>
        <w:t>.</w:t>
      </w:r>
    </w:p>
    <w:p w14:paraId="313F8576" w14:textId="093FEE6B" w:rsidR="00923990" w:rsidRPr="00667DF3" w:rsidRDefault="00667DF3" w:rsidP="00AE4307">
      <w:pPr>
        <w:spacing w:line="360" w:lineRule="auto"/>
        <w:ind w:firstLine="510"/>
        <w:jc w:val="both"/>
        <w:rPr>
          <w:rFonts w:ascii="Arial" w:hAnsi="Arial" w:cs="Arial"/>
          <w:sz w:val="24"/>
          <w:szCs w:val="24"/>
        </w:rPr>
      </w:pPr>
      <w:r w:rsidRPr="00667DF3">
        <w:rPr>
          <w:rFonts w:ascii="Arial" w:hAnsi="Arial" w:cs="Arial"/>
          <w:sz w:val="24"/>
          <w:szCs w:val="24"/>
        </w:rPr>
        <w:t>5.1</w:t>
      </w:r>
      <w:r w:rsidR="00923990" w:rsidRPr="00667DF3">
        <w:rPr>
          <w:rFonts w:ascii="Arial" w:hAnsi="Arial" w:cs="Arial"/>
          <w:sz w:val="24"/>
          <w:szCs w:val="24"/>
        </w:rPr>
        <w:t xml:space="preserve"> </w:t>
      </w:r>
      <w:r w:rsidRPr="00667DF3">
        <w:rPr>
          <w:rFonts w:ascii="Arial" w:hAnsi="Arial" w:cs="Arial"/>
          <w:sz w:val="24"/>
          <w:szCs w:val="24"/>
        </w:rPr>
        <w:t>Аппаратура, реактивы и растворы</w:t>
      </w:r>
      <w:r w:rsidR="00923990" w:rsidRPr="00667DF3">
        <w:rPr>
          <w:rFonts w:ascii="Arial" w:hAnsi="Arial" w:cs="Arial"/>
          <w:sz w:val="24"/>
          <w:szCs w:val="24"/>
        </w:rPr>
        <w:t xml:space="preserve"> </w:t>
      </w:r>
    </w:p>
    <w:p w14:paraId="6CEFDDFA"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Б</w:t>
      </w:r>
      <w:r w:rsidRPr="00667DF3">
        <w:rPr>
          <w:rFonts w:ascii="Arial" w:hAnsi="Arial" w:cs="Arial"/>
          <w:sz w:val="24"/>
          <w:szCs w:val="24"/>
        </w:rPr>
        <w:t>омба с завинчивающейся крышкой, изготовленная из кислотоустойчивой стали, внутренние размеры которой должны обеспечивать свободное вложение и извлечение тефлонового тигля</w:t>
      </w:r>
      <w:r>
        <w:rPr>
          <w:rFonts w:ascii="Arial" w:hAnsi="Arial" w:cs="Arial"/>
          <w:sz w:val="24"/>
          <w:szCs w:val="24"/>
        </w:rPr>
        <w:t>.</w:t>
      </w:r>
    </w:p>
    <w:p w14:paraId="49239F0E" w14:textId="7C7CCB62"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Т</w:t>
      </w:r>
      <w:r w:rsidRPr="00667DF3">
        <w:rPr>
          <w:rFonts w:ascii="Arial" w:hAnsi="Arial" w:cs="Arial"/>
          <w:sz w:val="24"/>
          <w:szCs w:val="24"/>
        </w:rPr>
        <w:t xml:space="preserve">игель тефлоновый с крышкой, высотой 50 мм, внешним диаметром не более </w:t>
      </w:r>
      <w:r w:rsidR="00CC5BA2">
        <w:rPr>
          <w:rFonts w:ascii="Arial" w:hAnsi="Arial" w:cs="Arial"/>
          <w:sz w:val="24"/>
          <w:szCs w:val="24"/>
        </w:rPr>
        <w:br/>
      </w:r>
      <w:r w:rsidRPr="00667DF3">
        <w:rPr>
          <w:rFonts w:ascii="Arial" w:hAnsi="Arial" w:cs="Arial"/>
          <w:sz w:val="24"/>
          <w:szCs w:val="24"/>
        </w:rPr>
        <w:t>40 мм и внутренним диаметром не менее 30 мм.</w:t>
      </w:r>
    </w:p>
    <w:p w14:paraId="7699B0D4"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П</w:t>
      </w:r>
      <w:r w:rsidRPr="00667DF3">
        <w:rPr>
          <w:rFonts w:ascii="Arial" w:hAnsi="Arial" w:cs="Arial"/>
          <w:sz w:val="24"/>
          <w:szCs w:val="24"/>
        </w:rPr>
        <w:t>риспособление для закручиван</w:t>
      </w:r>
      <w:r>
        <w:rPr>
          <w:rFonts w:ascii="Arial" w:hAnsi="Arial" w:cs="Arial"/>
          <w:sz w:val="24"/>
          <w:szCs w:val="24"/>
        </w:rPr>
        <w:t>ия и откручивания колпака бомбы.</w:t>
      </w:r>
    </w:p>
    <w:p w14:paraId="01219F91" w14:textId="5E01CC49" w:rsidR="007F7FC3" w:rsidRPr="0018312B" w:rsidRDefault="007F7FC3" w:rsidP="007F7FC3">
      <w:pPr>
        <w:spacing w:line="360" w:lineRule="auto"/>
        <w:ind w:firstLine="510"/>
        <w:jc w:val="both"/>
        <w:rPr>
          <w:rFonts w:ascii="Arial" w:hAnsi="Arial" w:cs="Arial"/>
          <w:sz w:val="24"/>
          <w:szCs w:val="24"/>
        </w:rPr>
      </w:pPr>
      <w:r>
        <w:rPr>
          <w:rFonts w:ascii="Arial" w:hAnsi="Arial" w:cs="Arial"/>
          <w:sz w:val="24"/>
          <w:szCs w:val="24"/>
        </w:rPr>
        <w:t>В</w:t>
      </w:r>
      <w:r w:rsidRPr="0018312B">
        <w:rPr>
          <w:rFonts w:ascii="Arial" w:hAnsi="Arial" w:cs="Arial"/>
          <w:sz w:val="24"/>
          <w:szCs w:val="24"/>
        </w:rPr>
        <w:t>есы лабораторные общего назначения</w:t>
      </w:r>
      <w:r>
        <w:rPr>
          <w:rFonts w:ascii="Arial" w:hAnsi="Arial" w:cs="Arial"/>
          <w:sz w:val="24"/>
          <w:szCs w:val="24"/>
        </w:rPr>
        <w:t>,</w:t>
      </w:r>
      <w:r w:rsidRPr="004E7B6C">
        <w:rPr>
          <w:rFonts w:ascii="Arial" w:hAnsi="Arial" w:cs="Arial"/>
          <w:sz w:val="24"/>
          <w:szCs w:val="24"/>
        </w:rPr>
        <w:t xml:space="preserve"> (</w:t>
      </w:r>
      <w:r>
        <w:rPr>
          <w:rFonts w:ascii="Arial" w:hAnsi="Arial" w:cs="Arial"/>
          <w:sz w:val="24"/>
          <w:szCs w:val="24"/>
          <w:lang w:val="en-US"/>
        </w:rPr>
        <w:t>I</w:t>
      </w:r>
      <w:r w:rsidRPr="004E7B6C">
        <w:rPr>
          <w:rFonts w:ascii="Arial" w:hAnsi="Arial" w:cs="Arial"/>
          <w:sz w:val="24"/>
          <w:szCs w:val="24"/>
        </w:rPr>
        <w:t>)</w:t>
      </w:r>
      <w:r w:rsidRPr="00C65503">
        <w:rPr>
          <w:rFonts w:ascii="Arial" w:hAnsi="Arial" w:cs="Arial"/>
          <w:sz w:val="24"/>
          <w:szCs w:val="24"/>
        </w:rPr>
        <w:t xml:space="preserve"> </w:t>
      </w:r>
      <w:r>
        <w:rPr>
          <w:rFonts w:ascii="Arial" w:hAnsi="Arial" w:cs="Arial"/>
          <w:sz w:val="24"/>
          <w:szCs w:val="24"/>
        </w:rPr>
        <w:t>специального класса точности</w:t>
      </w:r>
      <w:r w:rsidR="00FC089B">
        <w:rPr>
          <w:rFonts w:ascii="Arial" w:hAnsi="Arial" w:cs="Arial"/>
          <w:sz w:val="24"/>
          <w:szCs w:val="24"/>
        </w:rPr>
        <w:t xml:space="preserve"> по </w:t>
      </w:r>
      <w:r w:rsidR="00922EE3">
        <w:rPr>
          <w:rFonts w:ascii="Arial" w:hAnsi="Arial" w:cs="Arial"/>
          <w:sz w:val="24"/>
          <w:szCs w:val="24"/>
        </w:rPr>
        <w:t>ГОСТ 24104</w:t>
      </w:r>
      <w:r w:rsidR="00FC089B">
        <w:rPr>
          <w:rFonts w:ascii="Arial" w:hAnsi="Arial" w:cs="Arial"/>
          <w:sz w:val="24"/>
          <w:szCs w:val="24"/>
        </w:rPr>
        <w:t xml:space="preserve">, </w:t>
      </w:r>
      <w:r w:rsidRPr="0018312B">
        <w:rPr>
          <w:rFonts w:ascii="Arial" w:hAnsi="Arial" w:cs="Arial"/>
          <w:sz w:val="24"/>
          <w:szCs w:val="24"/>
        </w:rPr>
        <w:t xml:space="preserve">позволяющие производить взвешивание с погрешностью не более </w:t>
      </w:r>
      <w:r w:rsidR="00CC5BA2">
        <w:rPr>
          <w:rFonts w:ascii="Arial" w:hAnsi="Arial" w:cs="Arial"/>
          <w:sz w:val="24"/>
          <w:szCs w:val="24"/>
        </w:rPr>
        <w:br/>
      </w:r>
      <w:r w:rsidRPr="0018312B">
        <w:rPr>
          <w:rFonts w:ascii="Arial" w:hAnsi="Arial" w:cs="Arial"/>
          <w:sz w:val="24"/>
          <w:szCs w:val="24"/>
        </w:rPr>
        <w:t>0,001 г</w:t>
      </w:r>
      <w:r>
        <w:rPr>
          <w:rFonts w:ascii="Arial" w:hAnsi="Arial" w:cs="Arial"/>
          <w:sz w:val="24"/>
          <w:szCs w:val="24"/>
        </w:rPr>
        <w:t>.</w:t>
      </w:r>
    </w:p>
    <w:p w14:paraId="01F33C8B" w14:textId="77777777" w:rsidR="007F7FC3" w:rsidRDefault="00FC089B" w:rsidP="007F7FC3">
      <w:pPr>
        <w:spacing w:line="360" w:lineRule="auto"/>
        <w:ind w:firstLine="510"/>
        <w:jc w:val="both"/>
        <w:rPr>
          <w:rFonts w:ascii="Arial" w:hAnsi="Arial" w:cs="Arial"/>
          <w:sz w:val="24"/>
          <w:szCs w:val="24"/>
        </w:rPr>
      </w:pPr>
      <w:r>
        <w:rPr>
          <w:rFonts w:ascii="Arial" w:hAnsi="Arial" w:cs="Arial"/>
          <w:sz w:val="24"/>
          <w:szCs w:val="24"/>
        </w:rPr>
        <w:t>Посуда мерная</w:t>
      </w:r>
      <w:r w:rsidR="007F7FC3">
        <w:rPr>
          <w:rFonts w:ascii="Arial" w:hAnsi="Arial" w:cs="Arial"/>
          <w:sz w:val="24"/>
          <w:szCs w:val="24"/>
        </w:rPr>
        <w:t xml:space="preserve"> по ГОСТ 1770.</w:t>
      </w:r>
    </w:p>
    <w:p w14:paraId="6B66632E"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Ш</w:t>
      </w:r>
      <w:r w:rsidRPr="00667DF3">
        <w:rPr>
          <w:rFonts w:ascii="Arial" w:hAnsi="Arial" w:cs="Arial"/>
          <w:sz w:val="24"/>
          <w:szCs w:val="24"/>
        </w:rPr>
        <w:t>каф сушильный с терморегулятором, обеспечивающим температуру нагревания до 250 °С.</w:t>
      </w:r>
    </w:p>
    <w:p w14:paraId="51F7DA60"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К</w:t>
      </w:r>
      <w:r w:rsidRPr="00667DF3">
        <w:rPr>
          <w:rFonts w:ascii="Arial" w:hAnsi="Arial" w:cs="Arial"/>
          <w:sz w:val="24"/>
          <w:szCs w:val="24"/>
        </w:rPr>
        <w:t>ислота соляная по ГОСТ 3118</w:t>
      </w:r>
    </w:p>
    <w:p w14:paraId="2C816D5E"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К</w:t>
      </w:r>
      <w:r w:rsidRPr="00667DF3">
        <w:rPr>
          <w:rFonts w:ascii="Arial" w:hAnsi="Arial" w:cs="Arial"/>
          <w:sz w:val="24"/>
          <w:szCs w:val="24"/>
        </w:rPr>
        <w:t>ислота сер</w:t>
      </w:r>
      <w:r>
        <w:rPr>
          <w:rFonts w:ascii="Arial" w:hAnsi="Arial" w:cs="Arial"/>
          <w:sz w:val="24"/>
          <w:szCs w:val="24"/>
        </w:rPr>
        <w:t>ная по ГОСТ 4204.</w:t>
      </w:r>
    </w:p>
    <w:p w14:paraId="7C4D767A"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С</w:t>
      </w:r>
      <w:r w:rsidRPr="00667DF3">
        <w:rPr>
          <w:rFonts w:ascii="Arial" w:hAnsi="Arial" w:cs="Arial"/>
          <w:sz w:val="24"/>
          <w:szCs w:val="24"/>
        </w:rPr>
        <w:t>месь соляной и с</w:t>
      </w:r>
      <w:r>
        <w:rPr>
          <w:rFonts w:ascii="Arial" w:hAnsi="Arial" w:cs="Arial"/>
          <w:sz w:val="24"/>
          <w:szCs w:val="24"/>
        </w:rPr>
        <w:t>ерной кислот в соотношении 10:1.</w:t>
      </w:r>
    </w:p>
    <w:p w14:paraId="42C72387" w14:textId="77777777" w:rsidR="00923990" w:rsidRDefault="00667DF3" w:rsidP="00667DF3">
      <w:pPr>
        <w:spacing w:line="360" w:lineRule="auto"/>
        <w:ind w:firstLine="510"/>
        <w:jc w:val="both"/>
        <w:rPr>
          <w:rFonts w:ascii="Arial" w:hAnsi="Arial" w:cs="Arial"/>
          <w:sz w:val="24"/>
          <w:szCs w:val="24"/>
        </w:rPr>
      </w:pPr>
      <w:r>
        <w:rPr>
          <w:rFonts w:ascii="Arial" w:hAnsi="Arial" w:cs="Arial"/>
          <w:sz w:val="24"/>
          <w:szCs w:val="24"/>
        </w:rPr>
        <w:t>В</w:t>
      </w:r>
      <w:r w:rsidRPr="00667DF3">
        <w:rPr>
          <w:rFonts w:ascii="Arial" w:hAnsi="Arial" w:cs="Arial"/>
          <w:sz w:val="24"/>
          <w:szCs w:val="24"/>
        </w:rPr>
        <w:t>ода, дважды дистиллированная в кварцевом аппарате.</w:t>
      </w:r>
    </w:p>
    <w:p w14:paraId="6CAAB999" w14:textId="77777777" w:rsidR="00B127D3" w:rsidRDefault="00B127D3" w:rsidP="00667DF3">
      <w:pPr>
        <w:spacing w:line="360" w:lineRule="auto"/>
        <w:ind w:firstLine="510"/>
        <w:jc w:val="both"/>
        <w:rPr>
          <w:rFonts w:ascii="Arial" w:hAnsi="Arial" w:cs="Arial"/>
          <w:sz w:val="24"/>
          <w:szCs w:val="24"/>
        </w:rPr>
      </w:pPr>
      <w:r>
        <w:rPr>
          <w:rFonts w:ascii="Arial" w:hAnsi="Arial" w:cs="Arial"/>
          <w:sz w:val="24"/>
          <w:szCs w:val="24"/>
        </w:rPr>
        <w:t xml:space="preserve">5.2 </w:t>
      </w:r>
      <w:r w:rsidRPr="00B127D3">
        <w:rPr>
          <w:rFonts w:ascii="Arial" w:hAnsi="Arial" w:cs="Arial"/>
          <w:sz w:val="24"/>
          <w:szCs w:val="24"/>
        </w:rPr>
        <w:t>Проведение анализа</w:t>
      </w:r>
    </w:p>
    <w:p w14:paraId="6C9F0E54" w14:textId="77777777" w:rsidR="00667DF3" w:rsidRPr="00667DF3" w:rsidRDefault="00B127D3" w:rsidP="00AE4307">
      <w:pPr>
        <w:spacing w:line="360" w:lineRule="auto"/>
        <w:ind w:firstLine="510"/>
        <w:jc w:val="both"/>
        <w:rPr>
          <w:rFonts w:ascii="Arial" w:hAnsi="Arial" w:cs="Arial"/>
          <w:sz w:val="24"/>
          <w:szCs w:val="24"/>
        </w:rPr>
      </w:pPr>
      <w:r>
        <w:rPr>
          <w:rFonts w:ascii="Arial" w:hAnsi="Arial" w:cs="Arial"/>
          <w:sz w:val="24"/>
          <w:szCs w:val="24"/>
        </w:rPr>
        <w:lastRenderedPageBreak/>
        <w:t xml:space="preserve">5.2.1 </w:t>
      </w:r>
      <w:r w:rsidRPr="00B127D3">
        <w:rPr>
          <w:rFonts w:ascii="Arial" w:hAnsi="Arial" w:cs="Arial"/>
          <w:sz w:val="24"/>
          <w:szCs w:val="24"/>
        </w:rPr>
        <w:t xml:space="preserve">Навеску пробы массой 1 г помещают в тефлоновый тигель, добавляют 8 </w:t>
      </w:r>
      <w:r w:rsidRPr="00E56157">
        <w:rPr>
          <w:rFonts w:ascii="Arial" w:hAnsi="Arial" w:cs="Arial"/>
          <w:sz w:val="24"/>
          <w:szCs w:val="24"/>
        </w:rPr>
        <w:t>см</w:t>
      </w:r>
      <w:r w:rsidR="003F1B93" w:rsidRPr="00E56157">
        <w:rPr>
          <w:rFonts w:ascii="Arial" w:hAnsi="Arial" w:cs="Arial"/>
          <w:sz w:val="24"/>
          <w:szCs w:val="24"/>
          <w:vertAlign w:val="superscript"/>
        </w:rPr>
        <w:t>3</w:t>
      </w:r>
      <w:r w:rsidRPr="00B127D3">
        <w:rPr>
          <w:rFonts w:ascii="Arial" w:hAnsi="Arial" w:cs="Arial"/>
          <w:color w:val="FF0000"/>
          <w:sz w:val="24"/>
          <w:szCs w:val="24"/>
        </w:rPr>
        <w:t xml:space="preserve"> </w:t>
      </w:r>
      <w:r w:rsidRPr="00B127D3">
        <w:rPr>
          <w:rFonts w:ascii="Arial" w:hAnsi="Arial" w:cs="Arial"/>
          <w:sz w:val="24"/>
          <w:szCs w:val="24"/>
        </w:rPr>
        <w:t xml:space="preserve">смеси кислот, тигель накрывают крышкой и помещают внутрь бомбы, затем плотно прикручивают колпак бомбы. Бомбу помещают в сушильный шкаф с температурой 220 °С и оставляют в нем на 12 ч. Затем бомбу вынимают из шкафа, охлаждают, откручивают колпак, извлекают тефлоновый тигель и переносят раствор из тигля в мерную колбу вместимостью </w:t>
      </w:r>
      <w:r w:rsidRPr="00E56157">
        <w:rPr>
          <w:rFonts w:ascii="Arial" w:hAnsi="Arial" w:cs="Arial"/>
          <w:sz w:val="24"/>
          <w:szCs w:val="24"/>
        </w:rPr>
        <w:t>50 см</w:t>
      </w:r>
      <w:r w:rsidR="003F1B93" w:rsidRPr="00E56157">
        <w:rPr>
          <w:rFonts w:ascii="Arial" w:hAnsi="Arial" w:cs="Arial"/>
          <w:sz w:val="24"/>
          <w:szCs w:val="24"/>
          <w:vertAlign w:val="superscript"/>
        </w:rPr>
        <w:t>3</w:t>
      </w:r>
      <w:r w:rsidRPr="00E56157">
        <w:rPr>
          <w:rFonts w:ascii="Arial" w:hAnsi="Arial" w:cs="Arial"/>
          <w:sz w:val="24"/>
          <w:szCs w:val="24"/>
        </w:rPr>
        <w:t xml:space="preserve"> </w:t>
      </w:r>
      <w:r w:rsidRPr="00B127D3">
        <w:rPr>
          <w:rFonts w:ascii="Arial" w:hAnsi="Arial" w:cs="Arial"/>
          <w:sz w:val="24"/>
          <w:szCs w:val="24"/>
        </w:rPr>
        <w:t>Тигель обмывают дважды дистиллированной водой в эту же колбу, затем доливают до метки дважды дистиллированной водой и перемешивают.</w:t>
      </w:r>
    </w:p>
    <w:p w14:paraId="2CF58E26" w14:textId="77777777" w:rsidR="00923990" w:rsidRDefault="00B8429C" w:rsidP="00AE4307">
      <w:pPr>
        <w:spacing w:line="360" w:lineRule="auto"/>
        <w:ind w:firstLine="510"/>
        <w:jc w:val="both"/>
        <w:rPr>
          <w:rFonts w:ascii="Arial" w:hAnsi="Arial" w:cs="Arial"/>
          <w:sz w:val="24"/>
          <w:szCs w:val="24"/>
        </w:rPr>
      </w:pPr>
      <w:r>
        <w:rPr>
          <w:rFonts w:ascii="Arial" w:hAnsi="Arial" w:cs="Arial"/>
          <w:sz w:val="24"/>
          <w:szCs w:val="24"/>
        </w:rPr>
        <w:t xml:space="preserve">5.2.2 </w:t>
      </w:r>
      <w:r w:rsidRPr="00B8429C">
        <w:rPr>
          <w:rFonts w:ascii="Arial" w:hAnsi="Arial" w:cs="Arial"/>
          <w:sz w:val="24"/>
          <w:szCs w:val="24"/>
        </w:rPr>
        <w:t>Раствор контрольного опыта готовят аналогичным методом, но без навески пробы.</w:t>
      </w:r>
    </w:p>
    <w:p w14:paraId="635B155B" w14:textId="77777777" w:rsidR="00B8429C" w:rsidRDefault="00B8429C" w:rsidP="00AE4307">
      <w:pPr>
        <w:spacing w:line="360" w:lineRule="auto"/>
        <w:ind w:firstLine="510"/>
        <w:jc w:val="both"/>
        <w:rPr>
          <w:rFonts w:ascii="Arial" w:hAnsi="Arial" w:cs="Arial"/>
          <w:sz w:val="24"/>
          <w:szCs w:val="24"/>
        </w:rPr>
      </w:pPr>
      <w:r>
        <w:rPr>
          <w:rFonts w:ascii="Arial" w:hAnsi="Arial" w:cs="Arial"/>
          <w:sz w:val="24"/>
          <w:szCs w:val="24"/>
        </w:rPr>
        <w:t xml:space="preserve">5.2.3 </w:t>
      </w:r>
      <w:r w:rsidRPr="00B8429C">
        <w:rPr>
          <w:rFonts w:ascii="Arial" w:hAnsi="Arial" w:cs="Arial"/>
          <w:sz w:val="24"/>
          <w:szCs w:val="24"/>
        </w:rPr>
        <w:t>Допускается применение микроволнового кислотного разложения проб для атомно-эмиссионного анализа.</w:t>
      </w:r>
    </w:p>
    <w:p w14:paraId="384F1DD3" w14:textId="77777777" w:rsidR="00EB7F00" w:rsidRDefault="00EB7F00" w:rsidP="00AE4307">
      <w:pPr>
        <w:spacing w:line="360" w:lineRule="auto"/>
        <w:ind w:firstLine="510"/>
        <w:jc w:val="both"/>
        <w:rPr>
          <w:rFonts w:ascii="Arial" w:hAnsi="Arial" w:cs="Arial"/>
          <w:sz w:val="24"/>
          <w:szCs w:val="24"/>
        </w:rPr>
      </w:pPr>
    </w:p>
    <w:p w14:paraId="4E37F25B" w14:textId="26E6B7A6" w:rsidR="00EB7F00" w:rsidRDefault="00EB7F00" w:rsidP="00AE4307">
      <w:pPr>
        <w:spacing w:line="360" w:lineRule="auto"/>
        <w:ind w:firstLine="510"/>
        <w:jc w:val="both"/>
        <w:rPr>
          <w:rFonts w:ascii="Arial" w:hAnsi="Arial" w:cs="Arial"/>
          <w:b/>
        </w:rPr>
      </w:pPr>
      <w:r w:rsidRPr="00EB7F00">
        <w:rPr>
          <w:rFonts w:ascii="Arial" w:hAnsi="Arial" w:cs="Arial"/>
          <w:b/>
        </w:rPr>
        <w:t>6</w:t>
      </w:r>
      <w:r>
        <w:rPr>
          <w:rFonts w:ascii="Arial" w:hAnsi="Arial" w:cs="Arial"/>
          <w:b/>
        </w:rPr>
        <w:t xml:space="preserve"> </w:t>
      </w:r>
      <w:r w:rsidR="00AD45AF">
        <w:rPr>
          <w:rFonts w:ascii="Arial" w:hAnsi="Arial" w:cs="Arial"/>
          <w:b/>
        </w:rPr>
        <w:t>П</w:t>
      </w:r>
      <w:r w:rsidR="00AD45AF" w:rsidRPr="00EB7F00">
        <w:rPr>
          <w:rFonts w:ascii="Arial" w:hAnsi="Arial" w:cs="Arial"/>
          <w:b/>
        </w:rPr>
        <w:t>риготовление раствора для анализа метод</w:t>
      </w:r>
      <w:r w:rsidR="00AD45AF">
        <w:rPr>
          <w:rFonts w:ascii="Arial" w:hAnsi="Arial" w:cs="Arial"/>
          <w:b/>
        </w:rPr>
        <w:t>ом</w:t>
      </w:r>
      <w:r w:rsidR="00AD45AF" w:rsidRPr="00EB7F00">
        <w:rPr>
          <w:rFonts w:ascii="Arial" w:hAnsi="Arial" w:cs="Arial"/>
          <w:b/>
        </w:rPr>
        <w:t xml:space="preserve"> обработки соляной кислотой под давлением</w:t>
      </w:r>
    </w:p>
    <w:p w14:paraId="53596A91" w14:textId="77777777" w:rsidR="00B40ABB" w:rsidRPr="00B40ABB" w:rsidRDefault="00B40ABB" w:rsidP="00B40ABB">
      <w:pPr>
        <w:spacing w:line="360" w:lineRule="auto"/>
        <w:ind w:firstLine="510"/>
        <w:jc w:val="both"/>
        <w:rPr>
          <w:rFonts w:ascii="Arial" w:hAnsi="Arial" w:cs="Arial"/>
          <w:sz w:val="24"/>
          <w:szCs w:val="24"/>
        </w:rPr>
      </w:pPr>
      <w:r w:rsidRPr="00B40ABB">
        <w:rPr>
          <w:rFonts w:ascii="Arial" w:hAnsi="Arial" w:cs="Arial"/>
          <w:sz w:val="24"/>
          <w:szCs w:val="24"/>
        </w:rPr>
        <w:t>6.1</w:t>
      </w:r>
      <w:r>
        <w:rPr>
          <w:rFonts w:ascii="Arial" w:hAnsi="Arial" w:cs="Arial"/>
          <w:sz w:val="24"/>
          <w:szCs w:val="24"/>
        </w:rPr>
        <w:t xml:space="preserve"> </w:t>
      </w:r>
      <w:r w:rsidRPr="00B40ABB">
        <w:rPr>
          <w:rFonts w:ascii="Arial" w:hAnsi="Arial" w:cs="Arial"/>
          <w:sz w:val="24"/>
          <w:szCs w:val="24"/>
        </w:rPr>
        <w:t>Метод применяется для растворения глинозема, используемого преимущественно для производства алюминия, при помощи обработки соляной кислотой под давлением в запаянной трубке из боросиликатного стекла с целью получения исследуемого раствора для некоторых определений.</w:t>
      </w:r>
    </w:p>
    <w:p w14:paraId="285A30E4" w14:textId="77777777" w:rsidR="00B40ABB" w:rsidRDefault="00B40ABB" w:rsidP="00B40ABB">
      <w:pPr>
        <w:spacing w:line="360" w:lineRule="auto"/>
        <w:ind w:firstLine="510"/>
        <w:jc w:val="both"/>
        <w:rPr>
          <w:rFonts w:ascii="Arial" w:hAnsi="Arial" w:cs="Arial"/>
          <w:sz w:val="24"/>
          <w:szCs w:val="24"/>
        </w:rPr>
      </w:pPr>
      <w:r w:rsidRPr="00B40ABB">
        <w:rPr>
          <w:rFonts w:ascii="Arial" w:hAnsi="Arial" w:cs="Arial"/>
          <w:sz w:val="24"/>
          <w:szCs w:val="24"/>
        </w:rPr>
        <w:t>Метод неприменим для приготовления исследуемых растворов для определения содержания кремния, натрия и бора из-за возможности извлечения этих элементов из стекла.</w:t>
      </w:r>
    </w:p>
    <w:p w14:paraId="27126A1B" w14:textId="77777777" w:rsidR="00B40ABB" w:rsidRPr="00AD45AF" w:rsidRDefault="00B40ABB" w:rsidP="00B40ABB">
      <w:pPr>
        <w:spacing w:line="360" w:lineRule="auto"/>
        <w:ind w:firstLine="510"/>
        <w:jc w:val="both"/>
        <w:rPr>
          <w:rFonts w:ascii="Arial" w:hAnsi="Arial" w:cs="Arial"/>
          <w:sz w:val="20"/>
          <w:szCs w:val="22"/>
        </w:rPr>
      </w:pPr>
      <w:r w:rsidRPr="00AD45AF">
        <w:rPr>
          <w:rFonts w:ascii="Arial" w:hAnsi="Arial" w:cs="Arial"/>
          <w:spacing w:val="40"/>
          <w:sz w:val="20"/>
          <w:szCs w:val="22"/>
        </w:rPr>
        <w:t>Примечание</w:t>
      </w:r>
      <w:r w:rsidRPr="00AD45AF">
        <w:rPr>
          <w:rFonts w:ascii="Arial" w:hAnsi="Arial" w:cs="Arial"/>
          <w:spacing w:val="20"/>
          <w:sz w:val="20"/>
          <w:szCs w:val="22"/>
        </w:rPr>
        <w:t xml:space="preserve"> – с</w:t>
      </w:r>
      <w:r w:rsidRPr="00AD45AF">
        <w:rPr>
          <w:rFonts w:ascii="Arial" w:hAnsi="Arial" w:cs="Arial"/>
          <w:sz w:val="20"/>
          <w:szCs w:val="22"/>
        </w:rPr>
        <w:t>оляную кислоту можно заменить другой подходящей кислотой. В этом случае эта кислота должна быть заявлена в методе испытания на примеси.</w:t>
      </w:r>
    </w:p>
    <w:p w14:paraId="087D4808" w14:textId="77777777" w:rsidR="00B40ABB" w:rsidRPr="00B40ABB" w:rsidRDefault="00B40ABB" w:rsidP="00B40ABB">
      <w:pPr>
        <w:spacing w:line="360" w:lineRule="auto"/>
        <w:ind w:firstLine="510"/>
        <w:jc w:val="both"/>
        <w:rPr>
          <w:rFonts w:ascii="Arial" w:hAnsi="Arial" w:cs="Arial"/>
          <w:sz w:val="24"/>
          <w:szCs w:val="24"/>
        </w:rPr>
      </w:pPr>
      <w:r w:rsidRPr="00B40ABB">
        <w:rPr>
          <w:rFonts w:ascii="Arial" w:hAnsi="Arial" w:cs="Arial"/>
          <w:sz w:val="24"/>
          <w:szCs w:val="24"/>
        </w:rPr>
        <w:t>Сущность метода заключается в обработке исследуемого материала соляной кислотой под давлением в запаянной трубке из боросиликатного стекла, нагреваемой в электрической печи при контролируемых температурах 250 или 275 °С.</w:t>
      </w:r>
    </w:p>
    <w:p w14:paraId="4941138D" w14:textId="77777777" w:rsidR="00B40ABB" w:rsidRDefault="00ED51E7" w:rsidP="00AE4307">
      <w:pPr>
        <w:spacing w:line="360" w:lineRule="auto"/>
        <w:ind w:firstLine="510"/>
        <w:jc w:val="both"/>
        <w:rPr>
          <w:rFonts w:ascii="Arial" w:hAnsi="Arial" w:cs="Arial"/>
          <w:sz w:val="24"/>
          <w:szCs w:val="24"/>
        </w:rPr>
      </w:pPr>
      <w:r w:rsidRPr="00ED51E7">
        <w:rPr>
          <w:rFonts w:ascii="Arial" w:hAnsi="Arial" w:cs="Arial"/>
          <w:sz w:val="24"/>
          <w:szCs w:val="24"/>
        </w:rPr>
        <w:t>6.2</w:t>
      </w:r>
      <w:r>
        <w:rPr>
          <w:rFonts w:ascii="Arial" w:hAnsi="Arial" w:cs="Arial"/>
          <w:sz w:val="24"/>
          <w:szCs w:val="24"/>
        </w:rPr>
        <w:t xml:space="preserve"> </w:t>
      </w:r>
      <w:r w:rsidRPr="00ED51E7">
        <w:rPr>
          <w:rFonts w:ascii="Arial" w:hAnsi="Arial" w:cs="Arial"/>
          <w:sz w:val="24"/>
          <w:szCs w:val="24"/>
        </w:rPr>
        <w:t>Аппаратура, реактивы и растворы</w:t>
      </w:r>
    </w:p>
    <w:p w14:paraId="6097EE59" w14:textId="53F94F7C" w:rsidR="009A178A" w:rsidRPr="0018312B" w:rsidRDefault="009A178A" w:rsidP="009A178A">
      <w:pPr>
        <w:spacing w:line="360" w:lineRule="auto"/>
        <w:ind w:firstLine="510"/>
        <w:jc w:val="both"/>
        <w:rPr>
          <w:rFonts w:ascii="Arial" w:hAnsi="Arial" w:cs="Arial"/>
          <w:sz w:val="24"/>
          <w:szCs w:val="24"/>
        </w:rPr>
      </w:pPr>
      <w:r>
        <w:rPr>
          <w:rFonts w:ascii="Arial" w:hAnsi="Arial" w:cs="Arial"/>
          <w:sz w:val="24"/>
          <w:szCs w:val="24"/>
        </w:rPr>
        <w:t>В</w:t>
      </w:r>
      <w:r w:rsidRPr="0018312B">
        <w:rPr>
          <w:rFonts w:ascii="Arial" w:hAnsi="Arial" w:cs="Arial"/>
          <w:sz w:val="24"/>
          <w:szCs w:val="24"/>
        </w:rPr>
        <w:t>есы лабораторные общего назначения</w:t>
      </w:r>
      <w:r>
        <w:rPr>
          <w:rFonts w:ascii="Arial" w:hAnsi="Arial" w:cs="Arial"/>
          <w:sz w:val="24"/>
          <w:szCs w:val="24"/>
        </w:rPr>
        <w:t>,</w:t>
      </w:r>
      <w:r w:rsidRPr="004E7B6C">
        <w:rPr>
          <w:rFonts w:ascii="Arial" w:hAnsi="Arial" w:cs="Arial"/>
          <w:sz w:val="24"/>
          <w:szCs w:val="24"/>
        </w:rPr>
        <w:t xml:space="preserve"> (</w:t>
      </w:r>
      <w:r>
        <w:rPr>
          <w:rFonts w:ascii="Arial" w:hAnsi="Arial" w:cs="Arial"/>
          <w:sz w:val="24"/>
          <w:szCs w:val="24"/>
          <w:lang w:val="en-US"/>
        </w:rPr>
        <w:t>I</w:t>
      </w:r>
      <w:r w:rsidRPr="004E7B6C">
        <w:rPr>
          <w:rFonts w:ascii="Arial" w:hAnsi="Arial" w:cs="Arial"/>
          <w:sz w:val="24"/>
          <w:szCs w:val="24"/>
        </w:rPr>
        <w:t>)</w:t>
      </w:r>
      <w:r w:rsidRPr="003113EE">
        <w:rPr>
          <w:rFonts w:ascii="Arial" w:hAnsi="Arial" w:cs="Arial"/>
          <w:sz w:val="24"/>
          <w:szCs w:val="24"/>
        </w:rPr>
        <w:t xml:space="preserve"> </w:t>
      </w:r>
      <w:r>
        <w:rPr>
          <w:rFonts w:ascii="Arial" w:hAnsi="Arial" w:cs="Arial"/>
          <w:sz w:val="24"/>
          <w:szCs w:val="24"/>
        </w:rPr>
        <w:t>специального класса точности</w:t>
      </w:r>
      <w:r w:rsidRPr="0018312B">
        <w:rPr>
          <w:rFonts w:ascii="Arial" w:hAnsi="Arial" w:cs="Arial"/>
          <w:sz w:val="24"/>
          <w:szCs w:val="24"/>
        </w:rPr>
        <w:t xml:space="preserve"> по </w:t>
      </w:r>
      <w:r w:rsidR="00922EE3">
        <w:rPr>
          <w:rFonts w:ascii="Arial" w:hAnsi="Arial" w:cs="Arial"/>
          <w:sz w:val="24"/>
          <w:szCs w:val="24"/>
        </w:rPr>
        <w:t>ГОСТ 24104</w:t>
      </w:r>
      <w:r w:rsidRPr="0018312B">
        <w:rPr>
          <w:rFonts w:ascii="Arial" w:hAnsi="Arial" w:cs="Arial"/>
          <w:sz w:val="24"/>
          <w:szCs w:val="24"/>
        </w:rPr>
        <w:t xml:space="preserve">, </w:t>
      </w:r>
      <w:r>
        <w:rPr>
          <w:rFonts w:ascii="Arial" w:hAnsi="Arial" w:cs="Arial"/>
          <w:sz w:val="24"/>
          <w:szCs w:val="24"/>
        </w:rPr>
        <w:t xml:space="preserve">с наибольшим пределом взвешивания 220 г, </w:t>
      </w:r>
      <w:r w:rsidRPr="0018312B">
        <w:rPr>
          <w:rFonts w:ascii="Arial" w:hAnsi="Arial" w:cs="Arial"/>
          <w:sz w:val="24"/>
          <w:szCs w:val="24"/>
        </w:rPr>
        <w:t>позволяющие производить взвешивание с погрешностью не более 0,001 г</w:t>
      </w:r>
      <w:r>
        <w:rPr>
          <w:rFonts w:ascii="Arial" w:hAnsi="Arial" w:cs="Arial"/>
          <w:sz w:val="24"/>
          <w:szCs w:val="24"/>
        </w:rPr>
        <w:t>.</w:t>
      </w:r>
    </w:p>
    <w:p w14:paraId="3F9FBC46" w14:textId="77777777" w:rsidR="009A178A" w:rsidRDefault="009A178A" w:rsidP="009A178A">
      <w:pPr>
        <w:spacing w:line="360" w:lineRule="auto"/>
        <w:ind w:firstLine="510"/>
        <w:jc w:val="both"/>
        <w:rPr>
          <w:rFonts w:ascii="Arial" w:hAnsi="Arial" w:cs="Arial"/>
          <w:sz w:val="24"/>
          <w:szCs w:val="24"/>
        </w:rPr>
      </w:pPr>
      <w:r>
        <w:rPr>
          <w:rFonts w:ascii="Arial" w:hAnsi="Arial" w:cs="Arial"/>
          <w:sz w:val="24"/>
          <w:szCs w:val="24"/>
        </w:rPr>
        <w:t>Колбы мерные по ГОСТ 1770.</w:t>
      </w:r>
    </w:p>
    <w:p w14:paraId="6E06B181" w14:textId="77777777" w:rsidR="00ED51E7" w:rsidRDefault="00ED51E7" w:rsidP="00AE4307">
      <w:pPr>
        <w:spacing w:line="360" w:lineRule="auto"/>
        <w:ind w:firstLine="510"/>
        <w:jc w:val="both"/>
        <w:rPr>
          <w:rFonts w:ascii="Arial" w:hAnsi="Arial" w:cs="Arial"/>
          <w:sz w:val="24"/>
          <w:szCs w:val="24"/>
        </w:rPr>
      </w:pPr>
      <w:r>
        <w:rPr>
          <w:rFonts w:ascii="Arial" w:hAnsi="Arial" w:cs="Arial"/>
          <w:sz w:val="24"/>
          <w:szCs w:val="24"/>
        </w:rPr>
        <w:t>Р</w:t>
      </w:r>
      <w:r w:rsidRPr="00ED51E7">
        <w:rPr>
          <w:rFonts w:ascii="Arial" w:hAnsi="Arial" w:cs="Arial"/>
          <w:sz w:val="24"/>
          <w:szCs w:val="24"/>
        </w:rPr>
        <w:t>еактивы, квалификации ч.д.а.</w:t>
      </w:r>
    </w:p>
    <w:p w14:paraId="11D4872B" w14:textId="77777777" w:rsidR="00ED51E7" w:rsidRPr="00922EE3" w:rsidRDefault="00ED51E7" w:rsidP="00AE4307">
      <w:pPr>
        <w:spacing w:line="360" w:lineRule="auto"/>
        <w:ind w:firstLine="510"/>
        <w:jc w:val="both"/>
        <w:rPr>
          <w:rFonts w:ascii="Arial" w:hAnsi="Arial" w:cs="Arial"/>
          <w:sz w:val="24"/>
          <w:szCs w:val="24"/>
        </w:rPr>
      </w:pPr>
      <w:r>
        <w:rPr>
          <w:rFonts w:ascii="Arial" w:hAnsi="Arial" w:cs="Arial"/>
          <w:sz w:val="24"/>
          <w:szCs w:val="24"/>
        </w:rPr>
        <w:t>Д</w:t>
      </w:r>
      <w:r w:rsidRPr="00ED51E7">
        <w:rPr>
          <w:rFonts w:ascii="Arial" w:hAnsi="Arial" w:cs="Arial"/>
          <w:sz w:val="24"/>
          <w:szCs w:val="24"/>
        </w:rPr>
        <w:t>истиллированн</w:t>
      </w:r>
      <w:r>
        <w:rPr>
          <w:rFonts w:ascii="Arial" w:hAnsi="Arial" w:cs="Arial"/>
          <w:sz w:val="24"/>
          <w:szCs w:val="24"/>
        </w:rPr>
        <w:t>ая</w:t>
      </w:r>
      <w:r w:rsidRPr="00ED51E7">
        <w:rPr>
          <w:rFonts w:ascii="Arial" w:hAnsi="Arial" w:cs="Arial"/>
          <w:sz w:val="24"/>
          <w:szCs w:val="24"/>
        </w:rPr>
        <w:t xml:space="preserve"> вод</w:t>
      </w:r>
      <w:r>
        <w:rPr>
          <w:rFonts w:ascii="Arial" w:hAnsi="Arial" w:cs="Arial"/>
          <w:sz w:val="24"/>
          <w:szCs w:val="24"/>
        </w:rPr>
        <w:t>а</w:t>
      </w:r>
      <w:r w:rsidRPr="00ED51E7">
        <w:rPr>
          <w:rFonts w:ascii="Arial" w:hAnsi="Arial" w:cs="Arial"/>
          <w:sz w:val="24"/>
          <w:szCs w:val="24"/>
        </w:rPr>
        <w:t xml:space="preserve"> или вод</w:t>
      </w:r>
      <w:r>
        <w:rPr>
          <w:rFonts w:ascii="Arial" w:hAnsi="Arial" w:cs="Arial"/>
          <w:sz w:val="24"/>
          <w:szCs w:val="24"/>
        </w:rPr>
        <w:t xml:space="preserve">а </w:t>
      </w:r>
      <w:r w:rsidRPr="00922EE3">
        <w:rPr>
          <w:rFonts w:ascii="Arial" w:hAnsi="Arial" w:cs="Arial"/>
          <w:sz w:val="24"/>
          <w:szCs w:val="24"/>
        </w:rPr>
        <w:t>эквивалентного качества.</w:t>
      </w:r>
    </w:p>
    <w:p w14:paraId="21524647" w14:textId="77777777" w:rsidR="00ED51E7" w:rsidRDefault="00ED51E7" w:rsidP="00AE4307">
      <w:pPr>
        <w:spacing w:line="360" w:lineRule="auto"/>
        <w:ind w:firstLine="510"/>
        <w:jc w:val="both"/>
        <w:rPr>
          <w:rFonts w:ascii="Arial" w:hAnsi="Arial" w:cs="Arial"/>
          <w:sz w:val="24"/>
          <w:szCs w:val="24"/>
        </w:rPr>
      </w:pPr>
      <w:r w:rsidRPr="00922EE3">
        <w:rPr>
          <w:rFonts w:ascii="Arial" w:hAnsi="Arial" w:cs="Arial"/>
          <w:sz w:val="24"/>
          <w:szCs w:val="24"/>
        </w:rPr>
        <w:t>Соляная кислота плотностью 1,19 г/см</w:t>
      </w:r>
      <w:r w:rsidR="003F1B93" w:rsidRPr="00922EE3">
        <w:rPr>
          <w:rFonts w:ascii="Arial" w:hAnsi="Arial" w:cs="Arial"/>
          <w:sz w:val="24"/>
          <w:szCs w:val="24"/>
          <w:vertAlign w:val="superscript"/>
        </w:rPr>
        <w:t>3</w:t>
      </w:r>
      <w:r w:rsidRPr="00ED51E7">
        <w:rPr>
          <w:rFonts w:ascii="Arial" w:hAnsi="Arial" w:cs="Arial"/>
          <w:sz w:val="24"/>
          <w:szCs w:val="24"/>
        </w:rPr>
        <w:t>, 38%-ный раствор</w:t>
      </w:r>
      <w:r>
        <w:rPr>
          <w:rFonts w:ascii="Arial" w:hAnsi="Arial" w:cs="Arial"/>
          <w:sz w:val="24"/>
          <w:szCs w:val="24"/>
        </w:rPr>
        <w:t>.</w:t>
      </w:r>
    </w:p>
    <w:p w14:paraId="6C5EDA79" w14:textId="77777777" w:rsidR="00ED51E7" w:rsidRDefault="00ED51E7" w:rsidP="00AE4307">
      <w:pPr>
        <w:spacing w:line="360" w:lineRule="auto"/>
        <w:ind w:firstLine="510"/>
        <w:jc w:val="both"/>
        <w:rPr>
          <w:rFonts w:ascii="Arial" w:hAnsi="Arial" w:cs="Arial"/>
          <w:sz w:val="24"/>
          <w:szCs w:val="24"/>
        </w:rPr>
      </w:pPr>
      <w:r>
        <w:rPr>
          <w:rFonts w:ascii="Arial" w:hAnsi="Arial" w:cs="Arial"/>
          <w:sz w:val="24"/>
          <w:szCs w:val="24"/>
        </w:rPr>
        <w:lastRenderedPageBreak/>
        <w:t>Т</w:t>
      </w:r>
      <w:r w:rsidRPr="00ED51E7">
        <w:rPr>
          <w:rFonts w:ascii="Arial" w:hAnsi="Arial" w:cs="Arial"/>
          <w:sz w:val="24"/>
          <w:szCs w:val="24"/>
        </w:rPr>
        <w:t xml:space="preserve">рубки из боросиликатного стекла, имеющие толстые стенки (толщиной </w:t>
      </w:r>
      <w:r>
        <w:rPr>
          <w:rFonts w:ascii="Arial" w:hAnsi="Arial" w:cs="Arial"/>
          <w:sz w:val="24"/>
          <w:szCs w:val="24"/>
        </w:rPr>
        <w:t>2,4 мм) и внешний диаметр 16 мм.</w:t>
      </w:r>
    </w:p>
    <w:p w14:paraId="0DF03524" w14:textId="77777777" w:rsidR="00ED51E7" w:rsidRDefault="00ED51E7" w:rsidP="00AE4307">
      <w:pPr>
        <w:spacing w:line="360" w:lineRule="auto"/>
        <w:ind w:firstLine="510"/>
        <w:jc w:val="both"/>
        <w:rPr>
          <w:rFonts w:ascii="Arial" w:hAnsi="Arial" w:cs="Arial"/>
          <w:sz w:val="24"/>
          <w:szCs w:val="24"/>
        </w:rPr>
      </w:pPr>
      <w:r>
        <w:rPr>
          <w:rFonts w:ascii="Arial" w:hAnsi="Arial" w:cs="Arial"/>
          <w:sz w:val="24"/>
          <w:szCs w:val="24"/>
        </w:rPr>
        <w:t>С</w:t>
      </w:r>
      <w:r w:rsidRPr="00ED51E7">
        <w:rPr>
          <w:rFonts w:ascii="Arial" w:hAnsi="Arial" w:cs="Arial"/>
          <w:sz w:val="24"/>
          <w:szCs w:val="24"/>
        </w:rPr>
        <w:t>тержень из боросиликатного стекла диаметром около 4 мм</w:t>
      </w:r>
      <w:r>
        <w:rPr>
          <w:rFonts w:ascii="Arial" w:hAnsi="Arial" w:cs="Arial"/>
          <w:sz w:val="24"/>
          <w:szCs w:val="24"/>
        </w:rPr>
        <w:t>.</w:t>
      </w:r>
    </w:p>
    <w:p w14:paraId="5333702E" w14:textId="77777777" w:rsidR="00ED51E7" w:rsidRDefault="00ED51E7" w:rsidP="00AE4307">
      <w:pPr>
        <w:spacing w:line="360" w:lineRule="auto"/>
        <w:ind w:firstLine="510"/>
        <w:jc w:val="both"/>
        <w:rPr>
          <w:rFonts w:ascii="Arial" w:hAnsi="Arial" w:cs="Arial"/>
          <w:sz w:val="24"/>
          <w:szCs w:val="24"/>
        </w:rPr>
      </w:pPr>
      <w:r>
        <w:rPr>
          <w:rFonts w:ascii="Arial" w:hAnsi="Arial" w:cs="Arial"/>
          <w:sz w:val="24"/>
          <w:szCs w:val="24"/>
        </w:rPr>
        <w:t>Г</w:t>
      </w:r>
      <w:r w:rsidRPr="00ED51E7">
        <w:rPr>
          <w:rFonts w:ascii="Arial" w:hAnsi="Arial" w:cs="Arial"/>
          <w:sz w:val="24"/>
          <w:szCs w:val="24"/>
        </w:rPr>
        <w:t>азовая горелка, питаемая смесью горючего газа и кислорода с соответствую</w:t>
      </w:r>
      <w:r>
        <w:rPr>
          <w:rFonts w:ascii="Arial" w:hAnsi="Arial" w:cs="Arial"/>
          <w:sz w:val="24"/>
          <w:szCs w:val="24"/>
        </w:rPr>
        <w:t>щими напорами.</w:t>
      </w:r>
    </w:p>
    <w:p w14:paraId="77638733" w14:textId="77777777"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И</w:t>
      </w:r>
      <w:r w:rsidRPr="00ED51E7">
        <w:rPr>
          <w:rFonts w:ascii="Arial" w:hAnsi="Arial" w:cs="Arial"/>
          <w:sz w:val="24"/>
          <w:szCs w:val="24"/>
        </w:rPr>
        <w:t>сточники обычн</w:t>
      </w:r>
      <w:r>
        <w:rPr>
          <w:rFonts w:ascii="Arial" w:hAnsi="Arial" w:cs="Arial"/>
          <w:sz w:val="24"/>
          <w:szCs w:val="24"/>
        </w:rPr>
        <w:t>ого горючего газа и кислорода.</w:t>
      </w:r>
    </w:p>
    <w:p w14:paraId="40469E59" w14:textId="77777777"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Р</w:t>
      </w:r>
      <w:r w:rsidRPr="00ED51E7">
        <w:rPr>
          <w:rFonts w:ascii="Arial" w:hAnsi="Arial" w:cs="Arial"/>
          <w:sz w:val="24"/>
          <w:szCs w:val="24"/>
        </w:rPr>
        <w:t>езец для стекла</w:t>
      </w:r>
      <w:r>
        <w:rPr>
          <w:rFonts w:ascii="Arial" w:hAnsi="Arial" w:cs="Arial"/>
          <w:sz w:val="24"/>
          <w:szCs w:val="24"/>
        </w:rPr>
        <w:t>.</w:t>
      </w:r>
    </w:p>
    <w:p w14:paraId="703588AE" w14:textId="77777777"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З</w:t>
      </w:r>
      <w:r w:rsidRPr="00ED51E7">
        <w:rPr>
          <w:rFonts w:ascii="Arial" w:hAnsi="Arial" w:cs="Arial"/>
          <w:sz w:val="24"/>
          <w:szCs w:val="24"/>
        </w:rPr>
        <w:t>ащитные очки темные</w:t>
      </w:r>
      <w:r>
        <w:rPr>
          <w:rFonts w:ascii="Arial" w:hAnsi="Arial" w:cs="Arial"/>
          <w:sz w:val="24"/>
          <w:szCs w:val="24"/>
        </w:rPr>
        <w:t>.</w:t>
      </w:r>
    </w:p>
    <w:p w14:paraId="50C97EEF" w14:textId="77777777"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В</w:t>
      </w:r>
      <w:r w:rsidRPr="00ED51E7">
        <w:rPr>
          <w:rFonts w:ascii="Arial" w:hAnsi="Arial" w:cs="Arial"/>
          <w:sz w:val="24"/>
          <w:szCs w:val="24"/>
        </w:rPr>
        <w:t>оздуходувка с резиновой трубкой, связанная с газовой горелкой</w:t>
      </w:r>
      <w:r>
        <w:rPr>
          <w:rFonts w:ascii="Arial" w:hAnsi="Arial" w:cs="Arial"/>
          <w:sz w:val="24"/>
          <w:szCs w:val="24"/>
        </w:rPr>
        <w:t>.</w:t>
      </w:r>
    </w:p>
    <w:p w14:paraId="5D177D40" w14:textId="77777777"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К</w:t>
      </w:r>
      <w:r w:rsidRPr="00ED51E7">
        <w:rPr>
          <w:rFonts w:ascii="Arial" w:hAnsi="Arial" w:cs="Arial"/>
          <w:sz w:val="24"/>
          <w:szCs w:val="24"/>
        </w:rPr>
        <w:t>арандаш для маркировки стекла, вы</w:t>
      </w:r>
      <w:r>
        <w:rPr>
          <w:rFonts w:ascii="Arial" w:hAnsi="Arial" w:cs="Arial"/>
          <w:sz w:val="24"/>
          <w:szCs w:val="24"/>
        </w:rPr>
        <w:t>держивающий высокие температуры.</w:t>
      </w:r>
    </w:p>
    <w:p w14:paraId="692CE5B3" w14:textId="77777777"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Д</w:t>
      </w:r>
      <w:r w:rsidRPr="00ED51E7">
        <w:rPr>
          <w:rFonts w:ascii="Arial" w:hAnsi="Arial" w:cs="Arial"/>
          <w:sz w:val="24"/>
          <w:szCs w:val="24"/>
        </w:rPr>
        <w:t>ержатель для трубок для удержания трубок в вертикальном положении или держатель для трубок для удержания трубок в на</w:t>
      </w:r>
      <w:r>
        <w:rPr>
          <w:rFonts w:ascii="Arial" w:hAnsi="Arial" w:cs="Arial"/>
          <w:sz w:val="24"/>
          <w:szCs w:val="24"/>
        </w:rPr>
        <w:t>клонном положении под углом 30°.</w:t>
      </w:r>
    </w:p>
    <w:p w14:paraId="7A7501FB" w14:textId="77777777"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В</w:t>
      </w:r>
      <w:r w:rsidRPr="00ED51E7">
        <w:rPr>
          <w:rFonts w:ascii="Arial" w:hAnsi="Arial" w:cs="Arial"/>
          <w:sz w:val="24"/>
          <w:szCs w:val="24"/>
        </w:rPr>
        <w:t>оронка диаметром приблизи</w:t>
      </w:r>
      <w:r>
        <w:rPr>
          <w:rFonts w:ascii="Arial" w:hAnsi="Arial" w:cs="Arial"/>
          <w:sz w:val="24"/>
          <w:szCs w:val="24"/>
        </w:rPr>
        <w:t>тельно 40 мм с короткой трубкой.</w:t>
      </w:r>
    </w:p>
    <w:p w14:paraId="75D9E0FB" w14:textId="7EE9A62A" w:rsidR="00ED51E7" w:rsidRPr="00ED51E7" w:rsidRDefault="00ED51E7" w:rsidP="00ED51E7">
      <w:pPr>
        <w:spacing w:line="360" w:lineRule="auto"/>
        <w:ind w:firstLine="510"/>
        <w:jc w:val="both"/>
        <w:rPr>
          <w:rFonts w:ascii="Arial" w:hAnsi="Arial" w:cs="Arial"/>
          <w:sz w:val="24"/>
          <w:szCs w:val="24"/>
        </w:rPr>
      </w:pPr>
      <w:r>
        <w:rPr>
          <w:rFonts w:ascii="Arial" w:hAnsi="Arial" w:cs="Arial"/>
          <w:sz w:val="24"/>
          <w:szCs w:val="24"/>
        </w:rPr>
        <w:t>Э</w:t>
      </w:r>
      <w:r w:rsidRPr="00ED51E7">
        <w:rPr>
          <w:rFonts w:ascii="Arial" w:hAnsi="Arial" w:cs="Arial"/>
          <w:sz w:val="24"/>
          <w:szCs w:val="24"/>
        </w:rPr>
        <w:t>лектрическая печь, способная поддерживать темп</w:t>
      </w:r>
      <w:r>
        <w:rPr>
          <w:rFonts w:ascii="Arial" w:hAnsi="Arial" w:cs="Arial"/>
          <w:sz w:val="24"/>
          <w:szCs w:val="24"/>
        </w:rPr>
        <w:t>ературы (250±5) °С</w:t>
      </w:r>
      <w:r w:rsidR="00BC1E3C">
        <w:rPr>
          <w:rFonts w:ascii="Arial" w:hAnsi="Arial" w:cs="Arial"/>
          <w:sz w:val="24"/>
          <w:szCs w:val="24"/>
        </w:rPr>
        <w:br/>
      </w:r>
      <w:r>
        <w:rPr>
          <w:rFonts w:ascii="Arial" w:hAnsi="Arial" w:cs="Arial"/>
          <w:sz w:val="24"/>
          <w:szCs w:val="24"/>
        </w:rPr>
        <w:t>и (275±5) °С.</w:t>
      </w:r>
    </w:p>
    <w:p w14:paraId="4299057A" w14:textId="34047798" w:rsidR="00ED51E7" w:rsidRDefault="00ED51E7" w:rsidP="00ED51E7">
      <w:pPr>
        <w:spacing w:line="360" w:lineRule="auto"/>
        <w:ind w:firstLine="510"/>
        <w:jc w:val="both"/>
        <w:rPr>
          <w:rFonts w:ascii="Arial" w:hAnsi="Arial" w:cs="Arial"/>
          <w:sz w:val="24"/>
          <w:szCs w:val="24"/>
        </w:rPr>
      </w:pPr>
      <w:r>
        <w:rPr>
          <w:rFonts w:ascii="Arial" w:hAnsi="Arial" w:cs="Arial"/>
          <w:sz w:val="24"/>
          <w:szCs w:val="24"/>
        </w:rPr>
        <w:t>З</w:t>
      </w:r>
      <w:r w:rsidRPr="00ED51E7">
        <w:rPr>
          <w:rFonts w:ascii="Arial" w:hAnsi="Arial" w:cs="Arial"/>
          <w:sz w:val="24"/>
          <w:szCs w:val="24"/>
        </w:rPr>
        <w:t xml:space="preserve">ащитные стальные трубки внутренним диаметром 25 мм и длиной 260 </w:t>
      </w:r>
      <w:r w:rsidR="00BC1E3C">
        <w:rPr>
          <w:rFonts w:ascii="Arial" w:hAnsi="Arial" w:cs="Arial"/>
          <w:sz w:val="24"/>
          <w:szCs w:val="24"/>
        </w:rPr>
        <w:br/>
      </w:r>
      <w:r w:rsidRPr="00ED51E7">
        <w:rPr>
          <w:rFonts w:ascii="Arial" w:hAnsi="Arial" w:cs="Arial"/>
          <w:sz w:val="24"/>
          <w:szCs w:val="24"/>
        </w:rPr>
        <w:t>или 310 мм</w:t>
      </w:r>
      <w:r>
        <w:rPr>
          <w:rFonts w:ascii="Arial" w:hAnsi="Arial" w:cs="Arial"/>
          <w:sz w:val="24"/>
          <w:szCs w:val="24"/>
        </w:rPr>
        <w:t xml:space="preserve"> </w:t>
      </w:r>
      <w:r w:rsidRPr="00ED51E7">
        <w:rPr>
          <w:rFonts w:ascii="Arial" w:hAnsi="Arial" w:cs="Arial"/>
          <w:sz w:val="24"/>
          <w:szCs w:val="24"/>
        </w:rPr>
        <w:t>согласно длинам используемых стеклянных трубок, указанных в настоящем пункте, имеющие резьбу для плотного завинчивания крышек на обоих концах. По длине защитной трубки через случайные интервалы должны быть просверлены отверстия диаметром 6-8 мм. Эта трубка необходима, чтобы защитить внутреннее оборудование печи и соседние трубки в случае, если реакция приведет к взрыву. Отверстия нужны для выхода газов в случае разрушения реакционной трубки и избежания роста давления внутри защитной трубки</w:t>
      </w:r>
      <w:r>
        <w:rPr>
          <w:rFonts w:ascii="Arial" w:hAnsi="Arial" w:cs="Arial"/>
          <w:sz w:val="24"/>
          <w:szCs w:val="24"/>
        </w:rPr>
        <w:t>.</w:t>
      </w:r>
    </w:p>
    <w:p w14:paraId="037402C0" w14:textId="77777777" w:rsidR="00ED51E7" w:rsidRDefault="00ED51E7" w:rsidP="00ED51E7">
      <w:pPr>
        <w:spacing w:line="360" w:lineRule="auto"/>
        <w:ind w:firstLine="510"/>
        <w:jc w:val="both"/>
        <w:rPr>
          <w:rFonts w:ascii="Arial" w:hAnsi="Arial" w:cs="Arial"/>
          <w:sz w:val="24"/>
          <w:szCs w:val="24"/>
        </w:rPr>
      </w:pPr>
      <w:r>
        <w:rPr>
          <w:rFonts w:ascii="Arial" w:hAnsi="Arial" w:cs="Arial"/>
          <w:sz w:val="24"/>
          <w:szCs w:val="24"/>
        </w:rPr>
        <w:t xml:space="preserve">6.3 </w:t>
      </w:r>
      <w:r w:rsidRPr="00ED51E7">
        <w:rPr>
          <w:rFonts w:ascii="Arial" w:hAnsi="Arial" w:cs="Arial"/>
          <w:sz w:val="24"/>
          <w:szCs w:val="24"/>
        </w:rPr>
        <w:t>Проведение испытания</w:t>
      </w:r>
    </w:p>
    <w:p w14:paraId="149A22AB" w14:textId="77777777" w:rsidR="00ED51E7" w:rsidRDefault="00ED51E7" w:rsidP="00ED51E7">
      <w:pPr>
        <w:spacing w:line="360" w:lineRule="auto"/>
        <w:ind w:firstLine="510"/>
        <w:jc w:val="both"/>
        <w:rPr>
          <w:rFonts w:ascii="Arial" w:hAnsi="Arial" w:cs="Arial"/>
          <w:sz w:val="24"/>
          <w:szCs w:val="24"/>
        </w:rPr>
      </w:pPr>
      <w:r>
        <w:rPr>
          <w:rFonts w:ascii="Arial" w:hAnsi="Arial" w:cs="Arial"/>
          <w:sz w:val="24"/>
          <w:szCs w:val="24"/>
        </w:rPr>
        <w:t xml:space="preserve">6.3.1 </w:t>
      </w:r>
      <w:r w:rsidRPr="00ED51E7">
        <w:rPr>
          <w:rFonts w:ascii="Arial" w:hAnsi="Arial" w:cs="Arial"/>
          <w:sz w:val="24"/>
          <w:szCs w:val="24"/>
        </w:rPr>
        <w:t>Испытуемый материал</w:t>
      </w:r>
    </w:p>
    <w:p w14:paraId="7830C652" w14:textId="77777777" w:rsidR="00ED51E7" w:rsidRDefault="00ED51E7" w:rsidP="00AE4307">
      <w:pPr>
        <w:spacing w:line="360" w:lineRule="auto"/>
        <w:ind w:firstLine="510"/>
        <w:jc w:val="both"/>
        <w:rPr>
          <w:rFonts w:ascii="Arial" w:hAnsi="Arial" w:cs="Arial"/>
          <w:sz w:val="24"/>
          <w:szCs w:val="24"/>
        </w:rPr>
      </w:pPr>
      <w:r w:rsidRPr="00ED51E7">
        <w:rPr>
          <w:rFonts w:ascii="Arial" w:hAnsi="Arial" w:cs="Arial"/>
          <w:sz w:val="24"/>
          <w:szCs w:val="24"/>
        </w:rPr>
        <w:t>Взвешивают навески от пробы глинозема, подготовленной по ГОСТ</w:t>
      </w:r>
      <w:r w:rsidR="007678DC">
        <w:rPr>
          <w:rFonts w:ascii="Arial" w:hAnsi="Arial" w:cs="Arial"/>
          <w:sz w:val="24"/>
          <w:szCs w:val="24"/>
        </w:rPr>
        <w:t xml:space="preserve"> </w:t>
      </w:r>
      <w:r w:rsidR="000C36DF" w:rsidRPr="00E56157">
        <w:rPr>
          <w:rFonts w:ascii="Arial" w:hAnsi="Arial" w:cs="Arial"/>
          <w:sz w:val="24"/>
          <w:szCs w:val="24"/>
        </w:rPr>
        <w:t>25389</w:t>
      </w:r>
      <w:r w:rsidRPr="00ED51E7">
        <w:rPr>
          <w:rFonts w:ascii="Arial" w:hAnsi="Arial" w:cs="Arial"/>
          <w:sz w:val="24"/>
          <w:szCs w:val="24"/>
        </w:rPr>
        <w:t xml:space="preserve"> массой 0,001, 1 или 2 г, высушенного при 300 °С глинозема.</w:t>
      </w:r>
    </w:p>
    <w:p w14:paraId="02352D95" w14:textId="77777777" w:rsidR="00A23967" w:rsidRDefault="00A23967" w:rsidP="00AE4307">
      <w:pPr>
        <w:spacing w:line="360" w:lineRule="auto"/>
        <w:ind w:firstLine="510"/>
        <w:jc w:val="both"/>
        <w:rPr>
          <w:rFonts w:ascii="Arial" w:hAnsi="Arial" w:cs="Arial"/>
          <w:sz w:val="24"/>
          <w:szCs w:val="24"/>
        </w:rPr>
      </w:pPr>
      <w:r>
        <w:rPr>
          <w:rFonts w:ascii="Arial" w:hAnsi="Arial" w:cs="Arial"/>
          <w:sz w:val="24"/>
          <w:szCs w:val="24"/>
        </w:rPr>
        <w:t xml:space="preserve">6.3.2 </w:t>
      </w:r>
      <w:r w:rsidRPr="00A23967">
        <w:rPr>
          <w:rFonts w:ascii="Arial" w:hAnsi="Arial" w:cs="Arial"/>
          <w:sz w:val="24"/>
          <w:szCs w:val="24"/>
        </w:rPr>
        <w:t>Обработка испытуемого материала</w:t>
      </w:r>
    </w:p>
    <w:p w14:paraId="4D224EEC" w14:textId="77777777" w:rsidR="00A23967" w:rsidRPr="00A23967" w:rsidRDefault="00A23967" w:rsidP="00A23967">
      <w:pPr>
        <w:spacing w:line="360" w:lineRule="auto"/>
        <w:ind w:firstLine="510"/>
        <w:jc w:val="both"/>
        <w:rPr>
          <w:rFonts w:ascii="Arial" w:hAnsi="Arial" w:cs="Arial"/>
          <w:sz w:val="24"/>
          <w:szCs w:val="24"/>
        </w:rPr>
      </w:pPr>
      <w:r>
        <w:rPr>
          <w:rFonts w:ascii="Arial" w:hAnsi="Arial" w:cs="Arial"/>
          <w:sz w:val="24"/>
          <w:szCs w:val="24"/>
        </w:rPr>
        <w:t xml:space="preserve">6.3.2.1 </w:t>
      </w:r>
      <w:r w:rsidR="003F1B93">
        <w:rPr>
          <w:rFonts w:ascii="Arial" w:hAnsi="Arial" w:cs="Arial"/>
          <w:sz w:val="24"/>
          <w:szCs w:val="24"/>
        </w:rPr>
        <w:t>Подготовка трубок</w:t>
      </w:r>
    </w:p>
    <w:p w14:paraId="383A8A81" w14:textId="77777777" w:rsidR="00A23967" w:rsidRPr="00A2396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t xml:space="preserve">От длинной стеклянной трубки отрезают отрезки длиной 250 мм для испытуемой навески глинозема массой 1 г и 300 мм для навески массой 2 г. Трубки очищают в очищающем растворе и промывают в дистиллированной воде, а затем сушат приблизительно при 125 °С и охлаждают. Один конец каждой трубки в пламени горелки запаивают и ему придают полусферическую форму. Необходимо избегать увеличения или уменьшения толщины трубки и отжигать их для снятия напряжений. Для отжига </w:t>
      </w:r>
      <w:r w:rsidRPr="00A23967">
        <w:rPr>
          <w:rFonts w:ascii="Arial" w:hAnsi="Arial" w:cs="Arial"/>
          <w:sz w:val="24"/>
          <w:szCs w:val="24"/>
        </w:rPr>
        <w:lastRenderedPageBreak/>
        <w:t>используют уменьшенное пламя (желтое пламя, получаемое уменьшением расхода кислорода без регулирования расхода газа), которым нагревают до тех пор, пока на трубке не отложится толстый слой сажи, после чего трубке позволяют остывать. Серию трубок можно также отжигать помещением их в печь при температуре приблизительно 550 °С и медленном снижении до 300 °С.</w:t>
      </w:r>
    </w:p>
    <w:p w14:paraId="38E04E61" w14:textId="77777777" w:rsidR="00A23967" w:rsidRPr="00A2396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t>Приготовленные трубки маркируются карандашом (п.</w:t>
      </w:r>
      <w:r>
        <w:rPr>
          <w:rFonts w:ascii="Arial" w:hAnsi="Arial" w:cs="Arial"/>
          <w:sz w:val="24"/>
          <w:szCs w:val="24"/>
        </w:rPr>
        <w:t xml:space="preserve"> 6.2</w:t>
      </w:r>
      <w:r w:rsidRPr="00A23967">
        <w:rPr>
          <w:rFonts w:ascii="Arial" w:hAnsi="Arial" w:cs="Arial"/>
          <w:sz w:val="24"/>
          <w:szCs w:val="24"/>
        </w:rPr>
        <w:t>). С помощью воронки испытуемую порцию (п.</w:t>
      </w:r>
      <w:r>
        <w:rPr>
          <w:rFonts w:ascii="Arial" w:hAnsi="Arial" w:cs="Arial"/>
          <w:sz w:val="24"/>
          <w:szCs w:val="24"/>
        </w:rPr>
        <w:t xml:space="preserve"> 6.3.1</w:t>
      </w:r>
      <w:r w:rsidRPr="00A23967">
        <w:rPr>
          <w:rFonts w:ascii="Arial" w:hAnsi="Arial" w:cs="Arial"/>
          <w:sz w:val="24"/>
          <w:szCs w:val="24"/>
        </w:rPr>
        <w:t>) помещают в трубке.</w:t>
      </w:r>
    </w:p>
    <w:p w14:paraId="102BBF13" w14:textId="1321A38C" w:rsidR="00A23967" w:rsidRPr="00A2396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t>К испытуемой порции массой 1</w:t>
      </w:r>
      <w:r w:rsidR="00922EE3">
        <w:rPr>
          <w:rFonts w:ascii="Arial" w:hAnsi="Arial" w:cs="Arial"/>
          <w:sz w:val="24"/>
          <w:szCs w:val="24"/>
        </w:rPr>
        <w:t xml:space="preserve"> г добавляют точно 7,20 см </w:t>
      </w:r>
      <w:r w:rsidRPr="00A23967">
        <w:rPr>
          <w:rFonts w:ascii="Arial" w:hAnsi="Arial" w:cs="Arial"/>
          <w:sz w:val="24"/>
          <w:szCs w:val="24"/>
        </w:rPr>
        <w:t>раствора соляной кислоты (п.</w:t>
      </w:r>
      <w:r>
        <w:rPr>
          <w:rFonts w:ascii="Arial" w:hAnsi="Arial" w:cs="Arial"/>
          <w:sz w:val="24"/>
          <w:szCs w:val="24"/>
        </w:rPr>
        <w:t xml:space="preserve"> 6.2</w:t>
      </w:r>
      <w:r w:rsidRPr="00A23967">
        <w:rPr>
          <w:rFonts w:ascii="Arial" w:hAnsi="Arial" w:cs="Arial"/>
          <w:sz w:val="24"/>
          <w:szCs w:val="24"/>
        </w:rPr>
        <w:t>) и 2 см</w:t>
      </w:r>
      <w:r w:rsidR="007678DC" w:rsidRPr="00E56157">
        <w:rPr>
          <w:rFonts w:ascii="Arial" w:hAnsi="Arial" w:cs="Arial"/>
          <w:sz w:val="24"/>
          <w:szCs w:val="24"/>
          <w:vertAlign w:val="superscript"/>
        </w:rPr>
        <w:t>3</w:t>
      </w:r>
      <w:r w:rsidRPr="00A23967">
        <w:rPr>
          <w:rFonts w:ascii="Arial" w:hAnsi="Arial" w:cs="Arial"/>
          <w:sz w:val="24"/>
          <w:szCs w:val="24"/>
        </w:rPr>
        <w:t xml:space="preserve"> воды, а к порции массой 2 г - 14,40 см</w:t>
      </w:r>
      <w:r w:rsidR="007678DC" w:rsidRPr="00E56157">
        <w:rPr>
          <w:rFonts w:ascii="Arial" w:hAnsi="Arial" w:cs="Arial"/>
          <w:sz w:val="24"/>
          <w:szCs w:val="24"/>
          <w:vertAlign w:val="superscript"/>
        </w:rPr>
        <w:t>3</w:t>
      </w:r>
      <w:r w:rsidRPr="007678DC">
        <w:rPr>
          <w:rFonts w:ascii="Arial" w:hAnsi="Arial" w:cs="Arial"/>
          <w:color w:val="FF0000"/>
          <w:sz w:val="24"/>
          <w:szCs w:val="24"/>
        </w:rPr>
        <w:t xml:space="preserve"> </w:t>
      </w:r>
      <w:r w:rsidRPr="00A23967">
        <w:rPr>
          <w:rFonts w:ascii="Arial" w:hAnsi="Arial" w:cs="Arial"/>
          <w:sz w:val="24"/>
          <w:szCs w:val="24"/>
        </w:rPr>
        <w:t>раствора соляной кислоты и 4 см воды. Две или три приготовленные в одинаковых условиях трубки запаивают. Для этого при помощи оборудования для выдувания стекла один конец стеклянной трубки присоединяют к отверстию в трубке при одновременном нагреве двух стеклянных частей до их размягчения, чтобы образовать соединение. После этого трубки оставляют до получения жесткого соединения.</w:t>
      </w:r>
    </w:p>
    <w:p w14:paraId="794DFB97" w14:textId="77777777" w:rsidR="00A23967" w:rsidRPr="00A2396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t>Трубку нагревают в полном пламени у верхнего конца примерно в 10 мм от соединения (при непрерывном поворачивании трубки), пока ее стенки равномерно не размягчаются. Две части разделяют в пламени с минимальным усилием натяжения. После разделения нагревают конец трубки, чтобы избежать толстого выступающего соединения. Нельзя допускать перегрева или небольшого выпучивания, которое может быть вызвано ростом внутреннего давления газообразной атмосферы.</w:t>
      </w:r>
    </w:p>
    <w:p w14:paraId="3FB9B8D5" w14:textId="77777777" w:rsidR="00A2396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t>Отжигают второй запаянный конец в уменьшенном пламени, пока он не покроется сажей.</w:t>
      </w:r>
    </w:p>
    <w:p w14:paraId="52F48949" w14:textId="708A87A6" w:rsidR="00A23967" w:rsidRDefault="00922EE3" w:rsidP="00A23967">
      <w:pPr>
        <w:spacing w:line="360" w:lineRule="auto"/>
        <w:ind w:firstLine="510"/>
        <w:jc w:val="both"/>
        <w:rPr>
          <w:rFonts w:ascii="Arial" w:hAnsi="Arial" w:cs="Arial"/>
          <w:sz w:val="24"/>
          <w:szCs w:val="24"/>
        </w:rPr>
      </w:pPr>
      <w:r>
        <w:rPr>
          <w:rFonts w:ascii="Arial" w:hAnsi="Arial" w:cs="Arial"/>
          <w:sz w:val="24"/>
          <w:szCs w:val="24"/>
        </w:rPr>
        <w:t xml:space="preserve">6.3.2.2 </w:t>
      </w:r>
      <w:r w:rsidR="00A23967" w:rsidRPr="00A23967">
        <w:rPr>
          <w:rFonts w:ascii="Arial" w:hAnsi="Arial" w:cs="Arial"/>
          <w:sz w:val="24"/>
          <w:szCs w:val="24"/>
        </w:rPr>
        <w:t>Растворение испытуемого материала</w:t>
      </w:r>
    </w:p>
    <w:p w14:paraId="0A43A16B" w14:textId="77777777" w:rsidR="00A23967" w:rsidRPr="00A2396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t>Запаянную трубку встряхивают до тех пор, пока испытываемая порция не смешивается полностью с кислотой. Запаянные трубки помещаются в защитные стальные трубки и на них навинчиваются крышки. Все устройство с использованием держателя трубок (п.</w:t>
      </w:r>
      <w:r>
        <w:rPr>
          <w:rFonts w:ascii="Arial" w:hAnsi="Arial" w:cs="Arial"/>
          <w:sz w:val="24"/>
          <w:szCs w:val="24"/>
        </w:rPr>
        <w:t xml:space="preserve"> 6.2</w:t>
      </w:r>
      <w:r w:rsidRPr="00A23967">
        <w:rPr>
          <w:rFonts w:ascii="Arial" w:hAnsi="Arial" w:cs="Arial"/>
          <w:sz w:val="24"/>
          <w:szCs w:val="24"/>
        </w:rPr>
        <w:t>) помещают в электрическую печь, в которой поддерживают температуру (250±5) °С и оставляют в ней на 16 ч.</w:t>
      </w:r>
    </w:p>
    <w:p w14:paraId="5F944EED" w14:textId="77777777" w:rsidR="00A23967" w:rsidRPr="00A2396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t>После этого печи позволяют охлаждаться примерно до 50 °С, трубки осторожно извлекают и оставляют для охлаждения до комнатной температуры.</w:t>
      </w:r>
    </w:p>
    <w:p w14:paraId="57A4B7C2" w14:textId="71B735CD" w:rsidR="00A23967" w:rsidRPr="00AD45AF" w:rsidRDefault="00A23967" w:rsidP="00A23967">
      <w:pPr>
        <w:spacing w:line="360" w:lineRule="auto"/>
        <w:ind w:firstLine="510"/>
        <w:jc w:val="both"/>
        <w:rPr>
          <w:rFonts w:ascii="Arial" w:hAnsi="Arial" w:cs="Arial"/>
          <w:sz w:val="20"/>
          <w:szCs w:val="22"/>
        </w:rPr>
      </w:pPr>
      <w:r w:rsidRPr="00AD45AF">
        <w:rPr>
          <w:rFonts w:ascii="Arial" w:hAnsi="Arial" w:cs="Arial"/>
          <w:spacing w:val="40"/>
          <w:sz w:val="20"/>
          <w:szCs w:val="22"/>
        </w:rPr>
        <w:t>Примечание</w:t>
      </w:r>
      <w:r w:rsidRPr="00AD45AF">
        <w:rPr>
          <w:rFonts w:ascii="Arial" w:hAnsi="Arial" w:cs="Arial"/>
          <w:spacing w:val="20"/>
          <w:sz w:val="20"/>
          <w:szCs w:val="22"/>
        </w:rPr>
        <w:t xml:space="preserve"> – </w:t>
      </w:r>
      <w:r w:rsidRPr="00AD45AF">
        <w:rPr>
          <w:rFonts w:ascii="Arial" w:hAnsi="Arial" w:cs="Arial"/>
          <w:sz w:val="20"/>
          <w:szCs w:val="22"/>
        </w:rPr>
        <w:t>Время реакции меняется в соответствии с типом глинозема и степенью его кальцинации.</w:t>
      </w:r>
    </w:p>
    <w:p w14:paraId="652A6943" w14:textId="77777777" w:rsidR="00A23967" w:rsidRDefault="00A23967" w:rsidP="00A23967">
      <w:pPr>
        <w:spacing w:line="360" w:lineRule="auto"/>
        <w:ind w:firstLine="510"/>
        <w:jc w:val="both"/>
        <w:rPr>
          <w:rFonts w:ascii="Arial" w:hAnsi="Arial" w:cs="Arial"/>
          <w:sz w:val="24"/>
          <w:szCs w:val="24"/>
        </w:rPr>
      </w:pPr>
    </w:p>
    <w:p w14:paraId="27151CBD" w14:textId="77777777" w:rsidR="00ED51E7" w:rsidRDefault="00A23967" w:rsidP="00A23967">
      <w:pPr>
        <w:spacing w:line="360" w:lineRule="auto"/>
        <w:ind w:firstLine="510"/>
        <w:jc w:val="both"/>
        <w:rPr>
          <w:rFonts w:ascii="Arial" w:hAnsi="Arial" w:cs="Arial"/>
          <w:sz w:val="24"/>
          <w:szCs w:val="24"/>
        </w:rPr>
      </w:pPr>
      <w:r w:rsidRPr="00A23967">
        <w:rPr>
          <w:rFonts w:ascii="Arial" w:hAnsi="Arial" w:cs="Arial"/>
          <w:sz w:val="24"/>
          <w:szCs w:val="24"/>
        </w:rPr>
        <w:lastRenderedPageBreak/>
        <w:t>Для глиноземов, кальцинированных при высоких температурах, температура реакции может быть поднята до (275±5) °С, но должны приниматься меры предосторожности, так как рост давления в результате увеличения температуры</w:t>
      </w:r>
      <w:r>
        <w:rPr>
          <w:rFonts w:ascii="Arial" w:hAnsi="Arial" w:cs="Arial"/>
          <w:sz w:val="24"/>
          <w:szCs w:val="24"/>
        </w:rPr>
        <w:t xml:space="preserve"> </w:t>
      </w:r>
      <w:r w:rsidRPr="00A23967">
        <w:rPr>
          <w:rFonts w:ascii="Arial" w:hAnsi="Arial" w:cs="Arial"/>
          <w:sz w:val="24"/>
          <w:szCs w:val="24"/>
        </w:rPr>
        <w:t>реакции может вызвать взрыв трубок.</w:t>
      </w:r>
    </w:p>
    <w:p w14:paraId="6FFC39A0" w14:textId="77777777" w:rsidR="00145693" w:rsidRDefault="00145693" w:rsidP="00A23967">
      <w:pPr>
        <w:spacing w:line="360" w:lineRule="auto"/>
        <w:ind w:firstLine="510"/>
        <w:jc w:val="both"/>
        <w:rPr>
          <w:rFonts w:ascii="Arial" w:hAnsi="Arial" w:cs="Arial"/>
          <w:sz w:val="24"/>
          <w:szCs w:val="24"/>
        </w:rPr>
      </w:pPr>
      <w:r>
        <w:rPr>
          <w:rFonts w:ascii="Arial" w:hAnsi="Arial" w:cs="Arial"/>
          <w:sz w:val="24"/>
          <w:szCs w:val="24"/>
        </w:rPr>
        <w:t xml:space="preserve">6.3.2.3 </w:t>
      </w:r>
      <w:r w:rsidRPr="00145693">
        <w:rPr>
          <w:rFonts w:ascii="Arial" w:hAnsi="Arial" w:cs="Arial"/>
          <w:sz w:val="24"/>
          <w:szCs w:val="24"/>
        </w:rPr>
        <w:t>Вскрытие трубки</w:t>
      </w:r>
    </w:p>
    <w:p w14:paraId="3A3BAD74" w14:textId="77777777" w:rsidR="00145693" w:rsidRPr="00145693" w:rsidRDefault="00145693" w:rsidP="00145693">
      <w:pPr>
        <w:spacing w:line="360" w:lineRule="auto"/>
        <w:ind w:firstLine="510"/>
        <w:jc w:val="both"/>
        <w:rPr>
          <w:rFonts w:ascii="Arial" w:hAnsi="Arial" w:cs="Arial"/>
          <w:sz w:val="24"/>
          <w:szCs w:val="24"/>
        </w:rPr>
      </w:pPr>
      <w:r w:rsidRPr="00145693">
        <w:rPr>
          <w:rFonts w:ascii="Arial" w:hAnsi="Arial" w:cs="Arial"/>
          <w:sz w:val="24"/>
          <w:szCs w:val="24"/>
        </w:rPr>
        <w:t>Как только защитные трубки охладятся до комнатной температуры, их открывают и из них извлекают запаянные трубки. С концов трубок тщательно стирают сажу, их очищают очищающим раствором, промывают водой и сушат.</w:t>
      </w:r>
    </w:p>
    <w:p w14:paraId="1E7A1E93" w14:textId="77777777" w:rsidR="00A23967" w:rsidRDefault="00145693" w:rsidP="00145693">
      <w:pPr>
        <w:spacing w:line="360" w:lineRule="auto"/>
        <w:ind w:firstLine="510"/>
        <w:jc w:val="both"/>
        <w:rPr>
          <w:rFonts w:ascii="Arial" w:hAnsi="Arial" w:cs="Arial"/>
          <w:sz w:val="24"/>
          <w:szCs w:val="24"/>
        </w:rPr>
      </w:pPr>
      <w:r w:rsidRPr="00145693">
        <w:rPr>
          <w:rFonts w:ascii="Arial" w:hAnsi="Arial" w:cs="Arial"/>
          <w:sz w:val="24"/>
          <w:szCs w:val="24"/>
        </w:rPr>
        <w:t>При помощи резца для стекла вокруг верхней части трубки прочерчивают линию, располагающуюся выше уровня жидкости. Для того, чтобы разломить трубку, эту линию смачивают водой и к ней прикасаются стеклянным стержнем (п.</w:t>
      </w:r>
      <w:r>
        <w:rPr>
          <w:rFonts w:ascii="Arial" w:hAnsi="Arial" w:cs="Arial"/>
          <w:sz w:val="24"/>
          <w:szCs w:val="24"/>
        </w:rPr>
        <w:t xml:space="preserve"> 6.2</w:t>
      </w:r>
      <w:r w:rsidRPr="00145693">
        <w:rPr>
          <w:rFonts w:ascii="Arial" w:hAnsi="Arial" w:cs="Arial"/>
          <w:sz w:val="24"/>
          <w:szCs w:val="24"/>
        </w:rPr>
        <w:t>), нагретым до красного цвета.</w:t>
      </w:r>
    </w:p>
    <w:p w14:paraId="4DF3A24D" w14:textId="77777777" w:rsidR="00A74ED5" w:rsidRPr="00A74ED5" w:rsidRDefault="00A74ED5" w:rsidP="00A74ED5">
      <w:pPr>
        <w:spacing w:line="360" w:lineRule="auto"/>
        <w:ind w:firstLine="510"/>
        <w:jc w:val="both"/>
        <w:rPr>
          <w:rFonts w:ascii="Arial" w:hAnsi="Arial" w:cs="Arial"/>
          <w:sz w:val="24"/>
          <w:szCs w:val="24"/>
        </w:rPr>
      </w:pPr>
      <w:r>
        <w:rPr>
          <w:rFonts w:ascii="Arial" w:hAnsi="Arial" w:cs="Arial"/>
          <w:sz w:val="24"/>
          <w:szCs w:val="24"/>
        </w:rPr>
        <w:t xml:space="preserve">6.3.2.4 Переливание раствора </w:t>
      </w:r>
    </w:p>
    <w:p w14:paraId="16A646F5" w14:textId="77777777" w:rsidR="00A74ED5" w:rsidRDefault="00A74ED5" w:rsidP="00A74ED5">
      <w:pPr>
        <w:spacing w:line="360" w:lineRule="auto"/>
        <w:ind w:firstLine="510"/>
        <w:jc w:val="both"/>
        <w:rPr>
          <w:rFonts w:ascii="Arial" w:hAnsi="Arial" w:cs="Arial"/>
          <w:sz w:val="24"/>
          <w:szCs w:val="24"/>
        </w:rPr>
      </w:pPr>
      <w:r w:rsidRPr="00A74ED5">
        <w:rPr>
          <w:rFonts w:ascii="Arial" w:hAnsi="Arial" w:cs="Arial"/>
          <w:sz w:val="24"/>
          <w:szCs w:val="24"/>
        </w:rPr>
        <w:t>Раствор из трубки переливают в химический стакан соответствующей вместимости (например 400 см</w:t>
      </w:r>
      <w:r>
        <w:rPr>
          <w:rFonts w:ascii="Arial" w:hAnsi="Arial" w:cs="Arial"/>
          <w:sz w:val="24"/>
          <w:szCs w:val="24"/>
          <w:vertAlign w:val="superscript"/>
        </w:rPr>
        <w:t>3</w:t>
      </w:r>
      <w:r w:rsidRPr="00A74ED5">
        <w:rPr>
          <w:rFonts w:ascii="Arial" w:hAnsi="Arial" w:cs="Arial"/>
          <w:sz w:val="24"/>
          <w:szCs w:val="24"/>
        </w:rPr>
        <w:t>) с теплой водой и использованием "полисмена" для отделения всех солей, которые могут образовываться. Раствор нагревают для растворения солей и переливают в мерную колбу с одной меткой вместимостью, определяемой методом определения примеси.</w:t>
      </w:r>
    </w:p>
    <w:p w14:paraId="03FCD676" w14:textId="77777777" w:rsidR="00A23967" w:rsidRDefault="00A74ED5" w:rsidP="00A23967">
      <w:pPr>
        <w:spacing w:line="360" w:lineRule="auto"/>
        <w:ind w:firstLine="510"/>
        <w:jc w:val="both"/>
        <w:rPr>
          <w:rFonts w:ascii="Arial" w:hAnsi="Arial" w:cs="Arial"/>
          <w:sz w:val="24"/>
          <w:szCs w:val="24"/>
        </w:rPr>
      </w:pPr>
      <w:r>
        <w:rPr>
          <w:rFonts w:ascii="Arial" w:hAnsi="Arial" w:cs="Arial"/>
          <w:sz w:val="24"/>
          <w:szCs w:val="24"/>
        </w:rPr>
        <w:t xml:space="preserve">6.4 </w:t>
      </w:r>
      <w:r w:rsidRPr="00A74ED5">
        <w:rPr>
          <w:rFonts w:ascii="Arial" w:hAnsi="Arial" w:cs="Arial"/>
          <w:sz w:val="24"/>
          <w:szCs w:val="24"/>
        </w:rPr>
        <w:t>Приг</w:t>
      </w:r>
      <w:r>
        <w:rPr>
          <w:rFonts w:ascii="Arial" w:hAnsi="Arial" w:cs="Arial"/>
          <w:sz w:val="24"/>
          <w:szCs w:val="24"/>
        </w:rPr>
        <w:t>отовление контрольного раствора</w:t>
      </w:r>
    </w:p>
    <w:p w14:paraId="15BC1BDA" w14:textId="77777777" w:rsidR="00A74ED5" w:rsidRPr="00E47390" w:rsidRDefault="00A74ED5" w:rsidP="00E47390">
      <w:pPr>
        <w:spacing w:line="360" w:lineRule="auto"/>
        <w:ind w:firstLine="510"/>
        <w:jc w:val="both"/>
        <w:rPr>
          <w:rFonts w:ascii="Arial" w:hAnsi="Arial" w:cs="Arial"/>
          <w:sz w:val="24"/>
          <w:szCs w:val="24"/>
        </w:rPr>
      </w:pPr>
      <w:r w:rsidRPr="00A74ED5">
        <w:rPr>
          <w:rFonts w:ascii="Arial" w:hAnsi="Arial" w:cs="Arial"/>
          <w:sz w:val="24"/>
          <w:szCs w:val="24"/>
        </w:rPr>
        <w:t>Контрольный раствор готовят по той же методике, которая определена в п.5.2, используя те же количества всех реактивов, которые использовались для растворе</w:t>
      </w:r>
      <w:r w:rsidR="00E47390">
        <w:rPr>
          <w:rFonts w:ascii="Arial" w:hAnsi="Arial" w:cs="Arial"/>
          <w:sz w:val="24"/>
          <w:szCs w:val="24"/>
        </w:rPr>
        <w:t>ния испытуемой порции.</w:t>
      </w:r>
    </w:p>
    <w:p w14:paraId="526370F7" w14:textId="2BAEEAC4" w:rsidR="00C062D4" w:rsidRDefault="00C062D4">
      <w:pPr>
        <w:rPr>
          <w:rFonts w:ascii="Arial" w:hAnsi="Arial" w:cs="Arial"/>
          <w:sz w:val="22"/>
          <w:szCs w:val="22"/>
        </w:rPr>
      </w:pPr>
      <w:r>
        <w:rPr>
          <w:rFonts w:ascii="Arial" w:hAnsi="Arial" w:cs="Arial"/>
          <w:sz w:val="22"/>
          <w:szCs w:val="22"/>
        </w:rPr>
        <w:br w:type="page"/>
      </w:r>
    </w:p>
    <w:p w14:paraId="7629A4C2" w14:textId="77777777" w:rsidR="003E5BFA" w:rsidRPr="003E5BFA" w:rsidRDefault="003E5BFA" w:rsidP="00C062D4">
      <w:pPr>
        <w:pBdr>
          <w:top w:val="single" w:sz="4" w:space="0" w:color="auto"/>
        </w:pBdr>
        <w:autoSpaceDE w:val="0"/>
        <w:autoSpaceDN w:val="0"/>
        <w:adjustRightInd w:val="0"/>
        <w:jc w:val="both"/>
        <w:rPr>
          <w:rFonts w:ascii="Arial" w:hAnsi="Arial" w:cs="Arial"/>
          <w:sz w:val="20"/>
        </w:rPr>
      </w:pPr>
    </w:p>
    <w:p w14:paraId="36A2AFC0" w14:textId="64574C7D" w:rsidR="003E5BFA" w:rsidRPr="003E5BFA" w:rsidRDefault="003E5BFA" w:rsidP="00D26DE4">
      <w:pPr>
        <w:spacing w:before="100" w:beforeAutospacing="1" w:after="100" w:afterAutospacing="1"/>
        <w:outlineLvl w:val="3"/>
        <w:rPr>
          <w:rFonts w:ascii="Arial" w:hAnsi="Arial" w:cs="Arial"/>
          <w:bCs/>
          <w:sz w:val="24"/>
          <w:szCs w:val="24"/>
        </w:rPr>
      </w:pPr>
      <w:r w:rsidRPr="003E5BFA">
        <w:rPr>
          <w:rFonts w:ascii="Arial" w:hAnsi="Arial" w:cs="Arial"/>
          <w:bCs/>
          <w:sz w:val="24"/>
          <w:szCs w:val="24"/>
        </w:rPr>
        <w:t xml:space="preserve">УДК </w:t>
      </w:r>
      <w:r w:rsidR="00A74ED5">
        <w:rPr>
          <w:rFonts w:ascii="Arial" w:hAnsi="Arial" w:cs="Arial"/>
          <w:bCs/>
          <w:sz w:val="24"/>
          <w:szCs w:val="24"/>
        </w:rPr>
        <w:t>6</w:t>
      </w:r>
      <w:r w:rsidRPr="003E5BFA">
        <w:rPr>
          <w:rFonts w:ascii="Arial" w:hAnsi="Arial" w:cs="Arial"/>
          <w:bCs/>
          <w:sz w:val="24"/>
          <w:szCs w:val="24"/>
        </w:rPr>
        <w:t>69.</w:t>
      </w:r>
      <w:r w:rsidR="00A74ED5">
        <w:rPr>
          <w:rFonts w:ascii="Arial" w:hAnsi="Arial" w:cs="Arial"/>
          <w:bCs/>
          <w:sz w:val="24"/>
          <w:szCs w:val="24"/>
        </w:rPr>
        <w:t>2</w:t>
      </w:r>
      <w:r w:rsidRPr="003E5BFA">
        <w:rPr>
          <w:rFonts w:ascii="Arial" w:hAnsi="Arial" w:cs="Arial"/>
          <w:bCs/>
          <w:sz w:val="24"/>
          <w:szCs w:val="24"/>
        </w:rPr>
        <w:tab/>
      </w:r>
      <w:r w:rsidRPr="003E5BFA">
        <w:rPr>
          <w:rFonts w:ascii="Arial" w:hAnsi="Arial" w:cs="Arial"/>
          <w:bCs/>
          <w:sz w:val="24"/>
          <w:szCs w:val="24"/>
        </w:rPr>
        <w:tab/>
      </w:r>
      <w:r>
        <w:rPr>
          <w:rFonts w:ascii="Arial" w:hAnsi="Arial" w:cs="Arial"/>
          <w:bCs/>
          <w:sz w:val="24"/>
          <w:szCs w:val="24"/>
        </w:rPr>
        <w:t xml:space="preserve"> </w:t>
      </w:r>
      <w:r w:rsidR="00A74ED5">
        <w:rPr>
          <w:rFonts w:ascii="Arial" w:hAnsi="Arial" w:cs="Arial"/>
          <w:bCs/>
          <w:sz w:val="24"/>
          <w:szCs w:val="24"/>
        </w:rPr>
        <w:t>О</w:t>
      </w:r>
      <w:r w:rsidRPr="003E5BFA">
        <w:rPr>
          <w:rFonts w:ascii="Arial" w:hAnsi="Arial" w:cs="Arial"/>
          <w:bCs/>
          <w:sz w:val="24"/>
          <w:szCs w:val="24"/>
        </w:rPr>
        <w:t xml:space="preserve">КС </w:t>
      </w:r>
      <w:r w:rsidR="00AA5AF9" w:rsidRPr="00D26DE4">
        <w:rPr>
          <w:rFonts w:ascii="Arial" w:hAnsi="Arial" w:cs="Arial"/>
          <w:bCs/>
          <w:sz w:val="24"/>
          <w:szCs w:val="24"/>
        </w:rPr>
        <w:t>7</w:t>
      </w:r>
      <w:r w:rsidR="00A74808">
        <w:rPr>
          <w:rFonts w:ascii="Arial" w:hAnsi="Arial" w:cs="Arial"/>
          <w:bCs/>
          <w:sz w:val="24"/>
          <w:szCs w:val="24"/>
        </w:rPr>
        <w:t>3</w:t>
      </w:r>
      <w:r w:rsidR="00AA5AF9" w:rsidRPr="00D26DE4">
        <w:rPr>
          <w:rFonts w:ascii="Arial" w:hAnsi="Arial" w:cs="Arial"/>
          <w:bCs/>
          <w:sz w:val="24"/>
          <w:szCs w:val="24"/>
        </w:rPr>
        <w:t>.0</w:t>
      </w:r>
      <w:r w:rsidR="00A74808">
        <w:rPr>
          <w:rFonts w:ascii="Arial" w:hAnsi="Arial" w:cs="Arial"/>
          <w:bCs/>
          <w:sz w:val="24"/>
          <w:szCs w:val="24"/>
        </w:rPr>
        <w:t>6</w:t>
      </w:r>
      <w:r w:rsidR="00AA5AF9" w:rsidRPr="00D26DE4">
        <w:rPr>
          <w:rFonts w:ascii="Arial" w:hAnsi="Arial" w:cs="Arial"/>
          <w:bCs/>
          <w:sz w:val="24"/>
          <w:szCs w:val="24"/>
        </w:rPr>
        <w:t>0</w:t>
      </w:r>
      <w:r w:rsidR="00CA6172">
        <w:rPr>
          <w:rFonts w:ascii="Arial" w:hAnsi="Arial" w:cs="Arial"/>
          <w:bCs/>
          <w:sz w:val="24"/>
          <w:szCs w:val="24"/>
        </w:rPr>
        <w:t>.40</w:t>
      </w:r>
      <w:r w:rsidRPr="003E5BFA">
        <w:rPr>
          <w:rFonts w:ascii="Arial" w:hAnsi="Arial" w:cs="Arial"/>
          <w:bCs/>
          <w:sz w:val="24"/>
          <w:szCs w:val="24"/>
        </w:rPr>
        <w:tab/>
      </w:r>
      <w:r w:rsidRPr="003E5BFA">
        <w:rPr>
          <w:rFonts w:ascii="Arial" w:hAnsi="Arial" w:cs="Arial"/>
          <w:bCs/>
          <w:sz w:val="24"/>
          <w:szCs w:val="24"/>
        </w:rPr>
        <w:tab/>
      </w:r>
      <w:r w:rsidRPr="003E5BFA">
        <w:rPr>
          <w:rFonts w:ascii="Arial" w:hAnsi="Arial" w:cs="Arial"/>
          <w:bCs/>
          <w:sz w:val="24"/>
          <w:szCs w:val="24"/>
        </w:rPr>
        <w:tab/>
      </w:r>
      <w:r w:rsidR="00CA6172">
        <w:rPr>
          <w:rFonts w:ascii="Arial" w:hAnsi="Arial" w:cs="Arial"/>
          <w:bCs/>
          <w:sz w:val="24"/>
          <w:szCs w:val="24"/>
        </w:rPr>
        <w:t>МКС</w:t>
      </w:r>
      <w:r w:rsidR="00A74ED5">
        <w:rPr>
          <w:rFonts w:ascii="Arial" w:hAnsi="Arial" w:cs="Arial"/>
          <w:bCs/>
          <w:sz w:val="24"/>
          <w:szCs w:val="24"/>
        </w:rPr>
        <w:t xml:space="preserve"> </w:t>
      </w:r>
      <w:r w:rsidR="00CA6172">
        <w:rPr>
          <w:rFonts w:ascii="Arial" w:hAnsi="Arial" w:cs="Arial"/>
          <w:bCs/>
          <w:sz w:val="24"/>
          <w:szCs w:val="24"/>
        </w:rPr>
        <w:t>73.060</w:t>
      </w:r>
    </w:p>
    <w:p w14:paraId="1A3D1A51" w14:textId="77777777" w:rsidR="003E5BFA" w:rsidRPr="003E5BFA" w:rsidRDefault="003E5BFA" w:rsidP="003E5BFA">
      <w:pPr>
        <w:rPr>
          <w:rFonts w:ascii="Arial" w:hAnsi="Arial" w:cs="Arial"/>
          <w:bCs/>
          <w:sz w:val="24"/>
          <w:szCs w:val="24"/>
        </w:rPr>
      </w:pPr>
    </w:p>
    <w:p w14:paraId="3527466E" w14:textId="77777777" w:rsidR="003E5BFA" w:rsidRPr="003E5BFA" w:rsidRDefault="003E5BFA" w:rsidP="003E5BFA">
      <w:pPr>
        <w:rPr>
          <w:rFonts w:ascii="Arial" w:hAnsi="Arial" w:cs="Arial"/>
          <w:sz w:val="24"/>
          <w:szCs w:val="24"/>
        </w:rPr>
      </w:pPr>
      <w:r w:rsidRPr="003E5BFA">
        <w:rPr>
          <w:rFonts w:ascii="Arial" w:hAnsi="Arial" w:cs="Arial"/>
          <w:bCs/>
          <w:sz w:val="24"/>
          <w:szCs w:val="24"/>
        </w:rPr>
        <w:t>Ключевые слова:</w:t>
      </w:r>
      <w:r w:rsidRPr="003E5BFA">
        <w:rPr>
          <w:rFonts w:ascii="Arial" w:hAnsi="Arial" w:cs="Arial"/>
          <w:sz w:val="24"/>
          <w:szCs w:val="24"/>
        </w:rPr>
        <w:t xml:space="preserve"> </w:t>
      </w:r>
      <w:r w:rsidR="00573783">
        <w:rPr>
          <w:rFonts w:ascii="Arial" w:hAnsi="Arial" w:cs="Arial"/>
          <w:sz w:val="24"/>
          <w:szCs w:val="24"/>
        </w:rPr>
        <w:t>глинозем, разложение пробы, подготовка проб</w:t>
      </w:r>
    </w:p>
    <w:p w14:paraId="3EC5BBDC" w14:textId="77777777" w:rsidR="003E5BFA" w:rsidRDefault="003E5BFA" w:rsidP="004A70AD">
      <w:pPr>
        <w:pBdr>
          <w:top w:val="single" w:sz="4" w:space="1" w:color="auto"/>
        </w:pBdr>
        <w:autoSpaceDE w:val="0"/>
        <w:autoSpaceDN w:val="0"/>
        <w:adjustRightInd w:val="0"/>
        <w:jc w:val="both"/>
        <w:rPr>
          <w:rFonts w:ascii="Arial" w:hAnsi="Arial" w:cs="Arial"/>
          <w:sz w:val="20"/>
        </w:rPr>
      </w:pPr>
    </w:p>
    <w:p w14:paraId="42C4AEDA" w14:textId="77777777" w:rsidR="008D1D7F" w:rsidRDefault="008D1D7F" w:rsidP="004A70AD">
      <w:pPr>
        <w:pBdr>
          <w:top w:val="single" w:sz="4" w:space="1" w:color="auto"/>
        </w:pBdr>
        <w:autoSpaceDE w:val="0"/>
        <w:autoSpaceDN w:val="0"/>
        <w:adjustRightInd w:val="0"/>
        <w:jc w:val="both"/>
        <w:rPr>
          <w:rFonts w:ascii="Arial" w:hAnsi="Arial" w:cs="Arial"/>
          <w:sz w:val="20"/>
        </w:rPr>
      </w:pPr>
    </w:p>
    <w:p w14:paraId="0E74C96D" w14:textId="77777777" w:rsidR="008D1D7F" w:rsidRDefault="008D1D7F" w:rsidP="004A70AD">
      <w:pPr>
        <w:pBdr>
          <w:top w:val="single" w:sz="4" w:space="1" w:color="auto"/>
        </w:pBdr>
        <w:autoSpaceDE w:val="0"/>
        <w:autoSpaceDN w:val="0"/>
        <w:adjustRightInd w:val="0"/>
        <w:jc w:val="both"/>
        <w:rPr>
          <w:rFonts w:ascii="Arial" w:hAnsi="Arial" w:cs="Arial"/>
          <w:sz w:val="20"/>
        </w:rPr>
      </w:pPr>
    </w:p>
    <w:p w14:paraId="3160011D" w14:textId="77777777" w:rsidR="00964ECB" w:rsidRPr="00BC1E3C" w:rsidRDefault="00E56157" w:rsidP="00E56157">
      <w:pPr>
        <w:autoSpaceDE w:val="0"/>
        <w:autoSpaceDN w:val="0"/>
        <w:adjustRightInd w:val="0"/>
        <w:ind w:left="3119" w:hanging="3119"/>
        <w:jc w:val="both"/>
        <w:rPr>
          <w:rFonts w:ascii="Arial" w:hAnsi="Arial" w:cs="Arial"/>
          <w:sz w:val="24"/>
          <w:szCs w:val="24"/>
        </w:rPr>
      </w:pPr>
      <w:r w:rsidRPr="00BC1E3C">
        <w:rPr>
          <w:rFonts w:ascii="Arial" w:hAnsi="Arial" w:cs="Arial"/>
          <w:sz w:val="24"/>
          <w:szCs w:val="24"/>
        </w:rPr>
        <w:t>Организация-разработчик</w:t>
      </w:r>
    </w:p>
    <w:p w14:paraId="4B1776F2" w14:textId="77777777" w:rsidR="00E56157" w:rsidRPr="00CA1829" w:rsidRDefault="00E56157">
      <w:pPr>
        <w:autoSpaceDE w:val="0"/>
        <w:autoSpaceDN w:val="0"/>
        <w:adjustRightInd w:val="0"/>
        <w:ind w:left="3119" w:hanging="2410"/>
        <w:jc w:val="both"/>
        <w:rPr>
          <w:rFonts w:ascii="Arial" w:hAnsi="Arial" w:cs="Arial"/>
        </w:rPr>
      </w:pPr>
    </w:p>
    <w:p w14:paraId="5E3B11B5" w14:textId="77777777" w:rsidR="00CA1829" w:rsidRPr="00CA1829" w:rsidRDefault="00E1382B" w:rsidP="00CA1829">
      <w:pPr>
        <w:rPr>
          <w:rFonts w:ascii="Arial" w:hAnsi="Arial" w:cs="Arial"/>
          <w:sz w:val="24"/>
          <w:szCs w:val="24"/>
        </w:rPr>
      </w:pPr>
      <w:r>
        <w:rPr>
          <w:rFonts w:ascii="Arial" w:hAnsi="Arial" w:cs="Arial"/>
          <w:sz w:val="24"/>
          <w:szCs w:val="24"/>
        </w:rPr>
        <w:t>1</w:t>
      </w:r>
      <w:r w:rsidR="00CA1829" w:rsidRPr="00CA1829">
        <w:rPr>
          <w:rFonts w:ascii="Arial" w:hAnsi="Arial" w:cs="Arial"/>
          <w:sz w:val="24"/>
          <w:szCs w:val="24"/>
        </w:rPr>
        <w:t xml:space="preserve">. </w:t>
      </w:r>
      <w:r w:rsidR="00A25AEB">
        <w:rPr>
          <w:rFonts w:ascii="Arial" w:hAnsi="Arial" w:cs="Arial"/>
          <w:sz w:val="24"/>
          <w:szCs w:val="24"/>
        </w:rPr>
        <w:t>А</w:t>
      </w:r>
      <w:r w:rsidR="00CA1829" w:rsidRPr="00CA1829">
        <w:rPr>
          <w:rFonts w:ascii="Arial" w:hAnsi="Arial" w:cs="Arial"/>
          <w:sz w:val="24"/>
          <w:szCs w:val="24"/>
        </w:rPr>
        <w:t xml:space="preserve">кционерное общество «РУСАЛ Менеджмент» </w:t>
      </w:r>
    </w:p>
    <w:p w14:paraId="1B2326E5" w14:textId="77777777" w:rsidR="00CA1829" w:rsidRPr="00CA1829" w:rsidRDefault="00CA1829" w:rsidP="00CA1829">
      <w:pPr>
        <w:rPr>
          <w:rFonts w:ascii="Arial" w:hAnsi="Arial" w:cs="Arial"/>
          <w:sz w:val="24"/>
          <w:szCs w:val="24"/>
        </w:rPr>
      </w:pPr>
      <w:r w:rsidRPr="00CA1829">
        <w:rPr>
          <w:rFonts w:ascii="Arial" w:hAnsi="Arial" w:cs="Arial"/>
          <w:sz w:val="24"/>
          <w:szCs w:val="24"/>
        </w:rPr>
        <w:t>Адрес: 121096,  г. Москва,  ул. Василисы Кожиной, д.1, этаж 2, помещение 24.</w:t>
      </w:r>
    </w:p>
    <w:p w14:paraId="2E97E660" w14:textId="77777777" w:rsidR="00CA1829" w:rsidRPr="00E1382B" w:rsidRDefault="00CA1829" w:rsidP="00CA1829">
      <w:pPr>
        <w:rPr>
          <w:rFonts w:ascii="Arial" w:hAnsi="Arial" w:cs="Arial"/>
          <w:sz w:val="24"/>
          <w:szCs w:val="24"/>
          <w:lang w:val="en-US"/>
        </w:rPr>
      </w:pPr>
      <w:r w:rsidRPr="00CA1829">
        <w:rPr>
          <w:rFonts w:ascii="Arial" w:hAnsi="Arial" w:cs="Arial"/>
          <w:sz w:val="24"/>
          <w:szCs w:val="24"/>
        </w:rPr>
        <w:t>Е</w:t>
      </w:r>
      <w:r w:rsidRPr="00E1382B">
        <w:rPr>
          <w:rFonts w:ascii="Arial" w:hAnsi="Arial" w:cs="Arial"/>
          <w:sz w:val="24"/>
          <w:szCs w:val="24"/>
          <w:lang w:val="en-US"/>
        </w:rPr>
        <w:t>-mail</w:t>
      </w:r>
      <w:r w:rsidRPr="00D26DE4">
        <w:rPr>
          <w:rFonts w:ascii="Arial" w:hAnsi="Arial" w:cs="Arial"/>
          <w:sz w:val="24"/>
          <w:szCs w:val="24"/>
          <w:lang w:val="en-US"/>
        </w:rPr>
        <w:t xml:space="preserve">: </w:t>
      </w:r>
      <w:hyperlink r:id="rId18" w:history="1">
        <w:r w:rsidRPr="00D26DE4">
          <w:rPr>
            <w:rFonts w:ascii="Arial" w:hAnsi="Arial" w:cs="Arial"/>
            <w:sz w:val="24"/>
            <w:szCs w:val="24"/>
            <w:lang w:val="en-US"/>
          </w:rPr>
          <w:t>Aleksey.Chashchin@rusal.com</w:t>
        </w:r>
      </w:hyperlink>
    </w:p>
    <w:p w14:paraId="146DB9C9" w14:textId="77777777" w:rsidR="00CA1829" w:rsidRPr="00CA1829" w:rsidRDefault="00CA1829" w:rsidP="00CA1829">
      <w:pPr>
        <w:rPr>
          <w:rFonts w:ascii="Arial" w:hAnsi="Arial" w:cs="Arial"/>
          <w:sz w:val="24"/>
          <w:szCs w:val="24"/>
        </w:rPr>
      </w:pPr>
      <w:r w:rsidRPr="00CA1829">
        <w:rPr>
          <w:rFonts w:ascii="Arial" w:hAnsi="Arial" w:cs="Arial"/>
          <w:sz w:val="24"/>
          <w:szCs w:val="24"/>
        </w:rPr>
        <w:t>Руководитель разработки стандарта</w:t>
      </w:r>
    </w:p>
    <w:p w14:paraId="507CFD61" w14:textId="31A9F0D4" w:rsidR="00CA1829" w:rsidRPr="00CA1829" w:rsidRDefault="00CA1829" w:rsidP="00CA1829">
      <w:pPr>
        <w:rPr>
          <w:rFonts w:ascii="Arial" w:hAnsi="Arial" w:cs="Arial"/>
          <w:sz w:val="24"/>
          <w:szCs w:val="24"/>
        </w:rPr>
      </w:pPr>
      <w:r w:rsidRPr="00CA1829">
        <w:rPr>
          <w:rFonts w:ascii="Arial" w:hAnsi="Arial" w:cs="Arial"/>
          <w:sz w:val="24"/>
          <w:szCs w:val="24"/>
        </w:rPr>
        <w:t xml:space="preserve">Начальник отдела                                                                           </w:t>
      </w:r>
      <w:r w:rsidR="00C062D4">
        <w:rPr>
          <w:rFonts w:ascii="Arial" w:hAnsi="Arial" w:cs="Arial"/>
          <w:sz w:val="24"/>
          <w:szCs w:val="24"/>
        </w:rPr>
        <w:tab/>
      </w:r>
      <w:r w:rsidR="00C062D4">
        <w:rPr>
          <w:rFonts w:ascii="Arial" w:hAnsi="Arial" w:cs="Arial"/>
          <w:sz w:val="24"/>
          <w:szCs w:val="24"/>
        </w:rPr>
        <w:tab/>
      </w:r>
      <w:r w:rsidR="00C062D4">
        <w:rPr>
          <w:rFonts w:ascii="Arial" w:hAnsi="Arial" w:cs="Arial"/>
          <w:sz w:val="24"/>
          <w:szCs w:val="24"/>
        </w:rPr>
        <w:tab/>
        <w:t xml:space="preserve">   </w:t>
      </w:r>
      <w:r w:rsidRPr="00CA1829">
        <w:rPr>
          <w:rFonts w:ascii="Arial" w:hAnsi="Arial" w:cs="Arial"/>
          <w:sz w:val="24"/>
          <w:szCs w:val="24"/>
        </w:rPr>
        <w:t xml:space="preserve">А.В.Чащин </w:t>
      </w:r>
    </w:p>
    <w:p w14:paraId="66115644" w14:textId="77777777" w:rsidR="00CA1829" w:rsidRPr="00CA1829" w:rsidRDefault="00CA1829" w:rsidP="00CA1829">
      <w:pPr>
        <w:rPr>
          <w:rFonts w:ascii="Arial" w:hAnsi="Arial" w:cs="Arial"/>
          <w:sz w:val="24"/>
          <w:szCs w:val="24"/>
        </w:rPr>
      </w:pPr>
    </w:p>
    <w:p w14:paraId="42275B59" w14:textId="1BE720FA" w:rsidR="00CA1829" w:rsidRPr="00AA1F0C" w:rsidRDefault="00CA1829" w:rsidP="00CA1829">
      <w:pPr>
        <w:rPr>
          <w:rFonts w:ascii="Arial" w:hAnsi="Arial" w:cs="Arial"/>
          <w:sz w:val="18"/>
          <w:szCs w:val="18"/>
        </w:rPr>
      </w:pPr>
      <w:r w:rsidRPr="00AA1F0C">
        <w:rPr>
          <w:rFonts w:ascii="Arial" w:hAnsi="Arial" w:cs="Arial"/>
          <w:sz w:val="18"/>
          <w:szCs w:val="18"/>
        </w:rPr>
        <w:t>должность                                                      личная подпись                            </w:t>
      </w:r>
      <w:r w:rsidR="00793C61" w:rsidRPr="00AA1F0C">
        <w:rPr>
          <w:rFonts w:ascii="Arial" w:hAnsi="Arial" w:cs="Arial"/>
          <w:sz w:val="18"/>
          <w:szCs w:val="18"/>
        </w:rPr>
        <w:t xml:space="preserve">                               </w:t>
      </w:r>
      <w:r w:rsidRPr="00AA1F0C">
        <w:rPr>
          <w:rFonts w:ascii="Arial" w:hAnsi="Arial" w:cs="Arial"/>
          <w:sz w:val="18"/>
          <w:szCs w:val="18"/>
        </w:rPr>
        <w:t>инициалы, фамилия</w:t>
      </w:r>
    </w:p>
    <w:p w14:paraId="7AE84DB4" w14:textId="77777777" w:rsidR="00CA1829" w:rsidRPr="00AA1F0C" w:rsidRDefault="00CA1829" w:rsidP="00CA1829">
      <w:pPr>
        <w:rPr>
          <w:rFonts w:ascii="Arial" w:hAnsi="Arial" w:cs="Arial"/>
        </w:rPr>
      </w:pPr>
    </w:p>
    <w:p w14:paraId="3CF9F391" w14:textId="77777777" w:rsidR="00E1382B" w:rsidRPr="00AA1F0C" w:rsidRDefault="00E1382B" w:rsidP="00F62D4F">
      <w:pPr>
        <w:rPr>
          <w:rFonts w:ascii="Arial" w:hAnsi="Arial" w:cs="Arial"/>
          <w:sz w:val="24"/>
          <w:szCs w:val="24"/>
        </w:rPr>
      </w:pPr>
      <w:r w:rsidRPr="00AA1F0C">
        <w:rPr>
          <w:rFonts w:ascii="Arial" w:hAnsi="Arial" w:cs="Arial"/>
          <w:sz w:val="24"/>
          <w:szCs w:val="24"/>
        </w:rPr>
        <w:t>2. Ассоциация "Объединение производителей, поставщиков и потребителей алюминия " (Алюминиевая Ассоциация).</w:t>
      </w:r>
    </w:p>
    <w:p w14:paraId="5C01E135" w14:textId="5C6D3F14" w:rsidR="00E1382B" w:rsidRPr="00AA1F0C" w:rsidRDefault="00E1382B" w:rsidP="00E1382B">
      <w:pPr>
        <w:rPr>
          <w:rFonts w:ascii="Arial" w:hAnsi="Arial" w:cs="Arial"/>
          <w:sz w:val="24"/>
          <w:szCs w:val="24"/>
        </w:rPr>
      </w:pPr>
      <w:r w:rsidRPr="00AA1F0C">
        <w:rPr>
          <w:rFonts w:ascii="Arial" w:hAnsi="Arial" w:cs="Arial"/>
          <w:sz w:val="24"/>
          <w:szCs w:val="24"/>
        </w:rPr>
        <w:t>Адрес: </w:t>
      </w:r>
      <w:r w:rsidR="009B0D55" w:rsidRPr="00AA1F0C">
        <w:rPr>
          <w:rFonts w:ascii="Arial" w:hAnsi="Arial" w:cs="Arial"/>
          <w:sz w:val="24"/>
          <w:szCs w:val="24"/>
        </w:rPr>
        <w:t>123100</w:t>
      </w:r>
      <w:r w:rsidRPr="00AA1F0C">
        <w:rPr>
          <w:rFonts w:ascii="Arial" w:hAnsi="Arial" w:cs="Arial"/>
          <w:sz w:val="24"/>
          <w:szCs w:val="24"/>
        </w:rPr>
        <w:t>,  г. Москва, К</w:t>
      </w:r>
      <w:r w:rsidR="009B0D55" w:rsidRPr="00AA1F0C">
        <w:rPr>
          <w:rFonts w:ascii="Arial" w:hAnsi="Arial" w:cs="Arial"/>
          <w:sz w:val="24"/>
          <w:szCs w:val="24"/>
        </w:rPr>
        <w:t xml:space="preserve">раснопресненская </w:t>
      </w:r>
      <w:r w:rsidRPr="00AA1F0C">
        <w:rPr>
          <w:rFonts w:ascii="Arial" w:hAnsi="Arial" w:cs="Arial"/>
          <w:sz w:val="24"/>
          <w:szCs w:val="24"/>
        </w:rPr>
        <w:t>набережная, д.</w:t>
      </w:r>
      <w:r w:rsidR="009B0D55" w:rsidRPr="00AA1F0C">
        <w:rPr>
          <w:rFonts w:ascii="Arial" w:hAnsi="Arial" w:cs="Arial"/>
          <w:sz w:val="24"/>
          <w:szCs w:val="24"/>
        </w:rPr>
        <w:t>8</w:t>
      </w:r>
      <w:r w:rsidRPr="00AA1F0C">
        <w:rPr>
          <w:rFonts w:ascii="Arial" w:hAnsi="Arial" w:cs="Arial"/>
          <w:sz w:val="24"/>
          <w:szCs w:val="24"/>
        </w:rPr>
        <w:t xml:space="preserve">. </w:t>
      </w:r>
    </w:p>
    <w:p w14:paraId="4F299ECC" w14:textId="77777777" w:rsidR="00E1382B" w:rsidRPr="00AA1F0C" w:rsidRDefault="00E1382B" w:rsidP="00E1382B">
      <w:pPr>
        <w:rPr>
          <w:rFonts w:ascii="Arial" w:hAnsi="Arial" w:cs="Arial"/>
          <w:sz w:val="24"/>
          <w:szCs w:val="24"/>
        </w:rPr>
      </w:pPr>
      <w:r w:rsidRPr="00AA1F0C">
        <w:rPr>
          <w:rFonts w:ascii="Arial" w:hAnsi="Arial" w:cs="Arial"/>
          <w:sz w:val="24"/>
          <w:szCs w:val="24"/>
        </w:rPr>
        <w:t>Е-</w:t>
      </w:r>
      <w:r w:rsidRPr="00AA1F0C">
        <w:rPr>
          <w:rFonts w:ascii="Arial" w:hAnsi="Arial" w:cs="Arial"/>
          <w:sz w:val="24"/>
          <w:szCs w:val="24"/>
          <w:lang w:val="en-US"/>
        </w:rPr>
        <w:t>mail</w:t>
      </w:r>
      <w:r w:rsidRPr="00AA1F0C">
        <w:rPr>
          <w:rFonts w:ascii="Arial" w:hAnsi="Arial" w:cs="Arial"/>
          <w:sz w:val="24"/>
          <w:szCs w:val="24"/>
        </w:rPr>
        <w:t xml:space="preserve">: </w:t>
      </w:r>
      <w:hyperlink r:id="rId19" w:history="1">
        <w:r w:rsidRPr="00AA1F0C">
          <w:rPr>
            <w:rStyle w:val="a9"/>
            <w:rFonts w:ascii="Arial" w:hAnsi="Arial" w:cs="Arial"/>
            <w:color w:val="auto"/>
            <w:sz w:val="24"/>
            <w:szCs w:val="24"/>
            <w:lang w:val="en-US"/>
          </w:rPr>
          <w:t>info</w:t>
        </w:r>
        <w:r w:rsidRPr="00AA1F0C">
          <w:rPr>
            <w:rStyle w:val="a9"/>
            <w:rFonts w:ascii="Arial" w:hAnsi="Arial" w:cs="Arial"/>
            <w:color w:val="auto"/>
            <w:sz w:val="24"/>
            <w:szCs w:val="24"/>
          </w:rPr>
          <w:t>@</w:t>
        </w:r>
        <w:r w:rsidRPr="00AA1F0C">
          <w:rPr>
            <w:rStyle w:val="a9"/>
            <w:rFonts w:ascii="Arial" w:hAnsi="Arial" w:cs="Arial"/>
            <w:color w:val="auto"/>
            <w:sz w:val="24"/>
            <w:szCs w:val="24"/>
            <w:lang w:val="en-US"/>
          </w:rPr>
          <w:t>aluminas</w:t>
        </w:r>
        <w:r w:rsidRPr="00AA1F0C">
          <w:rPr>
            <w:rStyle w:val="a9"/>
            <w:rFonts w:ascii="Arial" w:hAnsi="Arial" w:cs="Arial"/>
            <w:color w:val="auto"/>
            <w:sz w:val="24"/>
            <w:szCs w:val="24"/>
          </w:rPr>
          <w:t>.</w:t>
        </w:r>
        <w:r w:rsidRPr="00AA1F0C">
          <w:rPr>
            <w:rStyle w:val="a9"/>
            <w:rFonts w:ascii="Arial" w:hAnsi="Arial" w:cs="Arial"/>
            <w:color w:val="auto"/>
            <w:sz w:val="24"/>
            <w:szCs w:val="24"/>
            <w:lang w:val="en-US"/>
          </w:rPr>
          <w:t>ru</w:t>
        </w:r>
      </w:hyperlink>
    </w:p>
    <w:p w14:paraId="0ABDCB35" w14:textId="77777777" w:rsidR="00E1382B" w:rsidRPr="00AA1F0C" w:rsidRDefault="00E1382B" w:rsidP="00E1382B">
      <w:pPr>
        <w:rPr>
          <w:rFonts w:ascii="Arial" w:hAnsi="Arial" w:cs="Arial"/>
          <w:sz w:val="24"/>
          <w:szCs w:val="24"/>
        </w:rPr>
      </w:pPr>
      <w:r w:rsidRPr="00AA1F0C">
        <w:rPr>
          <w:rFonts w:ascii="Arial" w:hAnsi="Arial" w:cs="Arial"/>
          <w:sz w:val="24"/>
          <w:szCs w:val="24"/>
        </w:rPr>
        <w:t>Руководитель разработки стандарта</w:t>
      </w:r>
    </w:p>
    <w:p w14:paraId="2E297497" w14:textId="18BACDD6" w:rsidR="008C5B05" w:rsidRPr="00AA1F0C" w:rsidRDefault="008C5B05" w:rsidP="008C5B05">
      <w:pPr>
        <w:rPr>
          <w:rFonts w:ascii="Arial" w:hAnsi="Arial" w:cs="Arial"/>
          <w:sz w:val="24"/>
          <w:szCs w:val="24"/>
        </w:rPr>
      </w:pPr>
      <w:r w:rsidRPr="00AA1F0C">
        <w:rPr>
          <w:rFonts w:ascii="Arial" w:hAnsi="Arial" w:cs="Arial"/>
          <w:sz w:val="24"/>
          <w:szCs w:val="24"/>
        </w:rPr>
        <w:t xml:space="preserve">Сопредседатель Ассоциации                                                              </w:t>
      </w:r>
      <w:r w:rsidR="00C062D4" w:rsidRPr="00AA1F0C">
        <w:rPr>
          <w:rFonts w:ascii="Arial" w:hAnsi="Arial" w:cs="Arial"/>
          <w:sz w:val="24"/>
          <w:szCs w:val="24"/>
        </w:rPr>
        <w:tab/>
        <w:t xml:space="preserve">     </w:t>
      </w:r>
      <w:r w:rsidRPr="00AA1F0C">
        <w:rPr>
          <w:rFonts w:ascii="Arial" w:hAnsi="Arial" w:cs="Arial"/>
          <w:sz w:val="24"/>
          <w:szCs w:val="24"/>
        </w:rPr>
        <w:t>И.С.Казовская</w:t>
      </w:r>
    </w:p>
    <w:p w14:paraId="08B07AA6" w14:textId="77777777" w:rsidR="00AA1F0C" w:rsidRDefault="00AA1F0C" w:rsidP="00AA1F0C">
      <w:pPr>
        <w:rPr>
          <w:rFonts w:ascii="Arial" w:hAnsi="Arial" w:cs="Arial"/>
          <w:sz w:val="18"/>
          <w:szCs w:val="18"/>
        </w:rPr>
      </w:pPr>
    </w:p>
    <w:p w14:paraId="1AB3DF86" w14:textId="6AACF7EF" w:rsidR="00AA1F0C" w:rsidRPr="00AA1F0C" w:rsidRDefault="00AA1F0C" w:rsidP="00AA1F0C">
      <w:pPr>
        <w:rPr>
          <w:rFonts w:ascii="Arial" w:hAnsi="Arial" w:cs="Arial"/>
          <w:sz w:val="18"/>
          <w:szCs w:val="18"/>
        </w:rPr>
      </w:pPr>
      <w:r w:rsidRPr="00AA1F0C">
        <w:rPr>
          <w:rFonts w:ascii="Arial" w:hAnsi="Arial" w:cs="Arial"/>
          <w:sz w:val="18"/>
          <w:szCs w:val="18"/>
        </w:rPr>
        <w:t>должность                                                      личная подпись                                                           инициалы, фамилия</w:t>
      </w:r>
    </w:p>
    <w:p w14:paraId="7019C3DF" w14:textId="77777777" w:rsidR="00CA1829" w:rsidRPr="00AA1F0C" w:rsidRDefault="00CA1829" w:rsidP="00CA1829">
      <w:pPr>
        <w:rPr>
          <w:rFonts w:ascii="Arial" w:hAnsi="Arial" w:cs="Arial"/>
          <w:sz w:val="18"/>
          <w:szCs w:val="18"/>
        </w:rPr>
      </w:pPr>
    </w:p>
    <w:p w14:paraId="277C4164" w14:textId="77777777" w:rsidR="00CA1829" w:rsidRPr="00AA1F0C" w:rsidRDefault="00CA1829" w:rsidP="00CA1829">
      <w:pPr>
        <w:rPr>
          <w:rFonts w:ascii="Arial" w:hAnsi="Arial" w:cs="Arial"/>
          <w:sz w:val="24"/>
          <w:szCs w:val="24"/>
        </w:rPr>
      </w:pPr>
      <w:r w:rsidRPr="00AA1F0C">
        <w:rPr>
          <w:rFonts w:ascii="Arial" w:hAnsi="Arial" w:cs="Arial"/>
          <w:sz w:val="24"/>
          <w:szCs w:val="24"/>
        </w:rPr>
        <w:t>Исполнитель:</w:t>
      </w:r>
    </w:p>
    <w:tbl>
      <w:tblPr>
        <w:tblW w:w="10348" w:type="dxa"/>
        <w:shd w:val="clear" w:color="auto" w:fill="8DB3E2"/>
        <w:tblLook w:val="01E0" w:firstRow="1" w:lastRow="1" w:firstColumn="1" w:lastColumn="1" w:noHBand="0" w:noVBand="0"/>
      </w:tblPr>
      <w:tblGrid>
        <w:gridCol w:w="10348"/>
      </w:tblGrid>
      <w:tr w:rsidR="00CA1829" w:rsidRPr="00AA1F0C" w14:paraId="6D70EDEA" w14:textId="77777777" w:rsidTr="00AA1F0C">
        <w:trPr>
          <w:trHeight w:val="1114"/>
        </w:trPr>
        <w:tc>
          <w:tcPr>
            <w:tcW w:w="10348" w:type="dxa"/>
            <w:shd w:val="clear" w:color="auto" w:fill="auto"/>
          </w:tcPr>
          <w:p w14:paraId="64E56B13" w14:textId="77777777" w:rsidR="00CA1829" w:rsidRPr="00AA1F0C" w:rsidRDefault="00CA1829" w:rsidP="00DF69E0">
            <w:pPr>
              <w:rPr>
                <w:rFonts w:ascii="Arial" w:hAnsi="Arial" w:cs="Arial"/>
                <w:sz w:val="24"/>
                <w:szCs w:val="24"/>
              </w:rPr>
            </w:pPr>
            <w:r w:rsidRPr="00AA1F0C">
              <w:rPr>
                <w:rFonts w:ascii="Arial" w:hAnsi="Arial" w:cs="Arial"/>
                <w:sz w:val="24"/>
                <w:szCs w:val="24"/>
              </w:rPr>
              <w:t xml:space="preserve">Менеджер АО «Русал </w:t>
            </w:r>
          </w:p>
          <w:p w14:paraId="50499842" w14:textId="1B9BF672" w:rsidR="00CA1829" w:rsidRPr="00AA1F0C" w:rsidRDefault="00CA1829" w:rsidP="00DF69E0">
            <w:pPr>
              <w:rPr>
                <w:rFonts w:ascii="Arial" w:hAnsi="Arial" w:cs="Arial"/>
                <w:sz w:val="24"/>
                <w:szCs w:val="24"/>
              </w:rPr>
            </w:pPr>
            <w:r w:rsidRPr="00AA1F0C">
              <w:rPr>
                <w:rFonts w:ascii="Arial" w:hAnsi="Arial" w:cs="Arial"/>
                <w:sz w:val="24"/>
                <w:szCs w:val="24"/>
              </w:rPr>
              <w:t xml:space="preserve">Менеджмент»                                                   </w:t>
            </w:r>
            <w:r w:rsidR="00A25AEB" w:rsidRPr="00AA1F0C">
              <w:rPr>
                <w:rFonts w:ascii="Arial" w:hAnsi="Arial" w:cs="Arial"/>
                <w:sz w:val="24"/>
                <w:szCs w:val="24"/>
              </w:rPr>
              <w:t xml:space="preserve">          </w:t>
            </w:r>
            <w:r w:rsidRPr="00AA1F0C">
              <w:rPr>
                <w:rFonts w:ascii="Arial" w:hAnsi="Arial" w:cs="Arial"/>
                <w:sz w:val="24"/>
                <w:szCs w:val="24"/>
              </w:rPr>
              <w:t xml:space="preserve">                  </w:t>
            </w:r>
            <w:r w:rsidR="00C062D4" w:rsidRPr="00AA1F0C">
              <w:rPr>
                <w:rFonts w:ascii="Arial" w:hAnsi="Arial" w:cs="Arial"/>
                <w:sz w:val="24"/>
                <w:szCs w:val="24"/>
              </w:rPr>
              <w:t xml:space="preserve">              </w:t>
            </w:r>
            <w:r w:rsidRPr="00AA1F0C">
              <w:rPr>
                <w:rFonts w:ascii="Arial" w:hAnsi="Arial" w:cs="Arial"/>
                <w:sz w:val="24"/>
                <w:szCs w:val="24"/>
              </w:rPr>
              <w:t>В.А. Шубочкин</w:t>
            </w:r>
          </w:p>
          <w:p w14:paraId="32630C72" w14:textId="77777777" w:rsidR="00CA1829" w:rsidRPr="00AA1F0C" w:rsidRDefault="00CA1829" w:rsidP="00DF69E0">
            <w:pPr>
              <w:rPr>
                <w:rFonts w:ascii="Arial" w:hAnsi="Arial" w:cs="Arial"/>
                <w:sz w:val="24"/>
                <w:szCs w:val="24"/>
              </w:rPr>
            </w:pPr>
          </w:p>
          <w:p w14:paraId="6CFFF797" w14:textId="77777777" w:rsidR="00AA1F0C" w:rsidRPr="00AA1F0C" w:rsidRDefault="00AA1F0C" w:rsidP="00AA1F0C">
            <w:pPr>
              <w:rPr>
                <w:rFonts w:ascii="Arial" w:hAnsi="Arial" w:cs="Arial"/>
                <w:sz w:val="18"/>
                <w:szCs w:val="18"/>
              </w:rPr>
            </w:pPr>
            <w:r w:rsidRPr="00AA1F0C">
              <w:rPr>
                <w:rFonts w:ascii="Arial" w:hAnsi="Arial" w:cs="Arial"/>
                <w:sz w:val="18"/>
                <w:szCs w:val="18"/>
              </w:rPr>
              <w:t>должность                                                      личная подпись                                                           инициалы, фамилия</w:t>
            </w:r>
          </w:p>
          <w:p w14:paraId="0802C5F5" w14:textId="48868DEF" w:rsidR="00CA1829" w:rsidRPr="00AA1F0C" w:rsidRDefault="00CA1829" w:rsidP="00793C61">
            <w:pPr>
              <w:ind w:right="424"/>
              <w:rPr>
                <w:rFonts w:ascii="Arial" w:hAnsi="Arial" w:cs="Arial"/>
                <w:sz w:val="24"/>
                <w:szCs w:val="24"/>
              </w:rPr>
            </w:pPr>
          </w:p>
        </w:tc>
      </w:tr>
      <w:tr w:rsidR="00C062D4" w:rsidRPr="00CA1829" w14:paraId="1550707A" w14:textId="77777777" w:rsidTr="00793C61">
        <w:tc>
          <w:tcPr>
            <w:tcW w:w="10348" w:type="dxa"/>
            <w:shd w:val="clear" w:color="auto" w:fill="auto"/>
          </w:tcPr>
          <w:p w14:paraId="29A0B51A" w14:textId="3CEB801B" w:rsidR="00C062D4" w:rsidRPr="00CA1829" w:rsidRDefault="00C062D4" w:rsidP="00DF69E0">
            <w:pPr>
              <w:rPr>
                <w:rFonts w:ascii="Arial" w:hAnsi="Arial" w:cs="Arial"/>
                <w:sz w:val="24"/>
                <w:szCs w:val="24"/>
              </w:rPr>
            </w:pPr>
          </w:p>
        </w:tc>
      </w:tr>
    </w:tbl>
    <w:p w14:paraId="206426C4" w14:textId="77777777" w:rsidR="00331EBF" w:rsidRPr="00331EBF" w:rsidRDefault="00331EBF" w:rsidP="00331EBF">
      <w:pPr>
        <w:rPr>
          <w:rFonts w:ascii="Arial" w:hAnsi="Arial" w:cs="Arial"/>
        </w:rPr>
      </w:pPr>
    </w:p>
    <w:p w14:paraId="3D2FF150" w14:textId="77777777" w:rsidR="00331EBF" w:rsidRPr="00331EBF" w:rsidRDefault="00331EBF" w:rsidP="00331EBF">
      <w:pPr>
        <w:rPr>
          <w:rFonts w:ascii="Arial" w:hAnsi="Arial" w:cs="Arial"/>
        </w:rPr>
      </w:pPr>
    </w:p>
    <w:p w14:paraId="7349682B" w14:textId="77777777" w:rsidR="00331EBF" w:rsidRPr="00331EBF" w:rsidRDefault="00331EBF" w:rsidP="00331EBF">
      <w:pPr>
        <w:rPr>
          <w:rFonts w:ascii="Arial" w:hAnsi="Arial" w:cs="Arial"/>
        </w:rPr>
      </w:pPr>
    </w:p>
    <w:p w14:paraId="622E3F37" w14:textId="77777777" w:rsidR="00331EBF" w:rsidRDefault="00331EBF" w:rsidP="00331EBF">
      <w:pPr>
        <w:rPr>
          <w:rFonts w:ascii="Arial" w:hAnsi="Arial" w:cs="Arial"/>
        </w:rPr>
      </w:pPr>
    </w:p>
    <w:p w14:paraId="233C1C17" w14:textId="77777777" w:rsidR="003E78F2" w:rsidRPr="00331EBF" w:rsidRDefault="00331EBF" w:rsidP="00331EBF">
      <w:pPr>
        <w:tabs>
          <w:tab w:val="left" w:pos="7100"/>
        </w:tabs>
        <w:rPr>
          <w:rFonts w:ascii="Arial" w:hAnsi="Arial" w:cs="Arial"/>
        </w:rPr>
      </w:pPr>
      <w:r>
        <w:rPr>
          <w:rFonts w:ascii="Arial" w:hAnsi="Arial" w:cs="Arial"/>
        </w:rPr>
        <w:tab/>
      </w:r>
    </w:p>
    <w:sectPr w:rsidR="003E78F2" w:rsidRPr="00331EBF" w:rsidSect="00504225">
      <w:footerReference w:type="first" r:id="rId20"/>
      <w:pgSz w:w="11906" w:h="16838"/>
      <w:pgMar w:top="1134" w:right="1418" w:bottom="1134"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033C" w14:textId="77777777" w:rsidR="00CB78B7" w:rsidRDefault="00CB78B7" w:rsidP="005A0ABC">
      <w:r>
        <w:separator/>
      </w:r>
    </w:p>
  </w:endnote>
  <w:endnote w:type="continuationSeparator" w:id="0">
    <w:p w14:paraId="3DF65243" w14:textId="77777777" w:rsidR="00CB78B7" w:rsidRDefault="00CB78B7" w:rsidP="005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MT">
    <w:altName w:val="MS Gothic"/>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6449" w14:textId="77777777" w:rsidR="00A74ED5" w:rsidRDefault="00A74ED5" w:rsidP="009A40F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D1F22">
      <w:rPr>
        <w:rStyle w:val="a8"/>
        <w:noProof/>
      </w:rPr>
      <w:t>ii</w:t>
    </w:r>
    <w:r>
      <w:rPr>
        <w:rStyle w:val="a8"/>
      </w:rPr>
      <w:fldChar w:fldCharType="end"/>
    </w:r>
  </w:p>
  <w:p w14:paraId="481F0B7A" w14:textId="77777777" w:rsidR="00A74ED5" w:rsidRDefault="00A74ED5" w:rsidP="009A40F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12A9" w14:textId="77777777" w:rsidR="00A74ED5" w:rsidRDefault="00A74ED5" w:rsidP="009A40F2">
    <w:pPr>
      <w:pStyle w:val="a6"/>
      <w:framePr w:wrap="around" w:vAnchor="text" w:hAnchor="margin" w:xAlign="right" w:y="1"/>
      <w:spacing w:before="120"/>
      <w:rPr>
        <w:rStyle w:val="a8"/>
      </w:rPr>
    </w:pPr>
    <w:r>
      <w:rPr>
        <w:rStyle w:val="a8"/>
      </w:rPr>
      <w:fldChar w:fldCharType="begin"/>
    </w:r>
    <w:r>
      <w:rPr>
        <w:rStyle w:val="a8"/>
      </w:rPr>
      <w:instrText xml:space="preserve">PAGE  </w:instrText>
    </w:r>
    <w:r>
      <w:rPr>
        <w:rStyle w:val="a8"/>
      </w:rPr>
      <w:fldChar w:fldCharType="separate"/>
    </w:r>
    <w:r w:rsidR="009D1F22">
      <w:rPr>
        <w:rStyle w:val="a8"/>
        <w:noProof/>
      </w:rPr>
      <w:t>iii</w:t>
    </w:r>
    <w:r>
      <w:rPr>
        <w:rStyle w:val="a8"/>
      </w:rPr>
      <w:fldChar w:fldCharType="end"/>
    </w:r>
  </w:p>
  <w:p w14:paraId="2535C04D" w14:textId="77777777" w:rsidR="00A74ED5" w:rsidRDefault="00A74ED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7FCC" w14:textId="1339830E" w:rsidR="00A74ED5" w:rsidRPr="00B24164" w:rsidRDefault="00A74ED5">
    <w:pPr>
      <w:pStyle w:val="a6"/>
      <w:rPr>
        <w:rFonts w:ascii="Arial" w:hAnsi="Arial" w:cs="Arial"/>
        <w:sz w:val="22"/>
        <w:szCs w:val="22"/>
      </w:rPr>
    </w:pPr>
    <w:r w:rsidRPr="00B24164">
      <w:rPr>
        <w:rFonts w:ascii="Arial" w:hAnsi="Arial" w:cs="Arial"/>
        <w:sz w:val="22"/>
        <w:szCs w:val="22"/>
      </w:rPr>
      <w:fldChar w:fldCharType="begin"/>
    </w:r>
    <w:r w:rsidRPr="00B24164">
      <w:rPr>
        <w:rFonts w:ascii="Arial" w:hAnsi="Arial" w:cs="Arial"/>
        <w:sz w:val="22"/>
        <w:szCs w:val="22"/>
      </w:rPr>
      <w:instrText>PAGE   \* MERGEFORMAT</w:instrText>
    </w:r>
    <w:r w:rsidRPr="00B24164">
      <w:rPr>
        <w:rFonts w:ascii="Arial" w:hAnsi="Arial" w:cs="Arial"/>
        <w:sz w:val="22"/>
        <w:szCs w:val="22"/>
      </w:rPr>
      <w:fldChar w:fldCharType="separate"/>
    </w:r>
    <w:r w:rsidR="00690139">
      <w:rPr>
        <w:rFonts w:ascii="Arial" w:hAnsi="Arial" w:cs="Arial"/>
        <w:noProof/>
        <w:sz w:val="22"/>
        <w:szCs w:val="22"/>
      </w:rPr>
      <w:t>10</w:t>
    </w:r>
    <w:r w:rsidRPr="00B24164">
      <w:rPr>
        <w:rFonts w:ascii="Arial" w:hAnsi="Arial" w:cs="Arial"/>
        <w:sz w:val="22"/>
        <w:szCs w:val="22"/>
      </w:rPr>
      <w:fldChar w:fldCharType="end"/>
    </w:r>
  </w:p>
  <w:p w14:paraId="2F4C7506" w14:textId="77777777" w:rsidR="00A74ED5" w:rsidRDefault="00A74ED5" w:rsidP="009E3230">
    <w:pPr>
      <w:pStyle w:val="a6"/>
      <w:ind w:left="7607" w:right="360" w:firstLine="99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C127F" w14:textId="7CD53CD7" w:rsidR="00A74ED5" w:rsidRPr="00B24164" w:rsidRDefault="00A74ED5">
    <w:pPr>
      <w:pStyle w:val="a6"/>
      <w:jc w:val="right"/>
      <w:rPr>
        <w:rFonts w:ascii="Arial" w:hAnsi="Arial" w:cs="Arial"/>
        <w:sz w:val="22"/>
        <w:szCs w:val="22"/>
      </w:rPr>
    </w:pPr>
    <w:r w:rsidRPr="00B24164">
      <w:rPr>
        <w:rFonts w:ascii="Arial" w:hAnsi="Arial" w:cs="Arial"/>
        <w:sz w:val="22"/>
        <w:szCs w:val="22"/>
      </w:rPr>
      <w:fldChar w:fldCharType="begin"/>
    </w:r>
    <w:r w:rsidRPr="00B24164">
      <w:rPr>
        <w:rFonts w:ascii="Arial" w:hAnsi="Arial" w:cs="Arial"/>
        <w:sz w:val="22"/>
        <w:szCs w:val="22"/>
      </w:rPr>
      <w:instrText>PAGE   \* MERGEFORMAT</w:instrText>
    </w:r>
    <w:r w:rsidRPr="00B24164">
      <w:rPr>
        <w:rFonts w:ascii="Arial" w:hAnsi="Arial" w:cs="Arial"/>
        <w:sz w:val="22"/>
        <w:szCs w:val="22"/>
      </w:rPr>
      <w:fldChar w:fldCharType="separate"/>
    </w:r>
    <w:r w:rsidR="00690139">
      <w:rPr>
        <w:rFonts w:ascii="Arial" w:hAnsi="Arial" w:cs="Arial"/>
        <w:noProof/>
        <w:sz w:val="22"/>
        <w:szCs w:val="22"/>
      </w:rPr>
      <w:t>11</w:t>
    </w:r>
    <w:r w:rsidRPr="00B24164">
      <w:rPr>
        <w:rFonts w:ascii="Arial" w:hAnsi="Arial" w:cs="Arial"/>
        <w:sz w:val="22"/>
        <w:szCs w:val="22"/>
      </w:rPr>
      <w:fldChar w:fldCharType="end"/>
    </w:r>
  </w:p>
  <w:p w14:paraId="537E7830" w14:textId="77777777" w:rsidR="00A74ED5" w:rsidRPr="00A335A9" w:rsidRDefault="00A74ED5" w:rsidP="00A335A9">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2CF2" w14:textId="1A9867CF" w:rsidR="00A74ED5" w:rsidRPr="00B24164" w:rsidRDefault="00A74ED5">
    <w:pPr>
      <w:pStyle w:val="a6"/>
      <w:rPr>
        <w:rFonts w:ascii="Arial" w:hAnsi="Arial" w:cs="Arial"/>
        <w:sz w:val="22"/>
        <w:szCs w:val="22"/>
      </w:rPr>
    </w:pPr>
    <w:r w:rsidRPr="00B24164">
      <w:rPr>
        <w:rFonts w:ascii="Arial" w:hAnsi="Arial" w:cs="Arial"/>
        <w:sz w:val="22"/>
        <w:szCs w:val="22"/>
      </w:rPr>
      <w:fldChar w:fldCharType="begin"/>
    </w:r>
    <w:r w:rsidRPr="00B24164">
      <w:rPr>
        <w:rFonts w:ascii="Arial" w:hAnsi="Arial" w:cs="Arial"/>
        <w:sz w:val="22"/>
        <w:szCs w:val="22"/>
      </w:rPr>
      <w:instrText>PAGE   \* MERGEFORMAT</w:instrText>
    </w:r>
    <w:r w:rsidRPr="00B24164">
      <w:rPr>
        <w:rFonts w:ascii="Arial" w:hAnsi="Arial" w:cs="Arial"/>
        <w:sz w:val="22"/>
        <w:szCs w:val="22"/>
      </w:rPr>
      <w:fldChar w:fldCharType="separate"/>
    </w:r>
    <w:r w:rsidR="00690139">
      <w:rPr>
        <w:rFonts w:ascii="Arial" w:hAnsi="Arial" w:cs="Arial"/>
        <w:noProof/>
        <w:sz w:val="22"/>
        <w:szCs w:val="22"/>
      </w:rPr>
      <w:t>II</w:t>
    </w:r>
    <w:r w:rsidRPr="00B24164">
      <w:rPr>
        <w:rFonts w:ascii="Arial" w:hAnsi="Arial" w:cs="Arial"/>
        <w:sz w:val="22"/>
        <w:szCs w:val="22"/>
      </w:rPr>
      <w:fldChar w:fldCharType="end"/>
    </w:r>
  </w:p>
  <w:p w14:paraId="77BA1D32" w14:textId="77777777" w:rsidR="00A74ED5" w:rsidRDefault="00A74ED5">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4962" w14:textId="77777777" w:rsidR="00A74ED5" w:rsidRPr="00C618D4" w:rsidRDefault="00A74ED5" w:rsidP="00C618D4">
    <w:pPr>
      <w:pBdr>
        <w:top w:val="single" w:sz="4" w:space="1" w:color="auto"/>
      </w:pBdr>
      <w:tabs>
        <w:tab w:val="center" w:pos="4153"/>
        <w:tab w:val="right" w:pos="8306"/>
      </w:tabs>
      <w:rPr>
        <w:rFonts w:ascii="Arial" w:hAnsi="Arial" w:cs="Arial"/>
        <w:b/>
        <w:sz w:val="24"/>
      </w:rPr>
    </w:pPr>
    <w:r w:rsidRPr="00C618D4">
      <w:rPr>
        <w:rFonts w:ascii="Arial" w:hAnsi="Arial" w:cs="Arial"/>
        <w:b/>
        <w:sz w:val="24"/>
      </w:rPr>
      <w:t>Издание официальное</w:t>
    </w:r>
  </w:p>
  <w:p w14:paraId="6EB7EDB2" w14:textId="2C0E39F4" w:rsidR="00A74ED5" w:rsidRPr="00C618D4" w:rsidRDefault="00A74ED5">
    <w:pPr>
      <w:pStyle w:val="a6"/>
      <w:jc w:val="right"/>
      <w:rPr>
        <w:rFonts w:ascii="Arial" w:hAnsi="Arial" w:cs="Arial"/>
        <w:sz w:val="18"/>
        <w:szCs w:val="18"/>
      </w:rPr>
    </w:pPr>
    <w:r w:rsidRPr="00C618D4">
      <w:rPr>
        <w:rFonts w:ascii="Arial" w:hAnsi="Arial" w:cs="Arial"/>
        <w:sz w:val="18"/>
        <w:szCs w:val="18"/>
      </w:rPr>
      <w:fldChar w:fldCharType="begin"/>
    </w:r>
    <w:r w:rsidRPr="00C618D4">
      <w:rPr>
        <w:rFonts w:ascii="Arial" w:hAnsi="Arial" w:cs="Arial"/>
        <w:sz w:val="18"/>
        <w:szCs w:val="18"/>
      </w:rPr>
      <w:instrText>PAGE   \* MERGEFORMAT</w:instrText>
    </w:r>
    <w:r w:rsidRPr="00C618D4">
      <w:rPr>
        <w:rFonts w:ascii="Arial" w:hAnsi="Arial" w:cs="Arial"/>
        <w:sz w:val="18"/>
        <w:szCs w:val="18"/>
      </w:rPr>
      <w:fldChar w:fldCharType="separate"/>
    </w:r>
    <w:r w:rsidR="00690139">
      <w:rPr>
        <w:rFonts w:ascii="Arial" w:hAnsi="Arial" w:cs="Arial"/>
        <w:noProof/>
        <w:sz w:val="18"/>
        <w:szCs w:val="18"/>
      </w:rPr>
      <w:t>1</w:t>
    </w:r>
    <w:r w:rsidRPr="00C618D4">
      <w:rPr>
        <w:rFonts w:ascii="Arial" w:hAnsi="Arial" w:cs="Arial"/>
        <w:sz w:val="18"/>
        <w:szCs w:val="18"/>
      </w:rPr>
      <w:fldChar w:fldCharType="end"/>
    </w:r>
  </w:p>
  <w:p w14:paraId="2126AF3E" w14:textId="77777777" w:rsidR="00A74ED5" w:rsidRDefault="00A74E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EC91" w14:textId="77777777" w:rsidR="00CB78B7" w:rsidRDefault="00CB78B7" w:rsidP="005A0ABC">
      <w:r>
        <w:separator/>
      </w:r>
    </w:p>
  </w:footnote>
  <w:footnote w:type="continuationSeparator" w:id="0">
    <w:p w14:paraId="1E3B709C" w14:textId="77777777" w:rsidR="00CB78B7" w:rsidRDefault="00CB78B7" w:rsidP="005A0ABC">
      <w:r>
        <w:continuationSeparator/>
      </w:r>
    </w:p>
  </w:footnote>
  <w:footnote w:id="1">
    <w:p w14:paraId="3FAFDDF1" w14:textId="77777777" w:rsidR="007E4B13" w:rsidRPr="00F823F5" w:rsidRDefault="007E4B13" w:rsidP="007E4B13">
      <w:pPr>
        <w:pStyle w:val="aa"/>
      </w:pPr>
      <w:r>
        <w:rPr>
          <w:rStyle w:val="ac"/>
        </w:rPr>
        <w:footnoteRef/>
      </w:r>
      <w:r>
        <w:t xml:space="preserve"> </w:t>
      </w:r>
      <w:r w:rsidRPr="00D26DE4">
        <w:rPr>
          <w:rFonts w:ascii="Arial" w:hAnsi="Arial" w:cs="Arial"/>
        </w:rPr>
        <w:t>Утратил силу в Российской Федерации. В Российской Федерации действует ГОСТ Р 58144-2018 «Вода дистиллированная. Технические условия»</w:t>
      </w:r>
    </w:p>
  </w:footnote>
  <w:footnote w:id="2">
    <w:p w14:paraId="1EDD28DD" w14:textId="4878F5C1" w:rsidR="001E312D" w:rsidRDefault="001E312D">
      <w:pPr>
        <w:pStyle w:val="aa"/>
      </w:pPr>
      <w:r>
        <w:rPr>
          <w:rStyle w:val="ac"/>
        </w:rPr>
        <w:footnoteRef/>
      </w:r>
      <w:r>
        <w:t xml:space="preserve"> </w:t>
      </w:r>
      <w:r w:rsidRPr="00766D6B">
        <w:rPr>
          <w:rFonts w:ascii="Arial" w:hAnsi="Arial" w:cs="Arial"/>
        </w:rPr>
        <w:t xml:space="preserve">Утратил силу в Российской Федерации. В Российской Федерации действует </w:t>
      </w:r>
      <w:r w:rsidRPr="001E312D">
        <w:rPr>
          <w:rFonts w:ascii="Arial" w:hAnsi="Arial" w:cs="Arial"/>
        </w:rPr>
        <w:t xml:space="preserve">ГОСТ Р 53228-2008 </w:t>
      </w:r>
      <w:r>
        <w:rPr>
          <w:rFonts w:ascii="Arial" w:hAnsi="Arial" w:cs="Arial"/>
        </w:rPr>
        <w:t>«</w:t>
      </w:r>
      <w:r w:rsidRPr="001E312D">
        <w:rPr>
          <w:rFonts w:ascii="Arial" w:hAnsi="Arial" w:cs="Arial"/>
        </w:rPr>
        <w:t>Весы неавтоматического действия. Часть 1. Метрологические и технические требования. Испытания</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2A0D" w14:textId="77777777" w:rsidR="00A74ED5" w:rsidRDefault="00A74ED5"/>
  <w:p w14:paraId="390519CD" w14:textId="77777777" w:rsidR="00A74ED5" w:rsidRDefault="00A74E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578A" w14:textId="77777777" w:rsidR="00A74ED5" w:rsidRDefault="00A74ED5" w:rsidP="009A40F2">
    <w:pPr>
      <w:pStyle w:val="a4"/>
      <w:tabs>
        <w:tab w:val="clear" w:pos="8306"/>
        <w:tab w:val="right" w:pos="7695"/>
      </w:tabs>
      <w:ind w:firstLine="6384"/>
      <w:rPr>
        <w:bCs/>
      </w:rPr>
    </w:pPr>
    <w:r w:rsidRPr="004362A1">
      <w:rPr>
        <w:bCs/>
      </w:rPr>
      <w:t xml:space="preserve">ГОСТ </w:t>
    </w:r>
    <w:r>
      <w:rPr>
        <w:bCs/>
        <w:lang w:val="en-US"/>
      </w:rPr>
      <w:t>IS</w:t>
    </w:r>
    <w:r w:rsidRPr="004362A1">
      <w:rPr>
        <w:bCs/>
      </w:rPr>
      <w:t xml:space="preserve">О 3183 – 20 </w:t>
    </w:r>
  </w:p>
  <w:p w14:paraId="160E02D5" w14:textId="77777777" w:rsidR="00A74ED5" w:rsidRPr="00394823" w:rsidRDefault="00A74ED5" w:rsidP="009A40F2">
    <w:pPr>
      <w:pStyle w:val="a4"/>
      <w:tabs>
        <w:tab w:val="clear" w:pos="8306"/>
        <w:tab w:val="right" w:pos="7695"/>
      </w:tabs>
      <w:rPr>
        <w:i/>
      </w:rPr>
    </w:pPr>
    <w:r>
      <w:rPr>
        <w:bCs/>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C3C1" w14:textId="08403C38" w:rsidR="00A74ED5" w:rsidRPr="009E3230" w:rsidRDefault="00A74ED5" w:rsidP="00A83A11">
    <w:pPr>
      <w:pStyle w:val="a4"/>
      <w:tabs>
        <w:tab w:val="clear" w:pos="4153"/>
      </w:tabs>
    </w:pPr>
    <w:r w:rsidRPr="009E3230">
      <w:t xml:space="preserve"> </w:t>
    </w:r>
    <w:r w:rsidRPr="00B24164">
      <w:rPr>
        <w:rFonts w:ascii="Arial" w:hAnsi="Arial" w:cs="Arial"/>
        <w:b/>
      </w:rPr>
      <w:t xml:space="preserve">ГОСТ </w:t>
    </w:r>
    <w:r w:rsidR="00A25AEB">
      <w:rPr>
        <w:rFonts w:ascii="Arial" w:hAnsi="Arial" w:cs="Arial"/>
        <w:b/>
      </w:rPr>
      <w:t>23201.3-202</w:t>
    </w:r>
    <w:r w:rsidR="005C0DE6">
      <w:rPr>
        <w:rFonts w:ascii="Arial" w:hAnsi="Arial" w:cs="Arial"/>
        <w:b/>
      </w:rPr>
      <w:t>1</w:t>
    </w:r>
    <w:r>
      <w:rPr>
        <w:rFonts w:ascii="Arial" w:hAnsi="Arial" w:cs="Arial"/>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D654" w14:textId="2352F2CF" w:rsidR="00A74ED5" w:rsidRPr="00061AED" w:rsidRDefault="00A74ED5" w:rsidP="00B24164">
    <w:pPr>
      <w:pStyle w:val="a4"/>
      <w:ind w:right="-1"/>
      <w:jc w:val="center"/>
    </w:pPr>
    <w:r>
      <w:t xml:space="preserve">                                                                            </w:t>
    </w:r>
    <w:r w:rsidRPr="009E3230">
      <w:t xml:space="preserve"> </w:t>
    </w:r>
    <w:r w:rsidRPr="00C062D4">
      <w:rPr>
        <w:rFonts w:ascii="Arial" w:hAnsi="Arial" w:cs="Arial"/>
        <w:b/>
        <w:sz w:val="24"/>
      </w:rPr>
      <w:t xml:space="preserve">ГОСТ </w:t>
    </w:r>
    <w:r w:rsidR="00A25AEB" w:rsidRPr="00C062D4">
      <w:rPr>
        <w:rFonts w:ascii="Arial" w:hAnsi="Arial" w:cs="Arial"/>
        <w:b/>
        <w:sz w:val="24"/>
      </w:rPr>
      <w:t>23201.3-202</w:t>
    </w:r>
    <w:r w:rsidR="005C0DE6" w:rsidRPr="00C062D4">
      <w:rPr>
        <w:rFonts w:ascii="Arial" w:hAnsi="Arial" w:cs="Arial"/>
        <w:b/>
        <w:sz w:val="24"/>
      </w:rPr>
      <w:t>1</w:t>
    </w:r>
    <w:r w:rsidRPr="00C062D4">
      <w:rPr>
        <w:rFonts w:ascii="Arial" w:hAnsi="Arial" w:cs="Arial"/>
        <w:b/>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5257" w14:textId="4039A719" w:rsidR="00A74ED5" w:rsidRPr="00061AED" w:rsidRDefault="00A74ED5" w:rsidP="00061AED">
    <w:pPr>
      <w:pStyle w:val="a4"/>
      <w:tabs>
        <w:tab w:val="clear" w:pos="4153"/>
        <w:tab w:val="clear" w:pos="8306"/>
        <w:tab w:val="center" w:pos="3119"/>
        <w:tab w:val="left" w:pos="5954"/>
        <w:tab w:val="left" w:pos="6521"/>
      </w:tabs>
      <w:ind w:right="-2"/>
      <w:rPr>
        <w:rFonts w:ascii="Arial" w:hAnsi="Arial" w:cs="Arial"/>
        <w:b/>
      </w:rPr>
    </w:pPr>
    <w:r>
      <w:t xml:space="preserve"> </w:t>
    </w:r>
    <w:r>
      <w:rPr>
        <w:lang w:val="en-US"/>
      </w:rPr>
      <w:t xml:space="preserve">                                                                                             </w:t>
    </w:r>
    <w:r w:rsidRPr="00061AED">
      <w:rPr>
        <w:rFonts w:ascii="Arial" w:hAnsi="Arial" w:cs="Arial"/>
        <w:b/>
      </w:rPr>
      <w:t xml:space="preserve">ГОСТ </w:t>
    </w:r>
    <w:r w:rsidR="009D1F22">
      <w:rPr>
        <w:rFonts w:ascii="Arial" w:hAnsi="Arial" w:cs="Arial"/>
        <w:b/>
      </w:rPr>
      <w:t>23201.3-202</w:t>
    </w:r>
    <w:r w:rsidR="005C0DE6">
      <w:rPr>
        <w:rFonts w:ascii="Arial" w:hAnsi="Arial" w:cs="Arial"/>
        <w:b/>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5CE2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C168D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8456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71AB9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EFCE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120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A8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CC57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FE61C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3A633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152E48FB"/>
    <w:multiLevelType w:val="hybridMultilevel"/>
    <w:tmpl w:val="0A56E9A0"/>
    <w:lvl w:ilvl="0" w:tplc="FFFFFFFF">
      <w:start w:val="1"/>
      <w:numFmt w:val="bullet"/>
      <w:lvlText w:val="­"/>
      <w:lvlJc w:val="left"/>
      <w:pPr>
        <w:tabs>
          <w:tab w:val="num" w:pos="0"/>
        </w:tabs>
        <w:ind w:firstLine="72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46586"/>
    <w:multiLevelType w:val="hybridMultilevel"/>
    <w:tmpl w:val="229AAEEE"/>
    <w:lvl w:ilvl="0" w:tplc="C4BCDE12">
      <w:start w:val="1"/>
      <w:numFmt w:val="bullet"/>
      <w:lvlText w:val="-"/>
      <w:lvlJc w:val="left"/>
      <w:pPr>
        <w:tabs>
          <w:tab w:val="num" w:pos="0"/>
        </w:tabs>
        <w:ind w:firstLine="720"/>
      </w:pPr>
      <w:rPr>
        <w:rFonts w:ascii="Times New Roman" w:hAnsi="Times New Roman" w:hint="default"/>
        <w:b w:val="0"/>
        <w:i w:val="0"/>
        <w:sz w:val="28"/>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E5071"/>
    <w:multiLevelType w:val="hybridMultilevel"/>
    <w:tmpl w:val="901E64FC"/>
    <w:lvl w:ilvl="0" w:tplc="A64C568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3C80EEC"/>
    <w:multiLevelType w:val="hybridMultilevel"/>
    <w:tmpl w:val="022C9C70"/>
    <w:lvl w:ilvl="0" w:tplc="B6E02552">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563304C"/>
    <w:multiLevelType w:val="singleLevel"/>
    <w:tmpl w:val="A64C5688"/>
    <w:lvl w:ilvl="0">
      <w:start w:val="1"/>
      <w:numFmt w:val="bullet"/>
      <w:lvlText w:val="­"/>
      <w:lvlJc w:val="left"/>
      <w:pPr>
        <w:ind w:left="1080" w:hanging="360"/>
      </w:pPr>
      <w:rPr>
        <w:rFonts w:ascii="Times New Roman" w:hAnsi="Times New Roman" w:hint="default"/>
      </w:rPr>
    </w:lvl>
  </w:abstractNum>
  <w:abstractNum w:abstractNumId="15" w15:restartNumberingAfterBreak="0">
    <w:nsid w:val="7DAC7DB9"/>
    <w:multiLevelType w:val="hybridMultilevel"/>
    <w:tmpl w:val="F3465A5A"/>
    <w:lvl w:ilvl="0" w:tplc="6380AA44">
      <w:start w:val="1"/>
      <w:numFmt w:val="bullet"/>
      <w:lvlText w:val="-"/>
      <w:lvlJc w:val="left"/>
      <w:pPr>
        <w:tabs>
          <w:tab w:val="num" w:pos="0"/>
        </w:tabs>
        <w:ind w:firstLine="720"/>
      </w:pPr>
      <w:rPr>
        <w:rFonts w:ascii="Times New Roman" w:hAnsi="Times New Roman" w:hint="default"/>
        <w:b w:val="0"/>
        <w:i w:val="0"/>
        <w:sz w:val="28"/>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E60689"/>
    <w:multiLevelType w:val="hybridMultilevel"/>
    <w:tmpl w:val="BA8E6036"/>
    <w:lvl w:ilvl="0" w:tplc="A64C5688">
      <w:start w:val="1"/>
      <w:numFmt w:val="bullet"/>
      <w:lvlText w:val="­"/>
      <w:lvlJc w:val="left"/>
      <w:pPr>
        <w:tabs>
          <w:tab w:val="num" w:pos="357"/>
        </w:tabs>
        <w:ind w:firstLine="72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16"/>
  </w:num>
  <w:num w:numId="13">
    <w:abstractNumId w:val="10"/>
  </w:num>
  <w:num w:numId="14">
    <w:abstractNumId w:val="15"/>
  </w:num>
  <w:num w:numId="15">
    <w:abstractNumId w:val="11"/>
  </w:num>
  <w:num w:numId="16">
    <w:abstractNumId w:val="14"/>
  </w:num>
  <w:num w:numId="17">
    <w:abstractNumId w:val="12"/>
  </w:num>
  <w:num w:numId="18">
    <w:abstractNumId w:val="8"/>
  </w:num>
  <w:num w:numId="19">
    <w:abstractNumId w:val="3"/>
  </w:num>
  <w:num w:numId="20">
    <w:abstractNumId w:val="2"/>
  </w:num>
  <w:num w:numId="21">
    <w:abstractNumId w:val="1"/>
  </w:num>
  <w:num w:numId="22">
    <w:abstractNumId w:val="0"/>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51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21"/>
    <w:rsid w:val="0000312E"/>
    <w:rsid w:val="00004A53"/>
    <w:rsid w:val="00006A10"/>
    <w:rsid w:val="000100F9"/>
    <w:rsid w:val="000118B7"/>
    <w:rsid w:val="00012BFE"/>
    <w:rsid w:val="00013D38"/>
    <w:rsid w:val="00023907"/>
    <w:rsid w:val="00024B08"/>
    <w:rsid w:val="0003492B"/>
    <w:rsid w:val="000378E4"/>
    <w:rsid w:val="00045D54"/>
    <w:rsid w:val="000547C2"/>
    <w:rsid w:val="00060170"/>
    <w:rsid w:val="0006166B"/>
    <w:rsid w:val="0006182C"/>
    <w:rsid w:val="0006188C"/>
    <w:rsid w:val="00061AED"/>
    <w:rsid w:val="00067AE9"/>
    <w:rsid w:val="00072648"/>
    <w:rsid w:val="00072EFA"/>
    <w:rsid w:val="00075C1D"/>
    <w:rsid w:val="00084293"/>
    <w:rsid w:val="00085411"/>
    <w:rsid w:val="00086EC6"/>
    <w:rsid w:val="00090A40"/>
    <w:rsid w:val="00091AEE"/>
    <w:rsid w:val="000963F5"/>
    <w:rsid w:val="0009716E"/>
    <w:rsid w:val="000A14D9"/>
    <w:rsid w:val="000A4C85"/>
    <w:rsid w:val="000A7FB2"/>
    <w:rsid w:val="000B3BB5"/>
    <w:rsid w:val="000B4310"/>
    <w:rsid w:val="000B6869"/>
    <w:rsid w:val="000C36DF"/>
    <w:rsid w:val="000D175D"/>
    <w:rsid w:val="000D1EDD"/>
    <w:rsid w:val="000D2555"/>
    <w:rsid w:val="000D5F28"/>
    <w:rsid w:val="000D691E"/>
    <w:rsid w:val="000E1E74"/>
    <w:rsid w:val="000E673E"/>
    <w:rsid w:val="001014DB"/>
    <w:rsid w:val="00106134"/>
    <w:rsid w:val="00110BBD"/>
    <w:rsid w:val="00114B00"/>
    <w:rsid w:val="00115F6A"/>
    <w:rsid w:val="001167A3"/>
    <w:rsid w:val="001179FC"/>
    <w:rsid w:val="001259BB"/>
    <w:rsid w:val="00126DF5"/>
    <w:rsid w:val="00133111"/>
    <w:rsid w:val="001341E4"/>
    <w:rsid w:val="00135F2A"/>
    <w:rsid w:val="00143C18"/>
    <w:rsid w:val="00145693"/>
    <w:rsid w:val="00154BDF"/>
    <w:rsid w:val="00155357"/>
    <w:rsid w:val="00160601"/>
    <w:rsid w:val="0016171B"/>
    <w:rsid w:val="00161B21"/>
    <w:rsid w:val="00171BAA"/>
    <w:rsid w:val="00171CDB"/>
    <w:rsid w:val="0018312B"/>
    <w:rsid w:val="00194E1A"/>
    <w:rsid w:val="0019544B"/>
    <w:rsid w:val="001A0628"/>
    <w:rsid w:val="001A6855"/>
    <w:rsid w:val="001B05A3"/>
    <w:rsid w:val="001B5EEE"/>
    <w:rsid w:val="001B5F14"/>
    <w:rsid w:val="001C1CAA"/>
    <w:rsid w:val="001C25E8"/>
    <w:rsid w:val="001C2787"/>
    <w:rsid w:val="001C2EBC"/>
    <w:rsid w:val="001C36A6"/>
    <w:rsid w:val="001C492E"/>
    <w:rsid w:val="001C4A6A"/>
    <w:rsid w:val="001D1F78"/>
    <w:rsid w:val="001D28C8"/>
    <w:rsid w:val="001D7DE2"/>
    <w:rsid w:val="001E08E3"/>
    <w:rsid w:val="001E2B4F"/>
    <w:rsid w:val="001E312D"/>
    <w:rsid w:val="001E73AB"/>
    <w:rsid w:val="001F00FE"/>
    <w:rsid w:val="001F5084"/>
    <w:rsid w:val="001F6DBF"/>
    <w:rsid w:val="002021A8"/>
    <w:rsid w:val="00206C4E"/>
    <w:rsid w:val="00220F84"/>
    <w:rsid w:val="00224CDD"/>
    <w:rsid w:val="002309DA"/>
    <w:rsid w:val="00231031"/>
    <w:rsid w:val="002328D0"/>
    <w:rsid w:val="00233EA2"/>
    <w:rsid w:val="00233F5F"/>
    <w:rsid w:val="00234B4A"/>
    <w:rsid w:val="002441A3"/>
    <w:rsid w:val="00245200"/>
    <w:rsid w:val="00256FC1"/>
    <w:rsid w:val="00273FA0"/>
    <w:rsid w:val="0028309C"/>
    <w:rsid w:val="00286ECF"/>
    <w:rsid w:val="00291FE8"/>
    <w:rsid w:val="00293F7F"/>
    <w:rsid w:val="002A1576"/>
    <w:rsid w:val="002A333B"/>
    <w:rsid w:val="002B34DA"/>
    <w:rsid w:val="002C5CF2"/>
    <w:rsid w:val="002C700E"/>
    <w:rsid w:val="002D0186"/>
    <w:rsid w:val="002D09EE"/>
    <w:rsid w:val="002D1EDF"/>
    <w:rsid w:val="002D5113"/>
    <w:rsid w:val="002E0669"/>
    <w:rsid w:val="002E18DC"/>
    <w:rsid w:val="002E23E6"/>
    <w:rsid w:val="002E6C27"/>
    <w:rsid w:val="002E7750"/>
    <w:rsid w:val="002F27BF"/>
    <w:rsid w:val="002F5488"/>
    <w:rsid w:val="00302D26"/>
    <w:rsid w:val="00307360"/>
    <w:rsid w:val="00312245"/>
    <w:rsid w:val="003124A6"/>
    <w:rsid w:val="003129D1"/>
    <w:rsid w:val="003228DA"/>
    <w:rsid w:val="0032318E"/>
    <w:rsid w:val="003249EF"/>
    <w:rsid w:val="00325753"/>
    <w:rsid w:val="003317B3"/>
    <w:rsid w:val="00331EBF"/>
    <w:rsid w:val="003431D9"/>
    <w:rsid w:val="00344F81"/>
    <w:rsid w:val="00345D8E"/>
    <w:rsid w:val="00346089"/>
    <w:rsid w:val="00361D3C"/>
    <w:rsid w:val="0036205E"/>
    <w:rsid w:val="00362448"/>
    <w:rsid w:val="00362A72"/>
    <w:rsid w:val="003704F4"/>
    <w:rsid w:val="003713D6"/>
    <w:rsid w:val="00377287"/>
    <w:rsid w:val="0038141C"/>
    <w:rsid w:val="00386A7F"/>
    <w:rsid w:val="00394274"/>
    <w:rsid w:val="00394823"/>
    <w:rsid w:val="00395C66"/>
    <w:rsid w:val="003A1378"/>
    <w:rsid w:val="003A3F01"/>
    <w:rsid w:val="003A5BB7"/>
    <w:rsid w:val="003B0AA9"/>
    <w:rsid w:val="003B6A8F"/>
    <w:rsid w:val="003C7DAA"/>
    <w:rsid w:val="003D0787"/>
    <w:rsid w:val="003D32EB"/>
    <w:rsid w:val="003E5BFA"/>
    <w:rsid w:val="003E655E"/>
    <w:rsid w:val="003E78F2"/>
    <w:rsid w:val="003F1152"/>
    <w:rsid w:val="003F1B93"/>
    <w:rsid w:val="003F41D8"/>
    <w:rsid w:val="003F53D8"/>
    <w:rsid w:val="00401625"/>
    <w:rsid w:val="00404308"/>
    <w:rsid w:val="00415E5B"/>
    <w:rsid w:val="004174C2"/>
    <w:rsid w:val="00421915"/>
    <w:rsid w:val="004242FB"/>
    <w:rsid w:val="00431D52"/>
    <w:rsid w:val="004362A1"/>
    <w:rsid w:val="004366BA"/>
    <w:rsid w:val="00437D51"/>
    <w:rsid w:val="0044240E"/>
    <w:rsid w:val="0044618B"/>
    <w:rsid w:val="004520FF"/>
    <w:rsid w:val="0045547B"/>
    <w:rsid w:val="004617E5"/>
    <w:rsid w:val="00461E1B"/>
    <w:rsid w:val="004624F7"/>
    <w:rsid w:val="00464301"/>
    <w:rsid w:val="004651BF"/>
    <w:rsid w:val="00465EF8"/>
    <w:rsid w:val="0047114E"/>
    <w:rsid w:val="00481111"/>
    <w:rsid w:val="004865B2"/>
    <w:rsid w:val="0048723F"/>
    <w:rsid w:val="00487445"/>
    <w:rsid w:val="00492851"/>
    <w:rsid w:val="004941D9"/>
    <w:rsid w:val="004A090F"/>
    <w:rsid w:val="004A5320"/>
    <w:rsid w:val="004A5A4C"/>
    <w:rsid w:val="004A625C"/>
    <w:rsid w:val="004A6B75"/>
    <w:rsid w:val="004A70AD"/>
    <w:rsid w:val="004B3BAE"/>
    <w:rsid w:val="004C0FE4"/>
    <w:rsid w:val="004D0691"/>
    <w:rsid w:val="004D213E"/>
    <w:rsid w:val="004D3A2C"/>
    <w:rsid w:val="004D4F29"/>
    <w:rsid w:val="004E1493"/>
    <w:rsid w:val="004E1BEE"/>
    <w:rsid w:val="004E67B2"/>
    <w:rsid w:val="004E7B6C"/>
    <w:rsid w:val="004F2BC8"/>
    <w:rsid w:val="004F6CD1"/>
    <w:rsid w:val="00501C16"/>
    <w:rsid w:val="00504225"/>
    <w:rsid w:val="00507E21"/>
    <w:rsid w:val="00512D26"/>
    <w:rsid w:val="005172AF"/>
    <w:rsid w:val="00520F33"/>
    <w:rsid w:val="00521633"/>
    <w:rsid w:val="00531559"/>
    <w:rsid w:val="0054160C"/>
    <w:rsid w:val="00547D82"/>
    <w:rsid w:val="00555CCF"/>
    <w:rsid w:val="005562A9"/>
    <w:rsid w:val="005672BA"/>
    <w:rsid w:val="00573783"/>
    <w:rsid w:val="00575034"/>
    <w:rsid w:val="005772D2"/>
    <w:rsid w:val="00577346"/>
    <w:rsid w:val="005806E4"/>
    <w:rsid w:val="00581B16"/>
    <w:rsid w:val="00583F51"/>
    <w:rsid w:val="0059088C"/>
    <w:rsid w:val="00591C72"/>
    <w:rsid w:val="00591FD5"/>
    <w:rsid w:val="00595099"/>
    <w:rsid w:val="00595C41"/>
    <w:rsid w:val="005A0ABC"/>
    <w:rsid w:val="005A1963"/>
    <w:rsid w:val="005A2D09"/>
    <w:rsid w:val="005A4B65"/>
    <w:rsid w:val="005A6F08"/>
    <w:rsid w:val="005B3694"/>
    <w:rsid w:val="005B3831"/>
    <w:rsid w:val="005B3891"/>
    <w:rsid w:val="005B70D8"/>
    <w:rsid w:val="005B79A9"/>
    <w:rsid w:val="005C0DE6"/>
    <w:rsid w:val="005C0FB5"/>
    <w:rsid w:val="005C34DB"/>
    <w:rsid w:val="005D4E02"/>
    <w:rsid w:val="005E1601"/>
    <w:rsid w:val="005E34FF"/>
    <w:rsid w:val="00600BB3"/>
    <w:rsid w:val="00610CA8"/>
    <w:rsid w:val="00622ABF"/>
    <w:rsid w:val="00625BF9"/>
    <w:rsid w:val="0063443E"/>
    <w:rsid w:val="00635951"/>
    <w:rsid w:val="00635C42"/>
    <w:rsid w:val="00636B0E"/>
    <w:rsid w:val="00637FE6"/>
    <w:rsid w:val="00640DED"/>
    <w:rsid w:val="00643C8A"/>
    <w:rsid w:val="00646019"/>
    <w:rsid w:val="0064625C"/>
    <w:rsid w:val="00646A26"/>
    <w:rsid w:val="00667DF3"/>
    <w:rsid w:val="00674C23"/>
    <w:rsid w:val="00676690"/>
    <w:rsid w:val="006831D3"/>
    <w:rsid w:val="00683FA5"/>
    <w:rsid w:val="00684EA4"/>
    <w:rsid w:val="00686BA7"/>
    <w:rsid w:val="00690139"/>
    <w:rsid w:val="006925ED"/>
    <w:rsid w:val="006941BC"/>
    <w:rsid w:val="006A47CF"/>
    <w:rsid w:val="006A7C4F"/>
    <w:rsid w:val="006B272F"/>
    <w:rsid w:val="006B6E7E"/>
    <w:rsid w:val="006C32E2"/>
    <w:rsid w:val="006D4B47"/>
    <w:rsid w:val="006D686A"/>
    <w:rsid w:val="006E227A"/>
    <w:rsid w:val="006E3F1C"/>
    <w:rsid w:val="006E4750"/>
    <w:rsid w:val="006F1E51"/>
    <w:rsid w:val="006F33E7"/>
    <w:rsid w:val="006F602B"/>
    <w:rsid w:val="0070154E"/>
    <w:rsid w:val="0070428B"/>
    <w:rsid w:val="00705953"/>
    <w:rsid w:val="00712F9A"/>
    <w:rsid w:val="007139A4"/>
    <w:rsid w:val="00714A5A"/>
    <w:rsid w:val="00715105"/>
    <w:rsid w:val="0072223F"/>
    <w:rsid w:val="00735548"/>
    <w:rsid w:val="00740AE2"/>
    <w:rsid w:val="00745D3C"/>
    <w:rsid w:val="007474AF"/>
    <w:rsid w:val="007678DC"/>
    <w:rsid w:val="00767CB3"/>
    <w:rsid w:val="007712AE"/>
    <w:rsid w:val="0077228E"/>
    <w:rsid w:val="0078316F"/>
    <w:rsid w:val="007924B9"/>
    <w:rsid w:val="00793C61"/>
    <w:rsid w:val="00797E08"/>
    <w:rsid w:val="007A1A5E"/>
    <w:rsid w:val="007A7077"/>
    <w:rsid w:val="007C0362"/>
    <w:rsid w:val="007C225B"/>
    <w:rsid w:val="007C3AE3"/>
    <w:rsid w:val="007C3C0D"/>
    <w:rsid w:val="007C5656"/>
    <w:rsid w:val="007D2164"/>
    <w:rsid w:val="007E4B13"/>
    <w:rsid w:val="007E653D"/>
    <w:rsid w:val="007F0C4A"/>
    <w:rsid w:val="007F2C70"/>
    <w:rsid w:val="007F7A1A"/>
    <w:rsid w:val="007F7FC3"/>
    <w:rsid w:val="0080097D"/>
    <w:rsid w:val="0081275F"/>
    <w:rsid w:val="00813A0C"/>
    <w:rsid w:val="00814CB5"/>
    <w:rsid w:val="00816E2A"/>
    <w:rsid w:val="0082283F"/>
    <w:rsid w:val="00824E4A"/>
    <w:rsid w:val="008276F5"/>
    <w:rsid w:val="00844B59"/>
    <w:rsid w:val="00852F56"/>
    <w:rsid w:val="00853905"/>
    <w:rsid w:val="0086027E"/>
    <w:rsid w:val="00862815"/>
    <w:rsid w:val="00866891"/>
    <w:rsid w:val="00867188"/>
    <w:rsid w:val="00870F18"/>
    <w:rsid w:val="00871856"/>
    <w:rsid w:val="0087754A"/>
    <w:rsid w:val="00880446"/>
    <w:rsid w:val="008911B6"/>
    <w:rsid w:val="008A258B"/>
    <w:rsid w:val="008A5AC5"/>
    <w:rsid w:val="008C0C2D"/>
    <w:rsid w:val="008C0D4E"/>
    <w:rsid w:val="008C5B05"/>
    <w:rsid w:val="008D1D7F"/>
    <w:rsid w:val="008D22AA"/>
    <w:rsid w:val="008D33E4"/>
    <w:rsid w:val="008D6A35"/>
    <w:rsid w:val="008D7487"/>
    <w:rsid w:val="008D7645"/>
    <w:rsid w:val="008E0CD0"/>
    <w:rsid w:val="008E10D4"/>
    <w:rsid w:val="008E17F0"/>
    <w:rsid w:val="008E5AFA"/>
    <w:rsid w:val="008F603D"/>
    <w:rsid w:val="008F619F"/>
    <w:rsid w:val="00904415"/>
    <w:rsid w:val="00904E8C"/>
    <w:rsid w:val="00910B9E"/>
    <w:rsid w:val="0091251B"/>
    <w:rsid w:val="00912E39"/>
    <w:rsid w:val="0091611D"/>
    <w:rsid w:val="0092218B"/>
    <w:rsid w:val="00922EE3"/>
    <w:rsid w:val="00923990"/>
    <w:rsid w:val="00924FEF"/>
    <w:rsid w:val="009303D1"/>
    <w:rsid w:val="0093475F"/>
    <w:rsid w:val="00937EBF"/>
    <w:rsid w:val="009413D2"/>
    <w:rsid w:val="009440D3"/>
    <w:rsid w:val="00946B9D"/>
    <w:rsid w:val="009525E6"/>
    <w:rsid w:val="00954F64"/>
    <w:rsid w:val="009576D9"/>
    <w:rsid w:val="00964ECB"/>
    <w:rsid w:val="009727B6"/>
    <w:rsid w:val="0097419F"/>
    <w:rsid w:val="0097684F"/>
    <w:rsid w:val="00990185"/>
    <w:rsid w:val="0099715A"/>
    <w:rsid w:val="009A0CA7"/>
    <w:rsid w:val="009A178A"/>
    <w:rsid w:val="009A40F2"/>
    <w:rsid w:val="009A6A00"/>
    <w:rsid w:val="009A6DC5"/>
    <w:rsid w:val="009B0D55"/>
    <w:rsid w:val="009B6D0C"/>
    <w:rsid w:val="009C174D"/>
    <w:rsid w:val="009C7007"/>
    <w:rsid w:val="009D184F"/>
    <w:rsid w:val="009D1F22"/>
    <w:rsid w:val="009D22DF"/>
    <w:rsid w:val="009D39BB"/>
    <w:rsid w:val="009D6786"/>
    <w:rsid w:val="009E098E"/>
    <w:rsid w:val="009E211A"/>
    <w:rsid w:val="009E2C22"/>
    <w:rsid w:val="009E3230"/>
    <w:rsid w:val="009E6A0A"/>
    <w:rsid w:val="009E6F35"/>
    <w:rsid w:val="009F16CC"/>
    <w:rsid w:val="009F6062"/>
    <w:rsid w:val="00A0518B"/>
    <w:rsid w:val="00A05F09"/>
    <w:rsid w:val="00A105A5"/>
    <w:rsid w:val="00A132AE"/>
    <w:rsid w:val="00A14744"/>
    <w:rsid w:val="00A176E4"/>
    <w:rsid w:val="00A17D45"/>
    <w:rsid w:val="00A21A66"/>
    <w:rsid w:val="00A23967"/>
    <w:rsid w:val="00A25AEB"/>
    <w:rsid w:val="00A335A9"/>
    <w:rsid w:val="00A361DB"/>
    <w:rsid w:val="00A43F1A"/>
    <w:rsid w:val="00A440BE"/>
    <w:rsid w:val="00A5126A"/>
    <w:rsid w:val="00A56A28"/>
    <w:rsid w:val="00A632C7"/>
    <w:rsid w:val="00A6739F"/>
    <w:rsid w:val="00A74808"/>
    <w:rsid w:val="00A74ED5"/>
    <w:rsid w:val="00A75F3A"/>
    <w:rsid w:val="00A76E57"/>
    <w:rsid w:val="00A7731B"/>
    <w:rsid w:val="00A77EA8"/>
    <w:rsid w:val="00A83A11"/>
    <w:rsid w:val="00A84631"/>
    <w:rsid w:val="00A90F22"/>
    <w:rsid w:val="00A921E2"/>
    <w:rsid w:val="00A959CD"/>
    <w:rsid w:val="00AA1F0C"/>
    <w:rsid w:val="00AA4BC3"/>
    <w:rsid w:val="00AA5AF9"/>
    <w:rsid w:val="00AB01F0"/>
    <w:rsid w:val="00AB2990"/>
    <w:rsid w:val="00AB2EE1"/>
    <w:rsid w:val="00AB660A"/>
    <w:rsid w:val="00AC5968"/>
    <w:rsid w:val="00AD2F5A"/>
    <w:rsid w:val="00AD45AF"/>
    <w:rsid w:val="00AD5A4A"/>
    <w:rsid w:val="00AE0113"/>
    <w:rsid w:val="00AE4307"/>
    <w:rsid w:val="00AE49BE"/>
    <w:rsid w:val="00AF01A4"/>
    <w:rsid w:val="00AF5135"/>
    <w:rsid w:val="00AF6708"/>
    <w:rsid w:val="00B078B3"/>
    <w:rsid w:val="00B12565"/>
    <w:rsid w:val="00B127D3"/>
    <w:rsid w:val="00B1322C"/>
    <w:rsid w:val="00B14226"/>
    <w:rsid w:val="00B17CE2"/>
    <w:rsid w:val="00B208D1"/>
    <w:rsid w:val="00B23C1A"/>
    <w:rsid w:val="00B24164"/>
    <w:rsid w:val="00B2798D"/>
    <w:rsid w:val="00B30507"/>
    <w:rsid w:val="00B35B5B"/>
    <w:rsid w:val="00B35E38"/>
    <w:rsid w:val="00B40ABB"/>
    <w:rsid w:val="00B4732F"/>
    <w:rsid w:val="00B50284"/>
    <w:rsid w:val="00B57C26"/>
    <w:rsid w:val="00B6133C"/>
    <w:rsid w:val="00B6139B"/>
    <w:rsid w:val="00B61C03"/>
    <w:rsid w:val="00B82106"/>
    <w:rsid w:val="00B8429C"/>
    <w:rsid w:val="00B86DEA"/>
    <w:rsid w:val="00B9747C"/>
    <w:rsid w:val="00BB3FC9"/>
    <w:rsid w:val="00BB5117"/>
    <w:rsid w:val="00BB6083"/>
    <w:rsid w:val="00BB637C"/>
    <w:rsid w:val="00BC1E3C"/>
    <w:rsid w:val="00BC24B4"/>
    <w:rsid w:val="00BC3E66"/>
    <w:rsid w:val="00BC4F28"/>
    <w:rsid w:val="00BC5524"/>
    <w:rsid w:val="00BC6539"/>
    <w:rsid w:val="00BD1C92"/>
    <w:rsid w:val="00BD25A0"/>
    <w:rsid w:val="00BD2DF8"/>
    <w:rsid w:val="00BE6318"/>
    <w:rsid w:val="00BF0555"/>
    <w:rsid w:val="00BF1D74"/>
    <w:rsid w:val="00C0067E"/>
    <w:rsid w:val="00C05B00"/>
    <w:rsid w:val="00C062D4"/>
    <w:rsid w:val="00C1434E"/>
    <w:rsid w:val="00C14BBA"/>
    <w:rsid w:val="00C17F71"/>
    <w:rsid w:val="00C23A16"/>
    <w:rsid w:val="00C25181"/>
    <w:rsid w:val="00C2766A"/>
    <w:rsid w:val="00C33257"/>
    <w:rsid w:val="00C34012"/>
    <w:rsid w:val="00C36C8D"/>
    <w:rsid w:val="00C449EB"/>
    <w:rsid w:val="00C51BF0"/>
    <w:rsid w:val="00C54DB0"/>
    <w:rsid w:val="00C55727"/>
    <w:rsid w:val="00C566E2"/>
    <w:rsid w:val="00C571D2"/>
    <w:rsid w:val="00C57A6C"/>
    <w:rsid w:val="00C618D4"/>
    <w:rsid w:val="00C65503"/>
    <w:rsid w:val="00C739C2"/>
    <w:rsid w:val="00C757BA"/>
    <w:rsid w:val="00C771F3"/>
    <w:rsid w:val="00C80007"/>
    <w:rsid w:val="00C83657"/>
    <w:rsid w:val="00C847A3"/>
    <w:rsid w:val="00C92F68"/>
    <w:rsid w:val="00CA1829"/>
    <w:rsid w:val="00CA21DF"/>
    <w:rsid w:val="00CA3FC9"/>
    <w:rsid w:val="00CA4D63"/>
    <w:rsid w:val="00CA6172"/>
    <w:rsid w:val="00CA7E76"/>
    <w:rsid w:val="00CB013E"/>
    <w:rsid w:val="00CB181D"/>
    <w:rsid w:val="00CB78B7"/>
    <w:rsid w:val="00CC1F86"/>
    <w:rsid w:val="00CC2C2D"/>
    <w:rsid w:val="00CC5BA2"/>
    <w:rsid w:val="00CC69CF"/>
    <w:rsid w:val="00CD2093"/>
    <w:rsid w:val="00CD213C"/>
    <w:rsid w:val="00CE269A"/>
    <w:rsid w:val="00CF09DE"/>
    <w:rsid w:val="00CF1467"/>
    <w:rsid w:val="00CF3055"/>
    <w:rsid w:val="00CF41BE"/>
    <w:rsid w:val="00CF5FD0"/>
    <w:rsid w:val="00CF6E18"/>
    <w:rsid w:val="00D00D33"/>
    <w:rsid w:val="00D04EE3"/>
    <w:rsid w:val="00D104BC"/>
    <w:rsid w:val="00D1246C"/>
    <w:rsid w:val="00D14CBB"/>
    <w:rsid w:val="00D1573B"/>
    <w:rsid w:val="00D15AD9"/>
    <w:rsid w:val="00D17515"/>
    <w:rsid w:val="00D21FB0"/>
    <w:rsid w:val="00D24B23"/>
    <w:rsid w:val="00D26DE4"/>
    <w:rsid w:val="00D275A6"/>
    <w:rsid w:val="00D30671"/>
    <w:rsid w:val="00D4116D"/>
    <w:rsid w:val="00D50861"/>
    <w:rsid w:val="00D50CBF"/>
    <w:rsid w:val="00D515BD"/>
    <w:rsid w:val="00D51C63"/>
    <w:rsid w:val="00D53AE2"/>
    <w:rsid w:val="00D57141"/>
    <w:rsid w:val="00D62F46"/>
    <w:rsid w:val="00D63562"/>
    <w:rsid w:val="00D63748"/>
    <w:rsid w:val="00D63EA8"/>
    <w:rsid w:val="00D63EE6"/>
    <w:rsid w:val="00D65548"/>
    <w:rsid w:val="00D74AE7"/>
    <w:rsid w:val="00D8204A"/>
    <w:rsid w:val="00D85C8D"/>
    <w:rsid w:val="00D939F0"/>
    <w:rsid w:val="00D952DE"/>
    <w:rsid w:val="00D9663A"/>
    <w:rsid w:val="00D97F7C"/>
    <w:rsid w:val="00DA7023"/>
    <w:rsid w:val="00DB07D7"/>
    <w:rsid w:val="00DB3497"/>
    <w:rsid w:val="00DC2466"/>
    <w:rsid w:val="00DC3CFD"/>
    <w:rsid w:val="00DD1AB4"/>
    <w:rsid w:val="00DD1E1E"/>
    <w:rsid w:val="00DD2A46"/>
    <w:rsid w:val="00DD72AD"/>
    <w:rsid w:val="00DE7724"/>
    <w:rsid w:val="00DF0D8A"/>
    <w:rsid w:val="00DF1FAF"/>
    <w:rsid w:val="00DF6A4A"/>
    <w:rsid w:val="00E0020F"/>
    <w:rsid w:val="00E00D55"/>
    <w:rsid w:val="00E01DF1"/>
    <w:rsid w:val="00E06EF7"/>
    <w:rsid w:val="00E07C8A"/>
    <w:rsid w:val="00E12B80"/>
    <w:rsid w:val="00E1382B"/>
    <w:rsid w:val="00E25061"/>
    <w:rsid w:val="00E26A84"/>
    <w:rsid w:val="00E3180B"/>
    <w:rsid w:val="00E3700C"/>
    <w:rsid w:val="00E465A0"/>
    <w:rsid w:val="00E47019"/>
    <w:rsid w:val="00E47390"/>
    <w:rsid w:val="00E526AE"/>
    <w:rsid w:val="00E54AA0"/>
    <w:rsid w:val="00E56157"/>
    <w:rsid w:val="00E64068"/>
    <w:rsid w:val="00E67B14"/>
    <w:rsid w:val="00E7185D"/>
    <w:rsid w:val="00E72351"/>
    <w:rsid w:val="00E73561"/>
    <w:rsid w:val="00E81370"/>
    <w:rsid w:val="00E843F5"/>
    <w:rsid w:val="00EA02A5"/>
    <w:rsid w:val="00EA0344"/>
    <w:rsid w:val="00EA3AF4"/>
    <w:rsid w:val="00EA4646"/>
    <w:rsid w:val="00EA5936"/>
    <w:rsid w:val="00EA7946"/>
    <w:rsid w:val="00EA7B48"/>
    <w:rsid w:val="00EB56A7"/>
    <w:rsid w:val="00EB5C2D"/>
    <w:rsid w:val="00EB633E"/>
    <w:rsid w:val="00EB7F00"/>
    <w:rsid w:val="00EC36DE"/>
    <w:rsid w:val="00EC395A"/>
    <w:rsid w:val="00EC7FAE"/>
    <w:rsid w:val="00ED51E7"/>
    <w:rsid w:val="00ED5E78"/>
    <w:rsid w:val="00EE50E2"/>
    <w:rsid w:val="00EE6F01"/>
    <w:rsid w:val="00EE7A35"/>
    <w:rsid w:val="00EF1EF3"/>
    <w:rsid w:val="00EF3AC5"/>
    <w:rsid w:val="00EF489A"/>
    <w:rsid w:val="00EF4D0E"/>
    <w:rsid w:val="00EF7940"/>
    <w:rsid w:val="00F116B0"/>
    <w:rsid w:val="00F13594"/>
    <w:rsid w:val="00F21BAB"/>
    <w:rsid w:val="00F22100"/>
    <w:rsid w:val="00F22BB7"/>
    <w:rsid w:val="00F257AC"/>
    <w:rsid w:val="00F3013C"/>
    <w:rsid w:val="00F31351"/>
    <w:rsid w:val="00F324C7"/>
    <w:rsid w:val="00F35834"/>
    <w:rsid w:val="00F35ED4"/>
    <w:rsid w:val="00F3610C"/>
    <w:rsid w:val="00F435A4"/>
    <w:rsid w:val="00F44BE2"/>
    <w:rsid w:val="00F46924"/>
    <w:rsid w:val="00F509AB"/>
    <w:rsid w:val="00F5249A"/>
    <w:rsid w:val="00F555DD"/>
    <w:rsid w:val="00F62D4F"/>
    <w:rsid w:val="00F66A1C"/>
    <w:rsid w:val="00F70B1E"/>
    <w:rsid w:val="00F70CD2"/>
    <w:rsid w:val="00F711E6"/>
    <w:rsid w:val="00F71FF7"/>
    <w:rsid w:val="00F734DF"/>
    <w:rsid w:val="00F739A4"/>
    <w:rsid w:val="00F73D7C"/>
    <w:rsid w:val="00F7549C"/>
    <w:rsid w:val="00F7591B"/>
    <w:rsid w:val="00F75CF8"/>
    <w:rsid w:val="00F81BC2"/>
    <w:rsid w:val="00F823F5"/>
    <w:rsid w:val="00F84D10"/>
    <w:rsid w:val="00F87D48"/>
    <w:rsid w:val="00FA0468"/>
    <w:rsid w:val="00FA60D3"/>
    <w:rsid w:val="00FB069F"/>
    <w:rsid w:val="00FB1D47"/>
    <w:rsid w:val="00FB384A"/>
    <w:rsid w:val="00FB4A2F"/>
    <w:rsid w:val="00FB5F2D"/>
    <w:rsid w:val="00FB6583"/>
    <w:rsid w:val="00FB6B67"/>
    <w:rsid w:val="00FC089B"/>
    <w:rsid w:val="00FC1A51"/>
    <w:rsid w:val="00FC2E9C"/>
    <w:rsid w:val="00FC3D87"/>
    <w:rsid w:val="00FC48B5"/>
    <w:rsid w:val="00FC5128"/>
    <w:rsid w:val="00FD2BF4"/>
    <w:rsid w:val="00FD45AB"/>
    <w:rsid w:val="00FD53FD"/>
    <w:rsid w:val="00FE01A2"/>
    <w:rsid w:val="00FE0887"/>
    <w:rsid w:val="00FE22F1"/>
    <w:rsid w:val="00FE3C39"/>
    <w:rsid w:val="00FE53A4"/>
    <w:rsid w:val="00FF1542"/>
    <w:rsid w:val="00FF61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9FCC4"/>
  <w15:docId w15:val="{9337C530-8F7E-410C-940C-42820562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locked="1" w:semiHidden="1" w:uiPriority="0" w:unhideWhenUsed="1"/>
    <w:lsdException w:name="List 4" w:locked="1" w:uiPriority="0"/>
    <w:lsdException w:name="List 5" w:locked="1" w:uiPriority="0"/>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6E7E"/>
    <w:rPr>
      <w:rFonts w:ascii="Times New Roman" w:eastAsia="Times New Roman" w:hAnsi="Times New Roman"/>
      <w:sz w:val="28"/>
      <w:szCs w:val="28"/>
    </w:rPr>
  </w:style>
  <w:style w:type="paragraph" w:styleId="1">
    <w:name w:val="heading 1"/>
    <w:basedOn w:val="a0"/>
    <w:next w:val="a0"/>
    <w:link w:val="10"/>
    <w:uiPriority w:val="99"/>
    <w:qFormat/>
    <w:rsid w:val="005A0ABC"/>
    <w:pPr>
      <w:keepNext/>
      <w:ind w:left="567" w:hanging="567"/>
      <w:outlineLvl w:val="0"/>
    </w:pPr>
    <w:rPr>
      <w:rFonts w:ascii="Arial" w:hAnsi="Arial"/>
      <w:b/>
      <w:kern w:val="32"/>
    </w:rPr>
  </w:style>
  <w:style w:type="paragraph" w:styleId="2">
    <w:name w:val="heading 2"/>
    <w:basedOn w:val="a0"/>
    <w:next w:val="a0"/>
    <w:link w:val="20"/>
    <w:uiPriority w:val="99"/>
    <w:qFormat/>
    <w:rsid w:val="005A0ABC"/>
    <w:pPr>
      <w:keepNext/>
      <w:ind w:left="567" w:hanging="567"/>
      <w:outlineLvl w:val="1"/>
    </w:pPr>
    <w:rPr>
      <w:rFonts w:ascii="Arial" w:hAnsi="Arial"/>
      <w:b/>
    </w:rPr>
  </w:style>
  <w:style w:type="paragraph" w:styleId="3">
    <w:name w:val="heading 3"/>
    <w:basedOn w:val="a0"/>
    <w:next w:val="a0"/>
    <w:link w:val="30"/>
    <w:uiPriority w:val="99"/>
    <w:qFormat/>
    <w:rsid w:val="005A0ABC"/>
    <w:pPr>
      <w:keepNext/>
      <w:ind w:left="567" w:hanging="567"/>
      <w:outlineLvl w:val="2"/>
    </w:pPr>
    <w:rPr>
      <w:rFonts w:ascii="Arial" w:hAnsi="Arial"/>
      <w:b/>
    </w:rPr>
  </w:style>
  <w:style w:type="paragraph" w:styleId="4">
    <w:name w:val="heading 4"/>
    <w:basedOn w:val="a0"/>
    <w:next w:val="a0"/>
    <w:link w:val="40"/>
    <w:uiPriority w:val="99"/>
    <w:qFormat/>
    <w:rsid w:val="005A0ABC"/>
    <w:pPr>
      <w:keepNext/>
      <w:spacing w:before="240" w:after="60"/>
      <w:outlineLvl w:val="3"/>
    </w:pPr>
    <w:rPr>
      <w:b/>
      <w:bCs/>
    </w:rPr>
  </w:style>
  <w:style w:type="paragraph" w:styleId="5">
    <w:name w:val="heading 5"/>
    <w:basedOn w:val="a0"/>
    <w:next w:val="a0"/>
    <w:link w:val="50"/>
    <w:uiPriority w:val="99"/>
    <w:qFormat/>
    <w:rsid w:val="005A0ABC"/>
    <w:pPr>
      <w:keepNext/>
      <w:jc w:val="center"/>
      <w:outlineLvl w:val="4"/>
    </w:pPr>
  </w:style>
  <w:style w:type="paragraph" w:styleId="6">
    <w:name w:val="heading 6"/>
    <w:basedOn w:val="a0"/>
    <w:next w:val="a0"/>
    <w:link w:val="60"/>
    <w:uiPriority w:val="99"/>
    <w:qFormat/>
    <w:rsid w:val="005A0ABC"/>
    <w:pPr>
      <w:keepNext/>
      <w:jc w:val="center"/>
      <w:outlineLvl w:val="5"/>
    </w:pPr>
    <w:rPr>
      <w:b/>
      <w:bCs/>
    </w:rPr>
  </w:style>
  <w:style w:type="paragraph" w:styleId="7">
    <w:name w:val="heading 7"/>
    <w:basedOn w:val="a0"/>
    <w:next w:val="a0"/>
    <w:link w:val="70"/>
    <w:uiPriority w:val="99"/>
    <w:qFormat/>
    <w:rsid w:val="005A0ABC"/>
    <w:pPr>
      <w:keepNext/>
      <w:outlineLvl w:val="6"/>
    </w:pPr>
    <w:rPr>
      <w:lang w:val="en-US"/>
    </w:rPr>
  </w:style>
  <w:style w:type="paragraph" w:styleId="8">
    <w:name w:val="heading 8"/>
    <w:basedOn w:val="a0"/>
    <w:next w:val="a0"/>
    <w:link w:val="80"/>
    <w:qFormat/>
    <w:rsid w:val="005A0ABC"/>
    <w:pPr>
      <w:keepNext/>
      <w:jc w:val="center"/>
      <w:outlineLvl w:val="7"/>
    </w:pPr>
    <w:rPr>
      <w:b/>
      <w:bCs/>
      <w:sz w:val="22"/>
    </w:rPr>
  </w:style>
  <w:style w:type="paragraph" w:styleId="9">
    <w:name w:val="heading 9"/>
    <w:basedOn w:val="a0"/>
    <w:next w:val="a0"/>
    <w:link w:val="90"/>
    <w:uiPriority w:val="99"/>
    <w:qFormat/>
    <w:rsid w:val="005A0ABC"/>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A0ABC"/>
    <w:rPr>
      <w:rFonts w:ascii="Arial" w:hAnsi="Arial" w:cs="Times New Roman"/>
      <w:b/>
      <w:kern w:val="32"/>
      <w:sz w:val="20"/>
      <w:szCs w:val="20"/>
      <w:lang w:eastAsia="ru-RU"/>
    </w:rPr>
  </w:style>
  <w:style w:type="character" w:customStyle="1" w:styleId="20">
    <w:name w:val="Заголовок 2 Знак"/>
    <w:link w:val="2"/>
    <w:uiPriority w:val="99"/>
    <w:locked/>
    <w:rsid w:val="005A0ABC"/>
    <w:rPr>
      <w:rFonts w:ascii="Arial" w:hAnsi="Arial" w:cs="Times New Roman"/>
      <w:b/>
      <w:sz w:val="20"/>
      <w:szCs w:val="20"/>
      <w:lang w:eastAsia="ru-RU"/>
    </w:rPr>
  </w:style>
  <w:style w:type="character" w:customStyle="1" w:styleId="30">
    <w:name w:val="Заголовок 3 Знак"/>
    <w:link w:val="3"/>
    <w:uiPriority w:val="99"/>
    <w:locked/>
    <w:rsid w:val="005A0ABC"/>
    <w:rPr>
      <w:rFonts w:ascii="Arial" w:hAnsi="Arial" w:cs="Times New Roman"/>
      <w:b/>
      <w:sz w:val="20"/>
      <w:szCs w:val="20"/>
      <w:lang w:eastAsia="ru-RU"/>
    </w:rPr>
  </w:style>
  <w:style w:type="character" w:customStyle="1" w:styleId="40">
    <w:name w:val="Заголовок 4 Знак"/>
    <w:link w:val="4"/>
    <w:uiPriority w:val="99"/>
    <w:locked/>
    <w:rsid w:val="005A0AB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A0ABC"/>
    <w:rPr>
      <w:rFonts w:ascii="Times New Roman" w:hAnsi="Times New Roman" w:cs="Times New Roman"/>
      <w:sz w:val="20"/>
      <w:szCs w:val="20"/>
      <w:lang w:eastAsia="ru-RU"/>
    </w:rPr>
  </w:style>
  <w:style w:type="character" w:customStyle="1" w:styleId="60">
    <w:name w:val="Заголовок 6 Знак"/>
    <w:link w:val="6"/>
    <w:uiPriority w:val="99"/>
    <w:locked/>
    <w:rsid w:val="005A0ABC"/>
    <w:rPr>
      <w:rFonts w:ascii="Times New Roman" w:hAnsi="Times New Roman" w:cs="Times New Roman"/>
      <w:b/>
      <w:bCs/>
      <w:sz w:val="20"/>
      <w:szCs w:val="20"/>
      <w:lang w:eastAsia="ru-RU"/>
    </w:rPr>
  </w:style>
  <w:style w:type="character" w:customStyle="1" w:styleId="70">
    <w:name w:val="Заголовок 7 Знак"/>
    <w:link w:val="7"/>
    <w:uiPriority w:val="99"/>
    <w:locked/>
    <w:rsid w:val="005A0ABC"/>
    <w:rPr>
      <w:rFonts w:ascii="Times New Roman" w:hAnsi="Times New Roman" w:cs="Times New Roman"/>
      <w:sz w:val="20"/>
      <w:szCs w:val="20"/>
      <w:lang w:val="en-US" w:eastAsia="ru-RU"/>
    </w:rPr>
  </w:style>
  <w:style w:type="character" w:customStyle="1" w:styleId="80">
    <w:name w:val="Заголовок 8 Знак"/>
    <w:link w:val="8"/>
    <w:uiPriority w:val="99"/>
    <w:locked/>
    <w:rsid w:val="005A0ABC"/>
    <w:rPr>
      <w:rFonts w:ascii="Times New Roman" w:hAnsi="Times New Roman" w:cs="Times New Roman"/>
      <w:b/>
      <w:bCs/>
      <w:sz w:val="20"/>
      <w:szCs w:val="20"/>
      <w:lang w:eastAsia="ru-RU"/>
    </w:rPr>
  </w:style>
  <w:style w:type="character" w:customStyle="1" w:styleId="90">
    <w:name w:val="Заголовок 9 Знак"/>
    <w:link w:val="9"/>
    <w:uiPriority w:val="99"/>
    <w:locked/>
    <w:rsid w:val="005A0ABC"/>
    <w:rPr>
      <w:rFonts w:ascii="Arial" w:hAnsi="Arial" w:cs="Times New Roman"/>
      <w:b/>
      <w:i/>
      <w:sz w:val="20"/>
      <w:szCs w:val="20"/>
      <w:lang w:eastAsia="ru-RU"/>
    </w:rPr>
  </w:style>
  <w:style w:type="paragraph" w:styleId="a4">
    <w:name w:val="header"/>
    <w:basedOn w:val="a0"/>
    <w:link w:val="a5"/>
    <w:rsid w:val="005A0ABC"/>
    <w:pPr>
      <w:tabs>
        <w:tab w:val="center" w:pos="4153"/>
        <w:tab w:val="right" w:pos="8306"/>
      </w:tabs>
    </w:pPr>
  </w:style>
  <w:style w:type="character" w:customStyle="1" w:styleId="a5">
    <w:name w:val="Верхний колонтитул Знак"/>
    <w:link w:val="a4"/>
    <w:locked/>
    <w:rsid w:val="005A0ABC"/>
    <w:rPr>
      <w:rFonts w:ascii="Times New Roman" w:hAnsi="Times New Roman" w:cs="Times New Roman"/>
      <w:sz w:val="20"/>
      <w:szCs w:val="20"/>
      <w:lang w:eastAsia="ru-RU"/>
    </w:rPr>
  </w:style>
  <w:style w:type="paragraph" w:customStyle="1" w:styleId="11">
    <w:name w:val="Стиль1"/>
    <w:basedOn w:val="a0"/>
    <w:uiPriority w:val="99"/>
    <w:rsid w:val="005A0ABC"/>
    <w:pPr>
      <w:spacing w:before="80" w:after="80"/>
      <w:ind w:left="454" w:hanging="454"/>
      <w:jc w:val="both"/>
    </w:pPr>
  </w:style>
  <w:style w:type="paragraph" w:styleId="a6">
    <w:name w:val="footer"/>
    <w:basedOn w:val="a0"/>
    <w:link w:val="a7"/>
    <w:uiPriority w:val="99"/>
    <w:rsid w:val="005A0ABC"/>
    <w:pPr>
      <w:tabs>
        <w:tab w:val="center" w:pos="4153"/>
        <w:tab w:val="right" w:pos="8306"/>
      </w:tabs>
    </w:pPr>
  </w:style>
  <w:style w:type="character" w:customStyle="1" w:styleId="a7">
    <w:name w:val="Нижний колонтитул Знак"/>
    <w:link w:val="a6"/>
    <w:uiPriority w:val="99"/>
    <w:locked/>
    <w:rsid w:val="005A0ABC"/>
    <w:rPr>
      <w:rFonts w:ascii="Times New Roman" w:hAnsi="Times New Roman" w:cs="Times New Roman"/>
      <w:sz w:val="20"/>
      <w:szCs w:val="20"/>
      <w:lang w:eastAsia="ru-RU"/>
    </w:rPr>
  </w:style>
  <w:style w:type="character" w:styleId="a8">
    <w:name w:val="page number"/>
    <w:uiPriority w:val="99"/>
    <w:rsid w:val="005A0ABC"/>
    <w:rPr>
      <w:rFonts w:cs="Times New Roman"/>
    </w:rPr>
  </w:style>
  <w:style w:type="paragraph" w:styleId="12">
    <w:name w:val="toc 1"/>
    <w:basedOn w:val="a0"/>
    <w:next w:val="a0"/>
    <w:autoRedefine/>
    <w:uiPriority w:val="99"/>
    <w:semiHidden/>
    <w:rsid w:val="00DD72AD"/>
    <w:pPr>
      <w:tabs>
        <w:tab w:val="right" w:leader="dot" w:pos="9639"/>
      </w:tabs>
      <w:spacing w:line="480" w:lineRule="auto"/>
      <w:contextualSpacing/>
    </w:pPr>
    <w:rPr>
      <w:b/>
      <w:noProof/>
    </w:rPr>
  </w:style>
  <w:style w:type="paragraph" w:customStyle="1" w:styleId="21">
    <w:name w:val="Стиль2"/>
    <w:basedOn w:val="11"/>
    <w:uiPriority w:val="99"/>
    <w:rsid w:val="005A0ABC"/>
    <w:pPr>
      <w:spacing w:after="120"/>
      <w:ind w:left="0" w:firstLine="0"/>
      <w:jc w:val="left"/>
      <w:outlineLvl w:val="0"/>
    </w:pPr>
    <w:rPr>
      <w:b/>
      <w:sz w:val="30"/>
    </w:rPr>
  </w:style>
  <w:style w:type="paragraph" w:styleId="22">
    <w:name w:val="toc 2"/>
    <w:basedOn w:val="a0"/>
    <w:next w:val="a0"/>
    <w:autoRedefine/>
    <w:uiPriority w:val="99"/>
    <w:semiHidden/>
    <w:rsid w:val="005A0ABC"/>
    <w:pPr>
      <w:tabs>
        <w:tab w:val="right" w:leader="dot" w:pos="9344"/>
      </w:tabs>
      <w:ind w:left="993" w:right="284" w:hanging="567"/>
    </w:pPr>
    <w:rPr>
      <w:noProof/>
      <w:sz w:val="22"/>
    </w:rPr>
  </w:style>
  <w:style w:type="paragraph" w:styleId="31">
    <w:name w:val="toc 3"/>
    <w:basedOn w:val="a0"/>
    <w:next w:val="a0"/>
    <w:autoRedefine/>
    <w:uiPriority w:val="99"/>
    <w:semiHidden/>
    <w:rsid w:val="005A0ABC"/>
    <w:pPr>
      <w:ind w:left="400"/>
    </w:pPr>
  </w:style>
  <w:style w:type="paragraph" w:styleId="41">
    <w:name w:val="toc 4"/>
    <w:basedOn w:val="a0"/>
    <w:next w:val="a0"/>
    <w:autoRedefine/>
    <w:uiPriority w:val="99"/>
    <w:semiHidden/>
    <w:rsid w:val="005A0ABC"/>
    <w:pPr>
      <w:ind w:left="600"/>
    </w:pPr>
  </w:style>
  <w:style w:type="paragraph" w:styleId="51">
    <w:name w:val="toc 5"/>
    <w:basedOn w:val="a0"/>
    <w:next w:val="a0"/>
    <w:autoRedefine/>
    <w:uiPriority w:val="99"/>
    <w:semiHidden/>
    <w:rsid w:val="005A0ABC"/>
    <w:pPr>
      <w:ind w:left="800"/>
    </w:pPr>
  </w:style>
  <w:style w:type="paragraph" w:styleId="61">
    <w:name w:val="toc 6"/>
    <w:basedOn w:val="a0"/>
    <w:next w:val="a0"/>
    <w:autoRedefine/>
    <w:uiPriority w:val="99"/>
    <w:semiHidden/>
    <w:rsid w:val="005A0ABC"/>
    <w:pPr>
      <w:ind w:left="1000"/>
    </w:pPr>
  </w:style>
  <w:style w:type="paragraph" w:styleId="71">
    <w:name w:val="toc 7"/>
    <w:basedOn w:val="a0"/>
    <w:next w:val="a0"/>
    <w:autoRedefine/>
    <w:uiPriority w:val="99"/>
    <w:semiHidden/>
    <w:rsid w:val="005A0ABC"/>
    <w:pPr>
      <w:ind w:left="1200"/>
    </w:pPr>
  </w:style>
  <w:style w:type="paragraph" w:styleId="81">
    <w:name w:val="toc 8"/>
    <w:basedOn w:val="a0"/>
    <w:next w:val="a0"/>
    <w:autoRedefine/>
    <w:uiPriority w:val="99"/>
    <w:semiHidden/>
    <w:rsid w:val="005A0ABC"/>
    <w:pPr>
      <w:ind w:left="1400"/>
    </w:pPr>
  </w:style>
  <w:style w:type="paragraph" w:styleId="91">
    <w:name w:val="toc 9"/>
    <w:basedOn w:val="a0"/>
    <w:next w:val="a0"/>
    <w:autoRedefine/>
    <w:uiPriority w:val="99"/>
    <w:semiHidden/>
    <w:rsid w:val="005A0ABC"/>
    <w:pPr>
      <w:ind w:left="1600"/>
    </w:pPr>
  </w:style>
  <w:style w:type="character" w:styleId="a9">
    <w:name w:val="Hyperlink"/>
    <w:uiPriority w:val="99"/>
    <w:rsid w:val="005A0ABC"/>
    <w:rPr>
      <w:rFonts w:cs="Times New Roman"/>
      <w:color w:val="0000FF"/>
      <w:u w:val="single"/>
    </w:rPr>
  </w:style>
  <w:style w:type="paragraph" w:styleId="aa">
    <w:name w:val="footnote text"/>
    <w:basedOn w:val="a0"/>
    <w:link w:val="ab"/>
    <w:uiPriority w:val="99"/>
    <w:semiHidden/>
    <w:rsid w:val="005A0ABC"/>
    <w:rPr>
      <w:sz w:val="20"/>
    </w:rPr>
  </w:style>
  <w:style w:type="character" w:customStyle="1" w:styleId="ab">
    <w:name w:val="Текст сноски Знак"/>
    <w:link w:val="aa"/>
    <w:uiPriority w:val="99"/>
    <w:semiHidden/>
    <w:locked/>
    <w:rsid w:val="005A0ABC"/>
    <w:rPr>
      <w:rFonts w:ascii="Times New Roman" w:hAnsi="Times New Roman" w:cs="Times New Roman"/>
      <w:sz w:val="20"/>
      <w:szCs w:val="20"/>
      <w:lang w:eastAsia="ru-RU"/>
    </w:rPr>
  </w:style>
  <w:style w:type="character" w:styleId="ac">
    <w:name w:val="footnote reference"/>
    <w:uiPriority w:val="99"/>
    <w:semiHidden/>
    <w:rsid w:val="005A0ABC"/>
    <w:rPr>
      <w:rFonts w:cs="Times New Roman"/>
      <w:vertAlign w:val="superscript"/>
    </w:rPr>
  </w:style>
  <w:style w:type="paragraph" w:styleId="a">
    <w:name w:val="List Bullet"/>
    <w:basedOn w:val="a0"/>
    <w:autoRedefine/>
    <w:uiPriority w:val="99"/>
    <w:rsid w:val="005A0ABC"/>
    <w:pPr>
      <w:numPr>
        <w:numId w:val="6"/>
      </w:numPr>
    </w:pPr>
    <w:rPr>
      <w:szCs w:val="24"/>
    </w:rPr>
  </w:style>
  <w:style w:type="paragraph" w:styleId="ad">
    <w:name w:val="Body Text"/>
    <w:basedOn w:val="a0"/>
    <w:link w:val="ae"/>
    <w:uiPriority w:val="99"/>
    <w:rsid w:val="005A0ABC"/>
    <w:rPr>
      <w:bCs/>
    </w:rPr>
  </w:style>
  <w:style w:type="character" w:customStyle="1" w:styleId="ae">
    <w:name w:val="Основной текст Знак"/>
    <w:link w:val="ad"/>
    <w:uiPriority w:val="99"/>
    <w:locked/>
    <w:rsid w:val="005A0ABC"/>
    <w:rPr>
      <w:rFonts w:ascii="Times New Roman" w:hAnsi="Times New Roman" w:cs="Times New Roman"/>
      <w:bCs/>
      <w:sz w:val="20"/>
      <w:szCs w:val="20"/>
      <w:lang w:eastAsia="ru-RU"/>
    </w:rPr>
  </w:style>
  <w:style w:type="character" w:styleId="af">
    <w:name w:val="annotation reference"/>
    <w:uiPriority w:val="99"/>
    <w:semiHidden/>
    <w:rsid w:val="005A0ABC"/>
    <w:rPr>
      <w:rFonts w:cs="Times New Roman"/>
      <w:sz w:val="16"/>
    </w:rPr>
  </w:style>
  <w:style w:type="paragraph" w:styleId="af0">
    <w:name w:val="annotation text"/>
    <w:basedOn w:val="a0"/>
    <w:link w:val="af1"/>
    <w:uiPriority w:val="99"/>
    <w:semiHidden/>
    <w:rsid w:val="005A0ABC"/>
    <w:rPr>
      <w:sz w:val="20"/>
    </w:rPr>
  </w:style>
  <w:style w:type="character" w:customStyle="1" w:styleId="af1">
    <w:name w:val="Текст примечания Знак"/>
    <w:link w:val="af0"/>
    <w:uiPriority w:val="99"/>
    <w:semiHidden/>
    <w:locked/>
    <w:rsid w:val="005A0ABC"/>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A0ABC"/>
    <w:rPr>
      <w:b/>
      <w:bCs/>
    </w:rPr>
  </w:style>
  <w:style w:type="character" w:customStyle="1" w:styleId="af3">
    <w:name w:val="Тема примечания Знак"/>
    <w:link w:val="af2"/>
    <w:uiPriority w:val="99"/>
    <w:semiHidden/>
    <w:locked/>
    <w:rsid w:val="005A0ABC"/>
    <w:rPr>
      <w:rFonts w:ascii="Times New Roman" w:hAnsi="Times New Roman" w:cs="Times New Roman"/>
      <w:b/>
      <w:bCs/>
      <w:sz w:val="20"/>
      <w:szCs w:val="20"/>
      <w:lang w:eastAsia="ru-RU"/>
    </w:rPr>
  </w:style>
  <w:style w:type="paragraph" w:styleId="af4">
    <w:name w:val="Balloon Text"/>
    <w:basedOn w:val="a0"/>
    <w:link w:val="af5"/>
    <w:uiPriority w:val="99"/>
    <w:semiHidden/>
    <w:rsid w:val="005A0ABC"/>
    <w:rPr>
      <w:rFonts w:ascii="Tahoma" w:hAnsi="Tahoma" w:cs="TimesNewRomanPSMT"/>
      <w:sz w:val="16"/>
      <w:szCs w:val="16"/>
    </w:rPr>
  </w:style>
  <w:style w:type="character" w:customStyle="1" w:styleId="af5">
    <w:name w:val="Текст выноски Знак"/>
    <w:link w:val="af4"/>
    <w:uiPriority w:val="99"/>
    <w:semiHidden/>
    <w:locked/>
    <w:rsid w:val="005A0ABC"/>
    <w:rPr>
      <w:rFonts w:ascii="Tahoma" w:hAnsi="Tahoma" w:cs="TimesNewRomanPSMT"/>
      <w:sz w:val="16"/>
      <w:szCs w:val="16"/>
      <w:lang w:eastAsia="ru-RU"/>
    </w:rPr>
  </w:style>
  <w:style w:type="paragraph" w:styleId="af6">
    <w:name w:val="List"/>
    <w:basedOn w:val="a0"/>
    <w:uiPriority w:val="99"/>
    <w:rsid w:val="005A0ABC"/>
    <w:pPr>
      <w:ind w:left="283" w:hanging="283"/>
    </w:pPr>
  </w:style>
  <w:style w:type="paragraph" w:styleId="23">
    <w:name w:val="List 2"/>
    <w:basedOn w:val="a0"/>
    <w:uiPriority w:val="99"/>
    <w:rsid w:val="005A0ABC"/>
    <w:pPr>
      <w:ind w:left="566" w:hanging="283"/>
    </w:pPr>
  </w:style>
  <w:style w:type="paragraph" w:styleId="32">
    <w:name w:val="List 3"/>
    <w:basedOn w:val="a0"/>
    <w:uiPriority w:val="99"/>
    <w:rsid w:val="005A0ABC"/>
    <w:pPr>
      <w:ind w:left="849" w:hanging="283"/>
    </w:pPr>
  </w:style>
  <w:style w:type="paragraph" w:styleId="42">
    <w:name w:val="List 4"/>
    <w:basedOn w:val="a0"/>
    <w:uiPriority w:val="99"/>
    <w:rsid w:val="005A0ABC"/>
    <w:pPr>
      <w:ind w:left="1132" w:hanging="283"/>
    </w:pPr>
  </w:style>
  <w:style w:type="paragraph" w:styleId="52">
    <w:name w:val="List 5"/>
    <w:basedOn w:val="a0"/>
    <w:uiPriority w:val="99"/>
    <w:rsid w:val="005A0ABC"/>
    <w:pPr>
      <w:ind w:left="1415" w:hanging="283"/>
    </w:pPr>
  </w:style>
  <w:style w:type="paragraph" w:styleId="24">
    <w:name w:val="List Bullet 2"/>
    <w:basedOn w:val="a0"/>
    <w:autoRedefine/>
    <w:uiPriority w:val="99"/>
    <w:rsid w:val="005A0ABC"/>
    <w:rPr>
      <w:i/>
    </w:rPr>
  </w:style>
  <w:style w:type="paragraph" w:styleId="af7">
    <w:name w:val="List Continue"/>
    <w:basedOn w:val="a0"/>
    <w:uiPriority w:val="99"/>
    <w:rsid w:val="005A0ABC"/>
    <w:pPr>
      <w:spacing w:after="120"/>
      <w:ind w:left="283"/>
    </w:pPr>
  </w:style>
  <w:style w:type="paragraph" w:styleId="25">
    <w:name w:val="List Continue 2"/>
    <w:basedOn w:val="a0"/>
    <w:uiPriority w:val="99"/>
    <w:rsid w:val="005A0ABC"/>
    <w:pPr>
      <w:spacing w:after="120"/>
      <w:ind w:left="566"/>
    </w:pPr>
  </w:style>
  <w:style w:type="paragraph" w:styleId="33">
    <w:name w:val="List Continue 3"/>
    <w:basedOn w:val="a0"/>
    <w:uiPriority w:val="99"/>
    <w:rsid w:val="005A0ABC"/>
    <w:pPr>
      <w:spacing w:after="120"/>
      <w:ind w:left="849"/>
    </w:pPr>
  </w:style>
  <w:style w:type="paragraph" w:styleId="43">
    <w:name w:val="List Continue 4"/>
    <w:basedOn w:val="a0"/>
    <w:uiPriority w:val="99"/>
    <w:rsid w:val="005A0ABC"/>
    <w:pPr>
      <w:spacing w:after="120"/>
      <w:ind w:left="1132"/>
    </w:pPr>
  </w:style>
  <w:style w:type="paragraph" w:styleId="53">
    <w:name w:val="List Continue 5"/>
    <w:basedOn w:val="a0"/>
    <w:uiPriority w:val="99"/>
    <w:rsid w:val="005A0ABC"/>
    <w:pPr>
      <w:spacing w:after="120"/>
      <w:ind w:left="1415"/>
    </w:pPr>
  </w:style>
  <w:style w:type="paragraph" w:styleId="af8">
    <w:name w:val="caption"/>
    <w:basedOn w:val="a0"/>
    <w:next w:val="a0"/>
    <w:uiPriority w:val="99"/>
    <w:qFormat/>
    <w:rsid w:val="005A0ABC"/>
    <w:pPr>
      <w:spacing w:before="120" w:after="120"/>
    </w:pPr>
    <w:rPr>
      <w:b/>
    </w:rPr>
  </w:style>
  <w:style w:type="paragraph" w:styleId="af9">
    <w:name w:val="Title"/>
    <w:basedOn w:val="a0"/>
    <w:link w:val="afa"/>
    <w:uiPriority w:val="99"/>
    <w:qFormat/>
    <w:rsid w:val="005A0ABC"/>
    <w:pPr>
      <w:spacing w:before="240" w:after="60"/>
      <w:jc w:val="center"/>
      <w:outlineLvl w:val="0"/>
    </w:pPr>
    <w:rPr>
      <w:rFonts w:ascii="Arial" w:hAnsi="Arial"/>
      <w:b/>
      <w:kern w:val="28"/>
      <w:sz w:val="32"/>
    </w:rPr>
  </w:style>
  <w:style w:type="character" w:customStyle="1" w:styleId="afa">
    <w:name w:val="Заголовок Знак"/>
    <w:link w:val="af9"/>
    <w:uiPriority w:val="99"/>
    <w:locked/>
    <w:rsid w:val="005A0ABC"/>
    <w:rPr>
      <w:rFonts w:ascii="Arial" w:hAnsi="Arial" w:cs="Times New Roman"/>
      <w:b/>
      <w:kern w:val="28"/>
      <w:sz w:val="20"/>
      <w:szCs w:val="20"/>
      <w:lang w:eastAsia="ru-RU"/>
    </w:rPr>
  </w:style>
  <w:style w:type="paragraph" w:styleId="afb">
    <w:name w:val="Body Text Indent"/>
    <w:basedOn w:val="a0"/>
    <w:link w:val="afc"/>
    <w:uiPriority w:val="99"/>
    <w:rsid w:val="005A0ABC"/>
    <w:pPr>
      <w:spacing w:after="120"/>
      <w:ind w:left="283"/>
    </w:pPr>
  </w:style>
  <w:style w:type="character" w:customStyle="1" w:styleId="afc">
    <w:name w:val="Основной текст с отступом Знак"/>
    <w:link w:val="afb"/>
    <w:uiPriority w:val="99"/>
    <w:locked/>
    <w:rsid w:val="005A0ABC"/>
    <w:rPr>
      <w:rFonts w:ascii="Times New Roman" w:hAnsi="Times New Roman" w:cs="Times New Roman"/>
      <w:sz w:val="20"/>
      <w:szCs w:val="20"/>
      <w:lang w:eastAsia="ru-RU"/>
    </w:rPr>
  </w:style>
  <w:style w:type="paragraph" w:customStyle="1" w:styleId="afd">
    <w:name w:val="Стиль"/>
    <w:basedOn w:val="11"/>
    <w:uiPriority w:val="99"/>
    <w:rsid w:val="005A0ABC"/>
    <w:pPr>
      <w:spacing w:before="0" w:after="0"/>
      <w:ind w:left="0" w:firstLine="0"/>
    </w:pPr>
  </w:style>
  <w:style w:type="table" w:styleId="afe">
    <w:name w:val="Table Grid"/>
    <w:basedOn w:val="a2"/>
    <w:uiPriority w:val="99"/>
    <w:rsid w:val="005A0A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0"/>
    <w:link w:val="aff0"/>
    <w:uiPriority w:val="99"/>
    <w:semiHidden/>
    <w:rsid w:val="005A0ABC"/>
    <w:rPr>
      <w:sz w:val="20"/>
    </w:rPr>
  </w:style>
  <w:style w:type="character" w:customStyle="1" w:styleId="aff0">
    <w:name w:val="Текст концевой сноски Знак"/>
    <w:link w:val="aff"/>
    <w:uiPriority w:val="99"/>
    <w:semiHidden/>
    <w:locked/>
    <w:rsid w:val="005A0ABC"/>
    <w:rPr>
      <w:rFonts w:ascii="Times New Roman" w:hAnsi="Times New Roman" w:cs="Times New Roman"/>
      <w:sz w:val="20"/>
      <w:szCs w:val="20"/>
      <w:lang w:eastAsia="ru-RU"/>
    </w:rPr>
  </w:style>
  <w:style w:type="character" w:styleId="aff1">
    <w:name w:val="endnote reference"/>
    <w:uiPriority w:val="99"/>
    <w:semiHidden/>
    <w:rsid w:val="005A0ABC"/>
    <w:rPr>
      <w:rFonts w:cs="Times New Roman"/>
      <w:vertAlign w:val="superscript"/>
    </w:rPr>
  </w:style>
  <w:style w:type="paragraph" w:customStyle="1" w:styleId="ConsPlusNormal">
    <w:name w:val="ConsPlusNormal"/>
    <w:uiPriority w:val="99"/>
    <w:rsid w:val="005A0ABC"/>
    <w:pPr>
      <w:widowControl w:val="0"/>
      <w:autoSpaceDE w:val="0"/>
      <w:autoSpaceDN w:val="0"/>
      <w:adjustRightInd w:val="0"/>
      <w:ind w:firstLine="720"/>
    </w:pPr>
    <w:rPr>
      <w:rFonts w:ascii="Arial" w:eastAsia="Times New Roman" w:hAnsi="Arial" w:cs="Arial"/>
    </w:rPr>
  </w:style>
  <w:style w:type="paragraph" w:customStyle="1" w:styleId="Booklet">
    <w:name w:val="Booklet"/>
    <w:basedOn w:val="a0"/>
    <w:uiPriority w:val="99"/>
    <w:rsid w:val="005A0ABC"/>
    <w:rPr>
      <w:rFonts w:ascii="Verdana" w:hAnsi="Verdana"/>
      <w:i/>
      <w:noProof/>
      <w:sz w:val="16"/>
    </w:rPr>
  </w:style>
  <w:style w:type="paragraph" w:customStyle="1" w:styleId="aff2">
    <w:name w:val="Заголовок таблицы"/>
    <w:basedOn w:val="a0"/>
    <w:uiPriority w:val="99"/>
    <w:rsid w:val="005A0ABC"/>
    <w:pPr>
      <w:spacing w:before="180" w:after="120"/>
      <w:jc w:val="center"/>
    </w:pPr>
    <w:rPr>
      <w:b/>
    </w:rPr>
  </w:style>
  <w:style w:type="paragraph" w:styleId="34">
    <w:name w:val="List Bullet 3"/>
    <w:basedOn w:val="a0"/>
    <w:autoRedefine/>
    <w:uiPriority w:val="99"/>
    <w:semiHidden/>
    <w:rsid w:val="005A0ABC"/>
    <w:pPr>
      <w:tabs>
        <w:tab w:val="num" w:pos="926"/>
      </w:tabs>
      <w:ind w:left="926" w:hanging="360"/>
    </w:pPr>
  </w:style>
  <w:style w:type="paragraph" w:styleId="44">
    <w:name w:val="List Bullet 4"/>
    <w:basedOn w:val="a0"/>
    <w:autoRedefine/>
    <w:uiPriority w:val="99"/>
    <w:semiHidden/>
    <w:rsid w:val="005A0ABC"/>
    <w:pPr>
      <w:tabs>
        <w:tab w:val="num" w:pos="1209"/>
      </w:tabs>
      <w:ind w:left="1209" w:hanging="360"/>
    </w:pPr>
  </w:style>
  <w:style w:type="paragraph" w:styleId="54">
    <w:name w:val="List Bullet 5"/>
    <w:basedOn w:val="a0"/>
    <w:autoRedefine/>
    <w:uiPriority w:val="99"/>
    <w:semiHidden/>
    <w:rsid w:val="005A0ABC"/>
    <w:pPr>
      <w:tabs>
        <w:tab w:val="num" w:pos="1492"/>
      </w:tabs>
      <w:ind w:left="1492" w:hanging="360"/>
    </w:pPr>
  </w:style>
  <w:style w:type="paragraph" w:customStyle="1" w:styleId="aff3">
    <w:name w:val="Строка ссылки"/>
    <w:basedOn w:val="ad"/>
    <w:uiPriority w:val="99"/>
    <w:rsid w:val="005A0ABC"/>
    <w:rPr>
      <w:bCs w:val="0"/>
    </w:rPr>
  </w:style>
  <w:style w:type="character" w:customStyle="1" w:styleId="hps">
    <w:name w:val="hps"/>
    <w:uiPriority w:val="99"/>
    <w:rsid w:val="005A0ABC"/>
    <w:rPr>
      <w:rFonts w:cs="Times New Roman"/>
    </w:rPr>
  </w:style>
  <w:style w:type="character" w:customStyle="1" w:styleId="FontStyle38">
    <w:name w:val="Font Style38"/>
    <w:uiPriority w:val="99"/>
    <w:rsid w:val="005A0ABC"/>
    <w:rPr>
      <w:rFonts w:ascii="Times New Roman" w:hAnsi="Times New Roman"/>
      <w:b/>
      <w:sz w:val="22"/>
    </w:rPr>
  </w:style>
  <w:style w:type="paragraph" w:customStyle="1" w:styleId="aff4">
    <w:name w:val="Содержимое таблицы"/>
    <w:basedOn w:val="a0"/>
    <w:uiPriority w:val="99"/>
    <w:rsid w:val="005A0ABC"/>
    <w:pPr>
      <w:widowControl w:val="0"/>
      <w:suppressLineNumbers/>
      <w:suppressAutoHyphens/>
      <w:autoSpaceDE w:val="0"/>
    </w:pPr>
    <w:rPr>
      <w:rFonts w:ascii="Arial" w:hAnsi="Arial" w:cs="Arial"/>
      <w:sz w:val="26"/>
      <w:lang w:eastAsia="ar-SA"/>
    </w:rPr>
  </w:style>
  <w:style w:type="paragraph" w:customStyle="1" w:styleId="Style23">
    <w:name w:val="Style23"/>
    <w:basedOn w:val="a0"/>
    <w:uiPriority w:val="99"/>
    <w:rsid w:val="005A0ABC"/>
    <w:pPr>
      <w:widowControl w:val="0"/>
      <w:autoSpaceDE w:val="0"/>
      <w:autoSpaceDN w:val="0"/>
      <w:adjustRightInd w:val="0"/>
      <w:spacing w:line="262" w:lineRule="exact"/>
    </w:pPr>
    <w:rPr>
      <w:rFonts w:ascii="Courier New" w:hAnsi="Courier New" w:cs="Courier New"/>
      <w:szCs w:val="24"/>
    </w:rPr>
  </w:style>
  <w:style w:type="character" w:customStyle="1" w:styleId="FontStyle37">
    <w:name w:val="Font Style37"/>
    <w:uiPriority w:val="99"/>
    <w:rsid w:val="005A0ABC"/>
    <w:rPr>
      <w:rFonts w:ascii="Times New Roman" w:hAnsi="Times New Roman"/>
      <w:sz w:val="22"/>
    </w:rPr>
  </w:style>
  <w:style w:type="paragraph" w:customStyle="1" w:styleId="Default">
    <w:name w:val="Default"/>
    <w:uiPriority w:val="99"/>
    <w:rsid w:val="005A0ABC"/>
    <w:pPr>
      <w:autoSpaceDE w:val="0"/>
      <w:autoSpaceDN w:val="0"/>
      <w:adjustRightInd w:val="0"/>
    </w:pPr>
    <w:rPr>
      <w:rFonts w:ascii="Times New Roman" w:eastAsia="Times New Roman" w:hAnsi="Times New Roman"/>
      <w:color w:val="000000"/>
      <w:sz w:val="24"/>
      <w:szCs w:val="24"/>
    </w:rPr>
  </w:style>
  <w:style w:type="character" w:customStyle="1" w:styleId="FontStyle33">
    <w:name w:val="Font Style33"/>
    <w:uiPriority w:val="99"/>
    <w:rsid w:val="005A0ABC"/>
    <w:rPr>
      <w:rFonts w:ascii="Times New Roman" w:hAnsi="Times New Roman"/>
      <w:spacing w:val="-10"/>
      <w:sz w:val="22"/>
    </w:rPr>
  </w:style>
  <w:style w:type="character" w:customStyle="1" w:styleId="FontStyle36">
    <w:name w:val="Font Style36"/>
    <w:uiPriority w:val="99"/>
    <w:rsid w:val="005A0ABC"/>
    <w:rPr>
      <w:rFonts w:ascii="Times New Roman" w:hAnsi="Times New Roman"/>
      <w:sz w:val="22"/>
    </w:rPr>
  </w:style>
  <w:style w:type="paragraph" w:styleId="aff5">
    <w:name w:val="List Paragraph"/>
    <w:basedOn w:val="a0"/>
    <w:uiPriority w:val="99"/>
    <w:qFormat/>
    <w:rsid w:val="005B79A9"/>
    <w:pPr>
      <w:ind w:left="720"/>
      <w:contextualSpacing/>
    </w:pPr>
  </w:style>
  <w:style w:type="paragraph" w:styleId="aff6">
    <w:name w:val="Revision"/>
    <w:hidden/>
    <w:uiPriority w:val="99"/>
    <w:semiHidden/>
    <w:rsid w:val="00233F5F"/>
    <w:rPr>
      <w:rFonts w:ascii="Times New Roman" w:eastAsia="Times New Roman" w:hAnsi="Times New Roman"/>
      <w:sz w:val="28"/>
      <w:szCs w:val="28"/>
    </w:rPr>
  </w:style>
  <w:style w:type="paragraph" w:customStyle="1" w:styleId="FR2">
    <w:name w:val="FR2"/>
    <w:rsid w:val="009D1F22"/>
    <w:pPr>
      <w:widowControl w:val="0"/>
      <w:overflowPunct w:val="0"/>
      <w:autoSpaceDE w:val="0"/>
      <w:autoSpaceDN w:val="0"/>
      <w:adjustRightInd w:val="0"/>
      <w:spacing w:before="600"/>
      <w:ind w:right="200"/>
      <w:jc w:val="center"/>
      <w:textAlignment w:val="baseline"/>
    </w:pPr>
    <w:rPr>
      <w:rFonts w:ascii="Times New Roman" w:eastAsia="Times New Roman" w:hAnsi="Times New Roman"/>
      <w:sz w:val="28"/>
    </w:rPr>
  </w:style>
  <w:style w:type="character" w:customStyle="1" w:styleId="searchresult">
    <w:name w:val="search_result"/>
    <w:basedOn w:val="a1"/>
    <w:rsid w:val="00A1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019">
      <w:bodyDiv w:val="1"/>
      <w:marLeft w:val="0"/>
      <w:marRight w:val="0"/>
      <w:marTop w:val="0"/>
      <w:marBottom w:val="0"/>
      <w:divBdr>
        <w:top w:val="none" w:sz="0" w:space="0" w:color="auto"/>
        <w:left w:val="none" w:sz="0" w:space="0" w:color="auto"/>
        <w:bottom w:val="none" w:sz="0" w:space="0" w:color="auto"/>
        <w:right w:val="none" w:sz="0" w:space="0" w:color="auto"/>
      </w:divBdr>
    </w:div>
    <w:div w:id="247158251">
      <w:bodyDiv w:val="1"/>
      <w:marLeft w:val="0"/>
      <w:marRight w:val="0"/>
      <w:marTop w:val="0"/>
      <w:marBottom w:val="0"/>
      <w:divBdr>
        <w:top w:val="none" w:sz="0" w:space="0" w:color="auto"/>
        <w:left w:val="none" w:sz="0" w:space="0" w:color="auto"/>
        <w:bottom w:val="none" w:sz="0" w:space="0" w:color="auto"/>
        <w:right w:val="none" w:sz="0" w:space="0" w:color="auto"/>
      </w:divBdr>
      <w:divsChild>
        <w:div w:id="1688369765">
          <w:marLeft w:val="0"/>
          <w:marRight w:val="0"/>
          <w:marTop w:val="0"/>
          <w:marBottom w:val="0"/>
          <w:divBdr>
            <w:top w:val="none" w:sz="0" w:space="0" w:color="auto"/>
            <w:left w:val="none" w:sz="0" w:space="0" w:color="auto"/>
            <w:bottom w:val="none" w:sz="0" w:space="0" w:color="auto"/>
            <w:right w:val="none" w:sz="0" w:space="0" w:color="auto"/>
          </w:divBdr>
          <w:divsChild>
            <w:div w:id="1700741147">
              <w:marLeft w:val="0"/>
              <w:marRight w:val="0"/>
              <w:marTop w:val="0"/>
              <w:marBottom w:val="0"/>
              <w:divBdr>
                <w:top w:val="none" w:sz="0" w:space="0" w:color="auto"/>
                <w:left w:val="none" w:sz="0" w:space="0" w:color="auto"/>
                <w:bottom w:val="none" w:sz="0" w:space="0" w:color="auto"/>
                <w:right w:val="none" w:sz="0" w:space="0" w:color="auto"/>
              </w:divBdr>
              <w:divsChild>
                <w:div w:id="216287566">
                  <w:marLeft w:val="0"/>
                  <w:marRight w:val="0"/>
                  <w:marTop w:val="0"/>
                  <w:marBottom w:val="0"/>
                  <w:divBdr>
                    <w:top w:val="none" w:sz="0" w:space="0" w:color="auto"/>
                    <w:left w:val="none" w:sz="0" w:space="0" w:color="auto"/>
                    <w:bottom w:val="none" w:sz="0" w:space="0" w:color="auto"/>
                    <w:right w:val="none" w:sz="0" w:space="0" w:color="auto"/>
                  </w:divBdr>
                  <w:divsChild>
                    <w:div w:id="554706573">
                      <w:marLeft w:val="0"/>
                      <w:marRight w:val="0"/>
                      <w:marTop w:val="300"/>
                      <w:marBottom w:val="0"/>
                      <w:divBdr>
                        <w:top w:val="none" w:sz="0" w:space="0" w:color="auto"/>
                        <w:left w:val="none" w:sz="0" w:space="0" w:color="auto"/>
                        <w:bottom w:val="none" w:sz="0" w:space="0" w:color="auto"/>
                        <w:right w:val="none" w:sz="0" w:space="0" w:color="auto"/>
                      </w:divBdr>
                      <w:divsChild>
                        <w:div w:id="188405834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Aleksey.Chashchin@rusa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info@aluminas.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E930-6B47-4A1D-85B5-8F55F97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3458</Words>
  <Characters>19717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Лиске</dc:creator>
  <cp:lastModifiedBy>Smirnova Mariya</cp:lastModifiedBy>
  <cp:revision>2</cp:revision>
  <cp:lastPrinted>2019-01-29T06:37:00Z</cp:lastPrinted>
  <dcterms:created xsi:type="dcterms:W3CDTF">2021-10-18T08:17:00Z</dcterms:created>
  <dcterms:modified xsi:type="dcterms:W3CDTF">2021-10-18T08:17:00Z</dcterms:modified>
</cp:coreProperties>
</file>