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DB61D" w14:textId="77777777" w:rsidR="004627DA" w:rsidRPr="00BC0C68" w:rsidRDefault="004627DA" w:rsidP="004627DA">
      <w:pPr>
        <w:pBdr>
          <w:top w:val="single" w:sz="18" w:space="1" w:color="auto"/>
        </w:pBdr>
        <w:jc w:val="center"/>
        <w:rPr>
          <w:b/>
          <w:szCs w:val="24"/>
        </w:rPr>
      </w:pPr>
      <w:bookmarkStart w:id="0" w:name="_GoBack"/>
      <w:bookmarkEnd w:id="0"/>
    </w:p>
    <w:p w14:paraId="4DE04489" w14:textId="77777777" w:rsidR="004627DA" w:rsidRPr="007F7B9B" w:rsidRDefault="004627DA" w:rsidP="004627DA">
      <w:pPr>
        <w:jc w:val="center"/>
        <w:rPr>
          <w:rFonts w:ascii="Arial" w:hAnsi="Arial" w:cs="Arial"/>
          <w:b/>
          <w:sz w:val="24"/>
          <w:szCs w:val="24"/>
        </w:rPr>
      </w:pPr>
      <w:r w:rsidRPr="007F7B9B">
        <w:rPr>
          <w:rFonts w:ascii="Arial" w:hAnsi="Arial" w:cs="Arial"/>
          <w:b/>
          <w:sz w:val="24"/>
          <w:szCs w:val="24"/>
        </w:rPr>
        <w:t xml:space="preserve">МЕЖГОСУДАРСТВЕННЫЙ СОВЕТ ПО СТАНДАРТИЗАЦИИ, МЕТРОЛОГИИ </w:t>
      </w:r>
    </w:p>
    <w:p w14:paraId="2FB218FB" w14:textId="77777777" w:rsidR="004627DA" w:rsidRPr="007F7B9B" w:rsidRDefault="004627DA" w:rsidP="004627DA">
      <w:pPr>
        <w:jc w:val="center"/>
        <w:rPr>
          <w:rFonts w:ascii="Arial" w:hAnsi="Arial" w:cs="Arial"/>
          <w:b/>
          <w:sz w:val="24"/>
          <w:szCs w:val="24"/>
        </w:rPr>
      </w:pPr>
      <w:r w:rsidRPr="007F7B9B">
        <w:rPr>
          <w:rFonts w:ascii="Arial" w:hAnsi="Arial" w:cs="Arial"/>
          <w:b/>
          <w:sz w:val="24"/>
          <w:szCs w:val="24"/>
        </w:rPr>
        <w:t>И СЕРТИФИКАЦИИ</w:t>
      </w:r>
    </w:p>
    <w:p w14:paraId="5E752D86" w14:textId="77777777" w:rsidR="004627DA" w:rsidRPr="007F7B9B" w:rsidRDefault="004627DA" w:rsidP="004627DA">
      <w:pPr>
        <w:jc w:val="center"/>
        <w:rPr>
          <w:rFonts w:ascii="Arial" w:hAnsi="Arial" w:cs="Arial"/>
          <w:b/>
          <w:sz w:val="24"/>
          <w:szCs w:val="24"/>
          <w:lang w:val="en-US"/>
        </w:rPr>
      </w:pPr>
      <w:r w:rsidRPr="007F7B9B">
        <w:rPr>
          <w:rFonts w:ascii="Arial" w:hAnsi="Arial" w:cs="Arial"/>
          <w:b/>
          <w:sz w:val="24"/>
          <w:szCs w:val="24"/>
          <w:lang w:val="en-US"/>
        </w:rPr>
        <w:t>(</w:t>
      </w:r>
      <w:r w:rsidRPr="007F7B9B">
        <w:rPr>
          <w:rFonts w:ascii="Arial" w:hAnsi="Arial" w:cs="Arial"/>
          <w:b/>
          <w:sz w:val="24"/>
          <w:szCs w:val="24"/>
        </w:rPr>
        <w:t>МГС</w:t>
      </w:r>
      <w:r w:rsidRPr="007F7B9B">
        <w:rPr>
          <w:rFonts w:ascii="Arial" w:hAnsi="Arial" w:cs="Arial"/>
          <w:b/>
          <w:sz w:val="24"/>
          <w:szCs w:val="24"/>
          <w:lang w:val="en-US"/>
        </w:rPr>
        <w:t>)</w:t>
      </w:r>
    </w:p>
    <w:p w14:paraId="50604D70" w14:textId="77777777" w:rsidR="004627DA" w:rsidRPr="007F7B9B" w:rsidRDefault="004627DA" w:rsidP="004627DA">
      <w:pPr>
        <w:jc w:val="center"/>
        <w:rPr>
          <w:rFonts w:ascii="Arial" w:hAnsi="Arial" w:cs="Arial"/>
          <w:b/>
          <w:szCs w:val="24"/>
          <w:lang w:val="en-US"/>
        </w:rPr>
      </w:pPr>
    </w:p>
    <w:p w14:paraId="1987A0C6" w14:textId="77777777" w:rsidR="004627DA" w:rsidRPr="007F7B9B" w:rsidRDefault="004627DA" w:rsidP="004627DA">
      <w:pPr>
        <w:jc w:val="center"/>
        <w:rPr>
          <w:rFonts w:ascii="Arial" w:hAnsi="Arial" w:cs="Arial"/>
          <w:b/>
          <w:szCs w:val="24"/>
          <w:lang w:val="en-US"/>
        </w:rPr>
      </w:pPr>
      <w:r w:rsidRPr="007F7B9B">
        <w:rPr>
          <w:rFonts w:ascii="Arial" w:hAnsi="Arial" w:cs="Arial"/>
          <w:b/>
          <w:szCs w:val="24"/>
          <w:lang w:val="en-US"/>
        </w:rPr>
        <w:t xml:space="preserve">INTERSTATE COUNCIL FOR STANDARDIZATION, METROLOGY </w:t>
      </w:r>
    </w:p>
    <w:p w14:paraId="032F92AB" w14:textId="77777777" w:rsidR="004627DA" w:rsidRPr="007F7B9B" w:rsidRDefault="004627DA" w:rsidP="004627DA">
      <w:pPr>
        <w:jc w:val="center"/>
        <w:rPr>
          <w:rFonts w:ascii="Arial" w:hAnsi="Arial" w:cs="Arial"/>
          <w:b/>
          <w:szCs w:val="24"/>
        </w:rPr>
      </w:pPr>
      <w:r w:rsidRPr="007F7B9B">
        <w:rPr>
          <w:rFonts w:ascii="Arial" w:hAnsi="Arial" w:cs="Arial"/>
          <w:b/>
          <w:szCs w:val="24"/>
          <w:lang w:val="en-US"/>
        </w:rPr>
        <w:t>AND</w:t>
      </w:r>
      <w:r w:rsidRPr="007F7B9B">
        <w:rPr>
          <w:rFonts w:ascii="Arial" w:hAnsi="Arial" w:cs="Arial"/>
          <w:b/>
          <w:szCs w:val="24"/>
        </w:rPr>
        <w:t xml:space="preserve"> </w:t>
      </w:r>
      <w:r w:rsidRPr="007F7B9B">
        <w:rPr>
          <w:rFonts w:ascii="Arial" w:hAnsi="Arial" w:cs="Arial"/>
          <w:b/>
          <w:szCs w:val="24"/>
          <w:lang w:val="en-US"/>
        </w:rPr>
        <w:t>CERTIFICATION</w:t>
      </w:r>
    </w:p>
    <w:p w14:paraId="531A4937" w14:textId="77777777" w:rsidR="004627DA" w:rsidRPr="007F7B9B" w:rsidRDefault="004627DA" w:rsidP="004627DA">
      <w:pPr>
        <w:jc w:val="center"/>
        <w:rPr>
          <w:rFonts w:ascii="Arial" w:hAnsi="Arial" w:cs="Arial"/>
          <w:szCs w:val="24"/>
        </w:rPr>
      </w:pPr>
      <w:r w:rsidRPr="007F7B9B">
        <w:rPr>
          <w:rFonts w:ascii="Arial" w:hAnsi="Arial" w:cs="Arial"/>
          <w:b/>
          <w:szCs w:val="24"/>
        </w:rPr>
        <w:t>(</w:t>
      </w:r>
      <w:r w:rsidRPr="007F7B9B">
        <w:rPr>
          <w:rFonts w:ascii="Arial" w:hAnsi="Arial" w:cs="Arial"/>
          <w:b/>
          <w:szCs w:val="24"/>
          <w:lang w:val="en-US"/>
        </w:rPr>
        <w:t>ISC</w:t>
      </w:r>
      <w:r w:rsidRPr="007F7B9B">
        <w:rPr>
          <w:rFonts w:ascii="Arial" w:hAnsi="Arial" w:cs="Arial"/>
          <w:b/>
          <w:szCs w:val="24"/>
        </w:rPr>
        <w:t>)</w:t>
      </w:r>
    </w:p>
    <w:p w14:paraId="3277AB6F" w14:textId="77777777" w:rsidR="004627DA" w:rsidRPr="007F7B9B" w:rsidRDefault="004627DA" w:rsidP="004627DA">
      <w:pPr>
        <w:pBdr>
          <w:bottom w:val="single" w:sz="18" w:space="0" w:color="auto"/>
        </w:pBdr>
        <w:rPr>
          <w:rFonts w:ascii="Arial" w:hAnsi="Arial" w:cs="Arial"/>
          <w:b/>
          <w:szCs w:val="24"/>
        </w:rPr>
      </w:pPr>
    </w:p>
    <w:p w14:paraId="33F893BF" w14:textId="77777777" w:rsidR="004627DA" w:rsidRPr="007F7B9B" w:rsidRDefault="004627DA" w:rsidP="004627DA">
      <w:pPr>
        <w:jc w:val="both"/>
        <w:rPr>
          <w:rFonts w:ascii="Arial" w:hAnsi="Arial" w:cs="Arial"/>
          <w:b/>
          <w:szCs w:val="24"/>
        </w:rPr>
      </w:pPr>
      <w:r w:rsidRPr="007F7B9B">
        <w:rPr>
          <w:rFonts w:ascii="Arial" w:hAnsi="Arial" w:cs="Arial"/>
          <w:b/>
          <w:szCs w:val="24"/>
        </w:rPr>
        <w:tab/>
      </w:r>
      <w:r w:rsidRPr="007F7B9B">
        <w:rPr>
          <w:rFonts w:ascii="Arial" w:hAnsi="Arial" w:cs="Arial"/>
          <w:b/>
          <w:szCs w:val="24"/>
        </w:rPr>
        <w:tab/>
      </w:r>
      <w:r w:rsidRPr="007F7B9B">
        <w:rPr>
          <w:rFonts w:ascii="Arial" w:hAnsi="Arial" w:cs="Arial"/>
          <w:b/>
          <w:szCs w:val="24"/>
        </w:rPr>
        <w:tab/>
      </w:r>
      <w:r w:rsidRPr="007F7B9B">
        <w:rPr>
          <w:rFonts w:ascii="Arial" w:hAnsi="Arial" w:cs="Arial"/>
          <w:b/>
          <w:szCs w:val="24"/>
        </w:rPr>
        <w:tab/>
      </w:r>
    </w:p>
    <w:p w14:paraId="6248D8BB" w14:textId="77777777" w:rsidR="004627DA" w:rsidRPr="007F7B9B" w:rsidRDefault="004627DA" w:rsidP="004627DA">
      <w:pPr>
        <w:ind w:left="720" w:firstLine="720"/>
        <w:jc w:val="both"/>
        <w:rPr>
          <w:rFonts w:ascii="Arial" w:hAnsi="Arial" w:cs="Arial"/>
          <w:b/>
          <w:szCs w:val="24"/>
        </w:rPr>
      </w:pPr>
      <w:r w:rsidRPr="007F7B9B">
        <w:rPr>
          <w:rFonts w:ascii="Arial" w:hAnsi="Arial" w:cs="Arial"/>
          <w:b/>
          <w:szCs w:val="24"/>
        </w:rPr>
        <w:t xml:space="preserve">М Е Ж Г О С У Д А Р С Т В Е Н Н Ы Й </w:t>
      </w:r>
      <w:r w:rsidRPr="007F7B9B">
        <w:rPr>
          <w:rFonts w:ascii="Arial" w:hAnsi="Arial" w:cs="Arial"/>
          <w:b/>
          <w:szCs w:val="24"/>
        </w:rPr>
        <w:tab/>
        <w:t>ГОСТ</w:t>
      </w:r>
      <w:r w:rsidR="000650AF" w:rsidRPr="007F7B9B">
        <w:rPr>
          <w:rFonts w:ascii="Arial" w:hAnsi="Arial" w:cs="Arial"/>
          <w:b/>
          <w:szCs w:val="24"/>
        </w:rPr>
        <w:t xml:space="preserve"> 25542.3-2021</w:t>
      </w:r>
    </w:p>
    <w:p w14:paraId="1FAF6FAD" w14:textId="77777777" w:rsidR="004627DA" w:rsidRPr="007F7B9B" w:rsidRDefault="004627DA" w:rsidP="004627DA">
      <w:pPr>
        <w:ind w:left="2160" w:firstLine="720"/>
        <w:jc w:val="both"/>
        <w:rPr>
          <w:rFonts w:ascii="Arial" w:hAnsi="Arial" w:cs="Arial"/>
          <w:szCs w:val="24"/>
        </w:rPr>
      </w:pPr>
      <w:r w:rsidRPr="007F7B9B">
        <w:rPr>
          <w:rFonts w:ascii="Arial" w:hAnsi="Arial" w:cs="Arial"/>
          <w:b/>
          <w:szCs w:val="24"/>
        </w:rPr>
        <w:t>С Т А Н Д А Р Т</w:t>
      </w:r>
      <w:r w:rsidRPr="007F7B9B">
        <w:rPr>
          <w:rFonts w:ascii="Arial" w:hAnsi="Arial" w:cs="Arial"/>
          <w:b/>
          <w:szCs w:val="24"/>
        </w:rPr>
        <w:tab/>
      </w:r>
      <w:r w:rsidRPr="007F7B9B">
        <w:rPr>
          <w:rFonts w:ascii="Arial" w:hAnsi="Arial" w:cs="Arial"/>
          <w:b/>
          <w:szCs w:val="24"/>
        </w:rPr>
        <w:tab/>
      </w:r>
      <w:r w:rsidRPr="007F7B9B">
        <w:rPr>
          <w:rFonts w:ascii="Arial" w:hAnsi="Arial" w:cs="Arial"/>
          <w:b/>
          <w:szCs w:val="24"/>
        </w:rPr>
        <w:tab/>
      </w:r>
    </w:p>
    <w:p w14:paraId="285C0F59" w14:textId="77777777" w:rsidR="004627DA" w:rsidRPr="007F7B9B" w:rsidRDefault="004627DA" w:rsidP="004627DA">
      <w:pPr>
        <w:jc w:val="center"/>
        <w:rPr>
          <w:rFonts w:ascii="Arial" w:hAnsi="Arial" w:cs="Arial"/>
          <w:szCs w:val="24"/>
        </w:rPr>
      </w:pPr>
    </w:p>
    <w:p w14:paraId="6EC59874" w14:textId="77777777" w:rsidR="004627DA" w:rsidRPr="007F7B9B" w:rsidRDefault="004627DA" w:rsidP="004627DA">
      <w:pPr>
        <w:pBdr>
          <w:bottom w:val="single" w:sz="18" w:space="1" w:color="auto"/>
        </w:pBdr>
        <w:rPr>
          <w:rFonts w:ascii="Arial" w:hAnsi="Arial" w:cs="Arial"/>
          <w:szCs w:val="24"/>
        </w:rPr>
      </w:pPr>
    </w:p>
    <w:p w14:paraId="2D769327" w14:textId="77777777" w:rsidR="004627DA" w:rsidRPr="007F7B9B" w:rsidRDefault="004627DA" w:rsidP="004627DA">
      <w:pPr>
        <w:jc w:val="center"/>
        <w:rPr>
          <w:rFonts w:ascii="Arial" w:hAnsi="Arial" w:cs="Arial"/>
          <w:szCs w:val="24"/>
        </w:rPr>
      </w:pPr>
    </w:p>
    <w:p w14:paraId="38F80022" w14:textId="77777777" w:rsidR="004627DA" w:rsidRPr="007F7B9B" w:rsidRDefault="004627DA" w:rsidP="004627DA">
      <w:pPr>
        <w:jc w:val="center"/>
        <w:rPr>
          <w:rFonts w:ascii="Arial" w:hAnsi="Arial" w:cs="Arial"/>
          <w:szCs w:val="24"/>
        </w:rPr>
      </w:pPr>
    </w:p>
    <w:p w14:paraId="1D29DE56" w14:textId="77777777" w:rsidR="004627DA" w:rsidRPr="007F7B9B" w:rsidRDefault="004627DA" w:rsidP="004627DA">
      <w:pPr>
        <w:rPr>
          <w:rFonts w:ascii="Arial" w:hAnsi="Arial" w:cs="Arial"/>
          <w:szCs w:val="24"/>
        </w:rPr>
      </w:pPr>
    </w:p>
    <w:p w14:paraId="6A4355BE" w14:textId="77777777" w:rsidR="004627DA" w:rsidRPr="007F7B9B" w:rsidRDefault="004627DA" w:rsidP="004627DA">
      <w:pPr>
        <w:jc w:val="center"/>
        <w:rPr>
          <w:rFonts w:ascii="Arial" w:hAnsi="Arial" w:cs="Arial"/>
          <w:szCs w:val="24"/>
        </w:rPr>
      </w:pPr>
    </w:p>
    <w:p w14:paraId="343D4552" w14:textId="77777777" w:rsidR="004627DA" w:rsidRPr="007F7B9B" w:rsidRDefault="004627DA" w:rsidP="004627DA">
      <w:pPr>
        <w:jc w:val="center"/>
        <w:rPr>
          <w:rFonts w:ascii="Arial" w:hAnsi="Arial" w:cs="Arial"/>
          <w:szCs w:val="24"/>
        </w:rPr>
      </w:pPr>
    </w:p>
    <w:p w14:paraId="2D9938D3" w14:textId="77777777" w:rsidR="004627DA" w:rsidRPr="007F7B9B" w:rsidRDefault="004627DA" w:rsidP="004627DA">
      <w:pPr>
        <w:pStyle w:val="FR2"/>
        <w:spacing w:before="0"/>
        <w:ind w:right="0"/>
        <w:rPr>
          <w:rFonts w:ascii="Arial" w:hAnsi="Arial" w:cs="Arial"/>
          <w:b/>
          <w:szCs w:val="24"/>
        </w:rPr>
      </w:pPr>
      <w:r w:rsidRPr="007F7B9B">
        <w:rPr>
          <w:rFonts w:ascii="Arial" w:hAnsi="Arial" w:cs="Arial"/>
          <w:b/>
          <w:szCs w:val="24"/>
        </w:rPr>
        <w:t>ГЛИНОЗЕМ</w:t>
      </w:r>
    </w:p>
    <w:p w14:paraId="6A25CEEA" w14:textId="77777777" w:rsidR="004627DA" w:rsidRPr="007F7B9B" w:rsidRDefault="004627DA" w:rsidP="004627DA">
      <w:pPr>
        <w:pStyle w:val="FR2"/>
        <w:spacing w:before="0"/>
        <w:ind w:right="0"/>
        <w:rPr>
          <w:rFonts w:ascii="Arial" w:hAnsi="Arial" w:cs="Arial"/>
          <w:b/>
          <w:sz w:val="24"/>
          <w:szCs w:val="24"/>
        </w:rPr>
      </w:pPr>
    </w:p>
    <w:p w14:paraId="477FE629" w14:textId="77777777" w:rsidR="004627DA" w:rsidRPr="007F7B9B" w:rsidRDefault="004627DA" w:rsidP="004627DA">
      <w:pPr>
        <w:jc w:val="center"/>
        <w:rPr>
          <w:rFonts w:ascii="Arial" w:hAnsi="Arial" w:cs="Arial"/>
          <w:b/>
          <w:bCs/>
          <w:sz w:val="24"/>
          <w:szCs w:val="24"/>
        </w:rPr>
      </w:pPr>
      <w:r w:rsidRPr="007F7B9B">
        <w:rPr>
          <w:rFonts w:ascii="Arial" w:hAnsi="Arial" w:cs="Arial"/>
          <w:b/>
          <w:bCs/>
          <w:sz w:val="24"/>
          <w:szCs w:val="24"/>
        </w:rPr>
        <w:t>Методы определения оксида натрия, оксида калия, оксида цинка, оксида кальция и щелочности</w:t>
      </w:r>
    </w:p>
    <w:p w14:paraId="10AD961A" w14:textId="77777777" w:rsidR="004627DA" w:rsidRPr="007F7B9B" w:rsidRDefault="004627DA" w:rsidP="004627DA">
      <w:pPr>
        <w:jc w:val="center"/>
        <w:rPr>
          <w:rFonts w:ascii="Arial" w:hAnsi="Arial" w:cs="Arial"/>
          <w:szCs w:val="24"/>
        </w:rPr>
      </w:pPr>
    </w:p>
    <w:p w14:paraId="6E6429CD" w14:textId="77777777" w:rsidR="004627DA" w:rsidRPr="007F7B9B" w:rsidRDefault="004627DA" w:rsidP="004627DA">
      <w:pPr>
        <w:jc w:val="center"/>
        <w:rPr>
          <w:rFonts w:ascii="Arial" w:hAnsi="Arial" w:cs="Arial"/>
          <w:szCs w:val="24"/>
        </w:rPr>
      </w:pPr>
    </w:p>
    <w:p w14:paraId="13A48CD2" w14:textId="77777777" w:rsidR="004627DA" w:rsidRPr="007F7B9B" w:rsidRDefault="004627DA" w:rsidP="004627DA">
      <w:pPr>
        <w:jc w:val="center"/>
        <w:rPr>
          <w:rFonts w:ascii="Arial" w:hAnsi="Arial" w:cs="Arial"/>
          <w:szCs w:val="24"/>
          <w:lang w:val="en-US"/>
        </w:rPr>
      </w:pPr>
      <w:r w:rsidRPr="007F7B9B">
        <w:rPr>
          <w:rFonts w:ascii="Arial" w:hAnsi="Arial" w:cs="Arial"/>
          <w:sz w:val="24"/>
          <w:szCs w:val="24"/>
          <w:lang w:val="en-US"/>
        </w:rPr>
        <w:t>Alumina. Methods for the determination of sodium oxide</w:t>
      </w:r>
      <w:r w:rsidR="00F7249B" w:rsidRPr="007F7B9B">
        <w:rPr>
          <w:rFonts w:ascii="Arial" w:hAnsi="Arial" w:cs="Arial"/>
          <w:sz w:val="24"/>
          <w:szCs w:val="24"/>
          <w:lang w:val="en-US"/>
        </w:rPr>
        <w:t xml:space="preserve">, </w:t>
      </w:r>
      <w:r w:rsidRPr="007F7B9B">
        <w:rPr>
          <w:rFonts w:ascii="Arial" w:hAnsi="Arial" w:cs="Arial"/>
          <w:sz w:val="24"/>
          <w:szCs w:val="24"/>
          <w:lang w:val="en-US"/>
        </w:rPr>
        <w:t>potassium oxide</w:t>
      </w:r>
      <w:r w:rsidR="0087146A" w:rsidRPr="007F7B9B">
        <w:rPr>
          <w:rFonts w:ascii="Arial" w:hAnsi="Arial" w:cs="Arial"/>
          <w:sz w:val="24"/>
          <w:szCs w:val="24"/>
          <w:lang w:val="en-US"/>
        </w:rPr>
        <w:t>, zinc oxide, calcium oxide and alkalinity</w:t>
      </w:r>
    </w:p>
    <w:p w14:paraId="2ABB04C5" w14:textId="77777777" w:rsidR="004627DA" w:rsidRPr="007F7B9B" w:rsidRDefault="004627DA" w:rsidP="004627DA">
      <w:pPr>
        <w:jc w:val="center"/>
        <w:rPr>
          <w:rFonts w:ascii="Arial" w:hAnsi="Arial" w:cs="Arial"/>
          <w:szCs w:val="24"/>
          <w:lang w:val="en-US"/>
        </w:rPr>
      </w:pPr>
    </w:p>
    <w:p w14:paraId="63B2C10C" w14:textId="77777777" w:rsidR="004627DA" w:rsidRPr="007F7B9B" w:rsidRDefault="004627DA" w:rsidP="004627DA">
      <w:pPr>
        <w:jc w:val="center"/>
        <w:rPr>
          <w:rFonts w:ascii="Arial" w:hAnsi="Arial" w:cs="Arial"/>
          <w:szCs w:val="24"/>
          <w:lang w:val="en-US"/>
        </w:rPr>
      </w:pPr>
    </w:p>
    <w:p w14:paraId="5BA4CE23" w14:textId="77777777" w:rsidR="004627DA" w:rsidRPr="007F7B9B" w:rsidRDefault="004627DA" w:rsidP="004627DA">
      <w:pPr>
        <w:jc w:val="center"/>
        <w:rPr>
          <w:rFonts w:ascii="Arial" w:hAnsi="Arial" w:cs="Arial"/>
          <w:szCs w:val="24"/>
          <w:lang w:val="en-US"/>
        </w:rPr>
      </w:pPr>
    </w:p>
    <w:p w14:paraId="5C84FA51" w14:textId="77777777" w:rsidR="004627DA" w:rsidRPr="007F7B9B" w:rsidRDefault="004627DA" w:rsidP="004627DA">
      <w:pPr>
        <w:jc w:val="center"/>
        <w:rPr>
          <w:rFonts w:ascii="Arial" w:hAnsi="Arial" w:cs="Arial"/>
          <w:szCs w:val="24"/>
          <w:lang w:val="en-US"/>
        </w:rPr>
      </w:pPr>
    </w:p>
    <w:p w14:paraId="7483DAF3" w14:textId="77777777" w:rsidR="004627DA" w:rsidRPr="007F7B9B" w:rsidRDefault="004627DA" w:rsidP="004627DA">
      <w:pPr>
        <w:jc w:val="center"/>
        <w:rPr>
          <w:rFonts w:ascii="Arial" w:hAnsi="Arial" w:cs="Arial"/>
          <w:szCs w:val="24"/>
          <w:lang w:val="en-US"/>
        </w:rPr>
      </w:pPr>
    </w:p>
    <w:p w14:paraId="0173A134" w14:textId="77777777" w:rsidR="004627DA" w:rsidRPr="007F7B9B" w:rsidRDefault="004627DA" w:rsidP="004627DA">
      <w:pPr>
        <w:jc w:val="center"/>
        <w:rPr>
          <w:rFonts w:ascii="Arial" w:hAnsi="Arial" w:cs="Arial"/>
          <w:b/>
          <w:szCs w:val="24"/>
        </w:rPr>
      </w:pPr>
      <w:bookmarkStart w:id="1" w:name="OLE_LINK1"/>
      <w:bookmarkStart w:id="2" w:name="OLE_LINK2"/>
      <w:r w:rsidRPr="007F7B9B">
        <w:rPr>
          <w:rFonts w:ascii="Arial" w:hAnsi="Arial" w:cs="Arial"/>
          <w:b/>
          <w:szCs w:val="24"/>
        </w:rPr>
        <w:t>Не применяется до официального утверждения</w:t>
      </w:r>
    </w:p>
    <w:bookmarkEnd w:id="1"/>
    <w:bookmarkEnd w:id="2"/>
    <w:p w14:paraId="4BFC045B" w14:textId="77777777" w:rsidR="004627DA" w:rsidRPr="007F7B9B" w:rsidRDefault="004627DA" w:rsidP="004627DA">
      <w:pPr>
        <w:jc w:val="center"/>
        <w:rPr>
          <w:rFonts w:ascii="Arial" w:hAnsi="Arial" w:cs="Arial"/>
          <w:szCs w:val="24"/>
        </w:rPr>
      </w:pPr>
    </w:p>
    <w:p w14:paraId="1E40074E" w14:textId="77777777" w:rsidR="004627DA" w:rsidRPr="007F7B9B" w:rsidRDefault="004627DA" w:rsidP="004627DA">
      <w:pPr>
        <w:jc w:val="center"/>
        <w:rPr>
          <w:rFonts w:ascii="Arial" w:hAnsi="Arial" w:cs="Arial"/>
          <w:szCs w:val="24"/>
        </w:rPr>
      </w:pPr>
    </w:p>
    <w:p w14:paraId="1964FE06" w14:textId="77777777" w:rsidR="004627DA" w:rsidRPr="007F7B9B" w:rsidRDefault="004627DA" w:rsidP="004627DA">
      <w:pPr>
        <w:rPr>
          <w:rFonts w:ascii="Arial" w:hAnsi="Arial" w:cs="Arial"/>
          <w:szCs w:val="24"/>
        </w:rPr>
      </w:pPr>
    </w:p>
    <w:p w14:paraId="5271F8FB" w14:textId="77777777" w:rsidR="004627DA" w:rsidRPr="007F7B9B" w:rsidRDefault="004627DA" w:rsidP="004627DA">
      <w:pPr>
        <w:rPr>
          <w:rFonts w:ascii="Arial" w:hAnsi="Arial" w:cs="Arial"/>
          <w:szCs w:val="24"/>
        </w:rPr>
      </w:pPr>
    </w:p>
    <w:p w14:paraId="796995FD" w14:textId="77777777" w:rsidR="004627DA" w:rsidRPr="007F7B9B" w:rsidRDefault="004627DA" w:rsidP="004627DA">
      <w:pPr>
        <w:rPr>
          <w:rFonts w:ascii="Arial" w:hAnsi="Arial" w:cs="Arial"/>
          <w:szCs w:val="24"/>
        </w:rPr>
      </w:pPr>
    </w:p>
    <w:p w14:paraId="62ABFED3" w14:textId="77777777" w:rsidR="004627DA" w:rsidRPr="007F7B9B" w:rsidRDefault="004627DA" w:rsidP="004627DA">
      <w:pPr>
        <w:rPr>
          <w:rFonts w:ascii="Arial" w:hAnsi="Arial" w:cs="Arial"/>
          <w:szCs w:val="24"/>
        </w:rPr>
      </w:pPr>
    </w:p>
    <w:p w14:paraId="7B5BBE7D" w14:textId="77777777" w:rsidR="004627DA" w:rsidRPr="007F7B9B" w:rsidRDefault="004627DA" w:rsidP="004627DA">
      <w:pPr>
        <w:rPr>
          <w:rFonts w:ascii="Arial" w:hAnsi="Arial" w:cs="Arial"/>
          <w:szCs w:val="24"/>
        </w:rPr>
      </w:pPr>
    </w:p>
    <w:p w14:paraId="09A7B973" w14:textId="77777777" w:rsidR="004627DA" w:rsidRPr="007F7B9B" w:rsidRDefault="004627DA" w:rsidP="004627DA">
      <w:pPr>
        <w:rPr>
          <w:rFonts w:ascii="Arial" w:hAnsi="Arial" w:cs="Arial"/>
          <w:szCs w:val="24"/>
        </w:rPr>
      </w:pPr>
    </w:p>
    <w:p w14:paraId="028223F5" w14:textId="77777777" w:rsidR="004627DA" w:rsidRPr="007F7B9B" w:rsidRDefault="004627DA" w:rsidP="004627DA">
      <w:pPr>
        <w:rPr>
          <w:rFonts w:ascii="Arial" w:hAnsi="Arial" w:cs="Arial"/>
          <w:szCs w:val="24"/>
        </w:rPr>
      </w:pPr>
    </w:p>
    <w:p w14:paraId="55AA23CD" w14:textId="77777777" w:rsidR="004627DA" w:rsidRPr="007F7B9B" w:rsidRDefault="004627DA" w:rsidP="004627DA">
      <w:pPr>
        <w:rPr>
          <w:rFonts w:ascii="Arial" w:hAnsi="Arial" w:cs="Arial"/>
          <w:szCs w:val="24"/>
        </w:rPr>
      </w:pPr>
    </w:p>
    <w:p w14:paraId="7B2C5958" w14:textId="77777777" w:rsidR="004627DA" w:rsidRPr="007F7B9B" w:rsidRDefault="004627DA" w:rsidP="004627DA">
      <w:pPr>
        <w:rPr>
          <w:rFonts w:ascii="Arial" w:hAnsi="Arial" w:cs="Arial"/>
          <w:szCs w:val="24"/>
        </w:rPr>
      </w:pPr>
    </w:p>
    <w:p w14:paraId="6F6C8F0F" w14:textId="77777777" w:rsidR="004627DA" w:rsidRPr="007F7B9B" w:rsidRDefault="004627DA" w:rsidP="004627DA">
      <w:pPr>
        <w:rPr>
          <w:rFonts w:ascii="Arial" w:hAnsi="Arial" w:cs="Arial"/>
          <w:szCs w:val="24"/>
        </w:rPr>
      </w:pPr>
    </w:p>
    <w:p w14:paraId="32B929A9" w14:textId="77777777" w:rsidR="004627DA" w:rsidRPr="007F7B9B" w:rsidRDefault="004627DA" w:rsidP="004627DA">
      <w:pPr>
        <w:rPr>
          <w:rFonts w:ascii="Arial" w:hAnsi="Arial" w:cs="Arial"/>
          <w:szCs w:val="24"/>
        </w:rPr>
      </w:pPr>
    </w:p>
    <w:p w14:paraId="048011F0" w14:textId="77777777" w:rsidR="004627DA" w:rsidRPr="007F7B9B" w:rsidRDefault="004627DA" w:rsidP="004627DA">
      <w:pPr>
        <w:rPr>
          <w:rFonts w:ascii="Arial" w:hAnsi="Arial" w:cs="Arial"/>
          <w:szCs w:val="24"/>
        </w:rPr>
      </w:pPr>
    </w:p>
    <w:p w14:paraId="403CD9FD" w14:textId="77777777" w:rsidR="004627DA" w:rsidRPr="007F7B9B" w:rsidRDefault="004627DA" w:rsidP="004627DA">
      <w:pPr>
        <w:rPr>
          <w:rFonts w:ascii="Arial" w:hAnsi="Arial" w:cs="Arial"/>
          <w:szCs w:val="24"/>
        </w:rPr>
      </w:pPr>
    </w:p>
    <w:p w14:paraId="7983826B" w14:textId="77777777" w:rsidR="004627DA" w:rsidRPr="007F7B9B" w:rsidRDefault="004627DA" w:rsidP="004627DA">
      <w:pPr>
        <w:rPr>
          <w:rFonts w:ascii="Arial" w:hAnsi="Arial" w:cs="Arial"/>
          <w:szCs w:val="24"/>
        </w:rPr>
      </w:pPr>
    </w:p>
    <w:p w14:paraId="452F35F6" w14:textId="77777777" w:rsidR="004627DA" w:rsidRPr="007F7B9B" w:rsidRDefault="004627DA" w:rsidP="004627DA">
      <w:pPr>
        <w:rPr>
          <w:rFonts w:ascii="Arial" w:hAnsi="Arial" w:cs="Arial"/>
          <w:szCs w:val="24"/>
        </w:rPr>
      </w:pPr>
    </w:p>
    <w:p w14:paraId="3F35F835" w14:textId="77777777" w:rsidR="004627DA" w:rsidRPr="007F7B9B" w:rsidRDefault="004627DA" w:rsidP="004627DA">
      <w:pPr>
        <w:rPr>
          <w:rFonts w:ascii="Arial" w:hAnsi="Arial" w:cs="Arial"/>
          <w:szCs w:val="24"/>
        </w:rPr>
      </w:pPr>
    </w:p>
    <w:p w14:paraId="147FDAEE" w14:textId="77777777" w:rsidR="004627DA" w:rsidRPr="007F7B9B" w:rsidRDefault="004627DA" w:rsidP="004627DA">
      <w:pPr>
        <w:rPr>
          <w:rFonts w:ascii="Arial" w:hAnsi="Arial" w:cs="Arial"/>
          <w:szCs w:val="24"/>
        </w:rPr>
      </w:pPr>
    </w:p>
    <w:p w14:paraId="07FE8F7E" w14:textId="77777777" w:rsidR="004627DA" w:rsidRPr="007F7B9B" w:rsidRDefault="004627DA" w:rsidP="004627DA">
      <w:pPr>
        <w:rPr>
          <w:rFonts w:ascii="Arial" w:hAnsi="Arial" w:cs="Arial"/>
          <w:szCs w:val="24"/>
        </w:rPr>
      </w:pPr>
    </w:p>
    <w:p w14:paraId="4BD37CA3" w14:textId="77777777" w:rsidR="004627DA" w:rsidRPr="007F7B9B" w:rsidRDefault="004627DA" w:rsidP="004627DA">
      <w:pPr>
        <w:rPr>
          <w:rFonts w:ascii="Arial" w:hAnsi="Arial" w:cs="Arial"/>
          <w:szCs w:val="24"/>
        </w:rPr>
      </w:pPr>
    </w:p>
    <w:p w14:paraId="0B6144F9" w14:textId="77777777" w:rsidR="004627DA" w:rsidRPr="007F7B9B" w:rsidRDefault="004627DA" w:rsidP="004627DA">
      <w:pPr>
        <w:rPr>
          <w:rFonts w:ascii="Arial" w:hAnsi="Arial" w:cs="Arial"/>
          <w:szCs w:val="24"/>
        </w:rPr>
      </w:pPr>
    </w:p>
    <w:p w14:paraId="2D9FAA13" w14:textId="77777777" w:rsidR="004627DA" w:rsidRPr="007F7B9B" w:rsidRDefault="004627DA" w:rsidP="004627DA">
      <w:pPr>
        <w:rPr>
          <w:rFonts w:ascii="Arial" w:hAnsi="Arial" w:cs="Arial"/>
          <w:szCs w:val="24"/>
        </w:rPr>
      </w:pPr>
    </w:p>
    <w:p w14:paraId="614C556B" w14:textId="77777777" w:rsidR="004627DA" w:rsidRPr="007F7B9B" w:rsidRDefault="004627DA" w:rsidP="004627DA">
      <w:pPr>
        <w:rPr>
          <w:rFonts w:ascii="Arial" w:hAnsi="Arial" w:cs="Arial"/>
          <w:szCs w:val="24"/>
        </w:rPr>
      </w:pPr>
    </w:p>
    <w:p w14:paraId="4875E4C1" w14:textId="77777777" w:rsidR="004627DA" w:rsidRPr="007F7B9B" w:rsidRDefault="004627DA" w:rsidP="004627DA">
      <w:pPr>
        <w:jc w:val="center"/>
        <w:rPr>
          <w:rFonts w:ascii="Arial" w:hAnsi="Arial" w:cs="Arial"/>
          <w:b/>
          <w:szCs w:val="24"/>
        </w:rPr>
      </w:pPr>
      <w:r w:rsidRPr="007F7B9B">
        <w:rPr>
          <w:rFonts w:ascii="Arial" w:hAnsi="Arial" w:cs="Arial"/>
          <w:b/>
          <w:szCs w:val="24"/>
        </w:rPr>
        <w:t>Москва</w:t>
      </w:r>
    </w:p>
    <w:p w14:paraId="6DD595C1" w14:textId="0070CD60" w:rsidR="004627DA" w:rsidRPr="007F7B9B" w:rsidRDefault="0055260F" w:rsidP="004627DA">
      <w:pPr>
        <w:jc w:val="center"/>
        <w:rPr>
          <w:rFonts w:ascii="Arial" w:hAnsi="Arial" w:cs="Arial"/>
          <w:b/>
          <w:szCs w:val="24"/>
        </w:rPr>
      </w:pPr>
      <w:r>
        <w:rPr>
          <w:rFonts w:ascii="Arial" w:hAnsi="Arial" w:cs="Arial"/>
          <w:b/>
          <w:szCs w:val="24"/>
        </w:rPr>
        <w:t>Российский институт стандартизации</w:t>
      </w:r>
    </w:p>
    <w:p w14:paraId="35DEFE8E" w14:textId="77777777" w:rsidR="004627DA" w:rsidRPr="007F7B9B" w:rsidRDefault="004627DA" w:rsidP="004627DA">
      <w:pPr>
        <w:jc w:val="center"/>
        <w:rPr>
          <w:rFonts w:ascii="Arial" w:hAnsi="Arial" w:cs="Arial"/>
          <w:b/>
          <w:sz w:val="18"/>
        </w:rPr>
      </w:pPr>
      <w:r w:rsidRPr="007F7B9B">
        <w:rPr>
          <w:rFonts w:ascii="Arial" w:hAnsi="Arial" w:cs="Arial"/>
          <w:b/>
          <w:szCs w:val="24"/>
        </w:rPr>
        <w:t>20</w:t>
      </w:r>
      <w:r w:rsidRPr="007F7B9B">
        <w:rPr>
          <w:rFonts w:ascii="Arial" w:hAnsi="Arial" w:cs="Arial"/>
          <w:b/>
          <w:bCs/>
        </w:rPr>
        <w:t>2</w:t>
      </w:r>
      <w:r w:rsidR="000650AF" w:rsidRPr="007F7B9B">
        <w:rPr>
          <w:rFonts w:ascii="Arial" w:hAnsi="Arial" w:cs="Arial"/>
          <w:b/>
          <w:bCs/>
        </w:rPr>
        <w:t>1</w:t>
      </w:r>
    </w:p>
    <w:p w14:paraId="46D867B9" w14:textId="77777777" w:rsidR="004627DA" w:rsidRPr="00946B9D" w:rsidRDefault="004627DA" w:rsidP="004627DA">
      <w:pPr>
        <w:jc w:val="center"/>
        <w:rPr>
          <w:rFonts w:ascii="Arial" w:hAnsi="Arial" w:cs="Arial"/>
          <w:b/>
          <w:sz w:val="18"/>
        </w:rPr>
        <w:sectPr w:rsidR="004627DA" w:rsidRPr="00946B9D" w:rsidSect="006A3264">
          <w:headerReference w:type="even" r:id="rId7"/>
          <w:headerReference w:type="default" r:id="rId8"/>
          <w:footerReference w:type="even" r:id="rId9"/>
          <w:footerReference w:type="default" r:id="rId10"/>
          <w:pgSz w:w="11907" w:h="16840" w:code="9"/>
          <w:pgMar w:top="1134" w:right="1418" w:bottom="1134" w:left="851" w:header="720" w:footer="720" w:gutter="0"/>
          <w:pgNumType w:fmt="lowerRoman" w:start="1"/>
          <w:cols w:space="720"/>
          <w:titlePg/>
        </w:sectPr>
      </w:pPr>
    </w:p>
    <w:p w14:paraId="1EED211A" w14:textId="77777777" w:rsidR="000C7FEA" w:rsidRPr="00AC2C33" w:rsidRDefault="000C7FEA" w:rsidP="000C7FEA">
      <w:pPr>
        <w:pStyle w:val="1"/>
        <w:spacing w:after="120" w:line="360" w:lineRule="auto"/>
        <w:ind w:hanging="142"/>
        <w:jc w:val="center"/>
        <w:rPr>
          <w:rFonts w:ascii="Arial" w:hAnsi="Arial" w:cs="Arial"/>
          <w:sz w:val="28"/>
        </w:rPr>
      </w:pPr>
      <w:bookmarkStart w:id="3" w:name="_Toc168815790"/>
      <w:bookmarkStart w:id="4" w:name="_Toc31378025"/>
      <w:r w:rsidRPr="00AC2C33">
        <w:rPr>
          <w:rFonts w:ascii="Arial" w:hAnsi="Arial" w:cs="Arial"/>
          <w:sz w:val="28"/>
        </w:rPr>
        <w:lastRenderedPageBreak/>
        <w:t>Предисловие</w:t>
      </w:r>
      <w:bookmarkEnd w:id="3"/>
      <w:bookmarkEnd w:id="4"/>
    </w:p>
    <w:p w14:paraId="0A1B9D6B" w14:textId="0CF3F7CD" w:rsidR="000C7FEA" w:rsidRDefault="0055260F" w:rsidP="000C7FEA">
      <w:pPr>
        <w:shd w:val="clear" w:color="auto" w:fill="FFFFFF"/>
        <w:spacing w:line="360" w:lineRule="auto"/>
        <w:ind w:firstLine="567"/>
        <w:contextualSpacing/>
        <w:jc w:val="both"/>
        <w:rPr>
          <w:rFonts w:ascii="Arial" w:hAnsi="Arial" w:cs="Arial"/>
          <w:sz w:val="24"/>
          <w:szCs w:val="24"/>
        </w:rPr>
      </w:pPr>
      <w:r>
        <w:rPr>
          <w:rFonts w:ascii="Arial" w:hAnsi="Arial" w:cs="Arial"/>
          <w:sz w:val="24"/>
          <w:szCs w:val="24"/>
        </w:rPr>
        <w:t xml:space="preserve">Цели, основные принципы и </w:t>
      </w:r>
      <w:r w:rsidR="000C7FEA" w:rsidRPr="00AC2C33">
        <w:rPr>
          <w:rFonts w:ascii="Arial" w:hAnsi="Arial" w:cs="Arial"/>
          <w:sz w:val="24"/>
          <w:szCs w:val="24"/>
        </w:rPr>
        <w:t>порядок проведения работ по межгосударственной стандартизации установлены в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r w:rsidR="000C7FEA">
        <w:rPr>
          <w:rFonts w:ascii="Arial" w:hAnsi="Arial" w:cs="Arial"/>
          <w:sz w:val="24"/>
          <w:szCs w:val="24"/>
        </w:rPr>
        <w:t>.</w:t>
      </w:r>
    </w:p>
    <w:p w14:paraId="7E8C8FF4" w14:textId="77777777" w:rsidR="000C7FEA" w:rsidRDefault="000C7FEA" w:rsidP="000C7FEA">
      <w:pPr>
        <w:shd w:val="clear" w:color="auto" w:fill="FFFFFF"/>
        <w:spacing w:line="360" w:lineRule="auto"/>
        <w:ind w:firstLine="567"/>
        <w:contextualSpacing/>
        <w:jc w:val="both"/>
        <w:rPr>
          <w:rFonts w:ascii="Arial" w:hAnsi="Arial" w:cs="Arial"/>
          <w:sz w:val="24"/>
          <w:szCs w:val="24"/>
        </w:rPr>
      </w:pPr>
    </w:p>
    <w:p w14:paraId="2D857F97" w14:textId="77777777" w:rsidR="000C7FEA" w:rsidRDefault="000C7FEA" w:rsidP="000C7FEA">
      <w:pPr>
        <w:ind w:firstLine="567"/>
        <w:rPr>
          <w:rFonts w:ascii="Arial" w:hAnsi="Arial" w:cs="Arial"/>
          <w:b/>
          <w:sz w:val="24"/>
        </w:rPr>
      </w:pPr>
      <w:r w:rsidRPr="00AC2C33">
        <w:rPr>
          <w:rFonts w:ascii="Arial" w:hAnsi="Arial" w:cs="Arial"/>
          <w:b/>
          <w:sz w:val="24"/>
        </w:rPr>
        <w:t>Сведения о стандарте</w:t>
      </w:r>
    </w:p>
    <w:p w14:paraId="7C5361C8" w14:textId="77777777" w:rsidR="000C7FEA" w:rsidRPr="00AC2C33" w:rsidRDefault="000C7FEA" w:rsidP="000C7FEA">
      <w:pPr>
        <w:shd w:val="clear" w:color="auto" w:fill="FFFFFF"/>
        <w:spacing w:line="360" w:lineRule="auto"/>
        <w:ind w:firstLine="567"/>
        <w:contextualSpacing/>
        <w:jc w:val="both"/>
        <w:rPr>
          <w:rFonts w:ascii="Arial" w:hAnsi="Arial" w:cs="Arial"/>
          <w:sz w:val="24"/>
          <w:szCs w:val="24"/>
        </w:rPr>
      </w:pPr>
    </w:p>
    <w:p w14:paraId="3E85E205" w14:textId="636E4657" w:rsidR="004627DA" w:rsidRPr="00B24164" w:rsidRDefault="004627DA" w:rsidP="004627DA">
      <w:pPr>
        <w:spacing w:line="360" w:lineRule="auto"/>
        <w:ind w:firstLine="510"/>
        <w:jc w:val="both"/>
        <w:rPr>
          <w:rFonts w:ascii="Arial" w:hAnsi="Arial" w:cs="Arial"/>
          <w:sz w:val="24"/>
          <w:szCs w:val="24"/>
        </w:rPr>
      </w:pPr>
      <w:r w:rsidRPr="00B24164">
        <w:rPr>
          <w:rFonts w:ascii="Arial" w:hAnsi="Arial" w:cs="Arial"/>
          <w:sz w:val="24"/>
          <w:szCs w:val="24"/>
        </w:rPr>
        <w:t xml:space="preserve">1 </w:t>
      </w:r>
      <w:r>
        <w:rPr>
          <w:rFonts w:ascii="Arial" w:hAnsi="Arial" w:cs="Arial"/>
          <w:sz w:val="24"/>
          <w:szCs w:val="24"/>
        </w:rPr>
        <w:t>РАЗРАБОТАН</w:t>
      </w:r>
      <w:r w:rsidRPr="00B24164" w:rsidDel="00D1573B">
        <w:rPr>
          <w:rFonts w:ascii="Arial" w:hAnsi="Arial" w:cs="Arial"/>
          <w:sz w:val="24"/>
          <w:szCs w:val="24"/>
        </w:rPr>
        <w:t xml:space="preserve"> </w:t>
      </w:r>
      <w:r>
        <w:rPr>
          <w:rFonts w:ascii="Arial" w:hAnsi="Arial" w:cs="Arial"/>
          <w:sz w:val="24"/>
          <w:szCs w:val="24"/>
        </w:rPr>
        <w:t>АО</w:t>
      </w:r>
      <w:r w:rsidRPr="00CA1829">
        <w:rPr>
          <w:rFonts w:ascii="Arial" w:hAnsi="Arial" w:cs="Arial"/>
          <w:sz w:val="24"/>
          <w:szCs w:val="24"/>
        </w:rPr>
        <w:t xml:space="preserve"> «РУСАЛ Менеджмент»</w:t>
      </w:r>
      <w:r>
        <w:rPr>
          <w:rFonts w:ascii="Arial" w:hAnsi="Arial" w:cs="Arial"/>
          <w:sz w:val="24"/>
          <w:szCs w:val="24"/>
        </w:rPr>
        <w:t xml:space="preserve">, </w:t>
      </w:r>
      <w:r w:rsidR="00A6513A">
        <w:rPr>
          <w:rFonts w:ascii="Arial" w:hAnsi="Arial" w:cs="Arial"/>
          <w:sz w:val="24"/>
          <w:szCs w:val="24"/>
        </w:rPr>
        <w:t>Ассоциацией «</w:t>
      </w:r>
      <w:r w:rsidRPr="00C92F68">
        <w:rPr>
          <w:rFonts w:ascii="Arial" w:hAnsi="Arial" w:cs="Arial"/>
          <w:sz w:val="24"/>
          <w:szCs w:val="24"/>
        </w:rPr>
        <w:t>Объединение производителей, поставщиков и потребителей алюминия</w:t>
      </w:r>
      <w:r w:rsidR="00A6513A">
        <w:rPr>
          <w:rFonts w:ascii="Arial" w:hAnsi="Arial" w:cs="Arial"/>
          <w:sz w:val="24"/>
          <w:szCs w:val="24"/>
        </w:rPr>
        <w:t>»</w:t>
      </w:r>
      <w:r w:rsidRPr="00C92F68">
        <w:rPr>
          <w:rFonts w:ascii="Arial" w:hAnsi="Arial" w:cs="Arial"/>
          <w:sz w:val="24"/>
          <w:szCs w:val="24"/>
        </w:rPr>
        <w:t xml:space="preserve"> (Алюминиевая Ассоциация)</w:t>
      </w:r>
      <w:r>
        <w:rPr>
          <w:rFonts w:ascii="Arial" w:hAnsi="Arial" w:cs="Arial"/>
          <w:sz w:val="24"/>
          <w:szCs w:val="24"/>
        </w:rPr>
        <w:t>.</w:t>
      </w:r>
    </w:p>
    <w:p w14:paraId="313CA99E" w14:textId="77777777" w:rsidR="004627DA" w:rsidRPr="00B24164" w:rsidRDefault="004627DA" w:rsidP="004627DA">
      <w:pPr>
        <w:spacing w:line="360" w:lineRule="auto"/>
        <w:ind w:firstLine="510"/>
        <w:jc w:val="both"/>
        <w:rPr>
          <w:rFonts w:ascii="Arial" w:hAnsi="Arial" w:cs="Arial"/>
          <w:sz w:val="24"/>
          <w:szCs w:val="24"/>
        </w:rPr>
      </w:pPr>
      <w:r w:rsidRPr="00B24164">
        <w:rPr>
          <w:rFonts w:ascii="Arial" w:hAnsi="Arial" w:cs="Arial"/>
          <w:sz w:val="24"/>
          <w:szCs w:val="24"/>
        </w:rPr>
        <w:t xml:space="preserve">2 ВНЕСЕН </w:t>
      </w:r>
      <w:r w:rsidRPr="00C92F68">
        <w:rPr>
          <w:rFonts w:ascii="Arial" w:hAnsi="Arial" w:cs="Arial"/>
          <w:sz w:val="24"/>
          <w:szCs w:val="24"/>
        </w:rPr>
        <w:t xml:space="preserve">Техническим комитетом по стандартизации ТК </w:t>
      </w:r>
      <w:r>
        <w:rPr>
          <w:rFonts w:ascii="Arial" w:hAnsi="Arial" w:cs="Arial"/>
          <w:sz w:val="24"/>
          <w:szCs w:val="24"/>
        </w:rPr>
        <w:t>099 «Алюминий».</w:t>
      </w:r>
      <w:r w:rsidRPr="00B24164">
        <w:rPr>
          <w:rFonts w:ascii="Arial" w:hAnsi="Arial" w:cs="Arial"/>
          <w:sz w:val="24"/>
          <w:szCs w:val="24"/>
        </w:rPr>
        <w:t xml:space="preserve"> </w:t>
      </w:r>
    </w:p>
    <w:p w14:paraId="7F43D707" w14:textId="44AD5063" w:rsidR="004627DA" w:rsidRDefault="004627DA" w:rsidP="004627DA">
      <w:pPr>
        <w:spacing w:line="360" w:lineRule="auto"/>
        <w:ind w:firstLine="510"/>
        <w:jc w:val="both"/>
        <w:rPr>
          <w:rFonts w:ascii="Arial" w:hAnsi="Arial" w:cs="Arial"/>
          <w:sz w:val="24"/>
          <w:szCs w:val="24"/>
        </w:rPr>
      </w:pPr>
      <w:r w:rsidRPr="00B24164">
        <w:rPr>
          <w:rFonts w:ascii="Arial" w:hAnsi="Arial" w:cs="Arial"/>
          <w:sz w:val="24"/>
          <w:szCs w:val="24"/>
        </w:rPr>
        <w:t xml:space="preserve">3 </w:t>
      </w:r>
      <w:r>
        <w:rPr>
          <w:rFonts w:ascii="Arial" w:hAnsi="Arial" w:cs="Arial"/>
          <w:sz w:val="24"/>
          <w:szCs w:val="24"/>
        </w:rPr>
        <w:t>УТВЕРЖДЕН И ВВЕДЕН В ДЕЙСТВИЕ Приказом Федерального агентства по техническому регулированию и метрологии от                                  №</w:t>
      </w:r>
    </w:p>
    <w:p w14:paraId="23FD581B" w14:textId="77777777" w:rsidR="000C7FEA" w:rsidRDefault="000C7FEA" w:rsidP="000C7FEA">
      <w:pPr>
        <w:ind w:firstLine="567"/>
        <w:jc w:val="both"/>
        <w:rPr>
          <w:rFonts w:ascii="Arial" w:hAnsi="Arial" w:cs="Arial"/>
          <w:sz w:val="24"/>
          <w:szCs w:val="24"/>
        </w:rPr>
      </w:pPr>
      <w:r w:rsidRPr="00914E9F">
        <w:rPr>
          <w:rFonts w:ascii="Arial" w:hAnsi="Arial" w:cs="Arial"/>
          <w:sz w:val="24"/>
          <w:szCs w:val="24"/>
        </w:rPr>
        <w:t>За принятие проголосовали:</w:t>
      </w:r>
    </w:p>
    <w:p w14:paraId="4929D900" w14:textId="77777777" w:rsidR="000C7FEA" w:rsidRPr="00914E9F" w:rsidRDefault="000C7FEA" w:rsidP="000C7FEA">
      <w:pPr>
        <w:ind w:firstLine="567"/>
        <w:jc w:val="both"/>
        <w:rPr>
          <w:rFonts w:ascii="Arial" w:hAnsi="Arial" w:cs="Arial"/>
          <w:sz w:val="24"/>
          <w:szCs w:val="24"/>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2437"/>
        <w:gridCol w:w="4394"/>
      </w:tblGrid>
      <w:tr w:rsidR="000C7FEA" w:rsidRPr="00AC2C33" w14:paraId="1BF3DB7D" w14:textId="77777777" w:rsidTr="00A73195">
        <w:trPr>
          <w:trHeight w:val="932"/>
        </w:trPr>
        <w:tc>
          <w:tcPr>
            <w:tcW w:w="3233" w:type="dxa"/>
            <w:tcBorders>
              <w:bottom w:val="double" w:sz="4" w:space="0" w:color="auto"/>
            </w:tcBorders>
          </w:tcPr>
          <w:p w14:paraId="6576C2FE" w14:textId="77777777" w:rsidR="000C7FEA" w:rsidRPr="00AC2C33" w:rsidRDefault="000C7FEA" w:rsidP="00A73195">
            <w:pPr>
              <w:tabs>
                <w:tab w:val="left" w:pos="744"/>
              </w:tabs>
              <w:jc w:val="center"/>
              <w:rPr>
                <w:rFonts w:ascii="Arial" w:hAnsi="Arial" w:cs="Arial"/>
              </w:rPr>
            </w:pPr>
            <w:r w:rsidRPr="00AC2C33">
              <w:rPr>
                <w:rFonts w:ascii="Arial" w:hAnsi="Arial" w:cs="Arial"/>
              </w:rPr>
              <w:t>Краткое наименование страны по МК (ИСО 3166) 004–97</w:t>
            </w:r>
          </w:p>
        </w:tc>
        <w:tc>
          <w:tcPr>
            <w:tcW w:w="2437" w:type="dxa"/>
            <w:tcBorders>
              <w:bottom w:val="double" w:sz="4" w:space="0" w:color="auto"/>
            </w:tcBorders>
          </w:tcPr>
          <w:p w14:paraId="18237CFE" w14:textId="77777777" w:rsidR="000C7FEA" w:rsidRPr="00AC2C33" w:rsidRDefault="000C7FEA" w:rsidP="00A73195">
            <w:pPr>
              <w:tabs>
                <w:tab w:val="left" w:pos="744"/>
              </w:tabs>
              <w:jc w:val="center"/>
              <w:rPr>
                <w:rFonts w:ascii="Arial" w:hAnsi="Arial" w:cs="Arial"/>
              </w:rPr>
            </w:pPr>
            <w:r w:rsidRPr="00AC2C33">
              <w:rPr>
                <w:rFonts w:ascii="Arial" w:hAnsi="Arial" w:cs="Arial"/>
              </w:rPr>
              <w:t>Код страны по МК</w:t>
            </w:r>
          </w:p>
          <w:p w14:paraId="247ED346" w14:textId="77777777" w:rsidR="000C7FEA" w:rsidRPr="00AC2C33" w:rsidRDefault="000C7FEA" w:rsidP="00A73195">
            <w:pPr>
              <w:tabs>
                <w:tab w:val="left" w:pos="744"/>
              </w:tabs>
              <w:jc w:val="center"/>
              <w:rPr>
                <w:rFonts w:ascii="Arial" w:hAnsi="Arial" w:cs="Arial"/>
              </w:rPr>
            </w:pPr>
            <w:r w:rsidRPr="00AC2C33">
              <w:rPr>
                <w:rFonts w:ascii="Arial" w:hAnsi="Arial" w:cs="Arial"/>
              </w:rPr>
              <w:t>(ИСО 3166) 004–97</w:t>
            </w:r>
          </w:p>
        </w:tc>
        <w:tc>
          <w:tcPr>
            <w:tcW w:w="4394" w:type="dxa"/>
            <w:tcBorders>
              <w:bottom w:val="double" w:sz="4" w:space="0" w:color="auto"/>
            </w:tcBorders>
          </w:tcPr>
          <w:p w14:paraId="307BE458" w14:textId="77777777" w:rsidR="000C7FEA" w:rsidRPr="00AC2C33" w:rsidRDefault="000C7FEA" w:rsidP="00A73195">
            <w:pPr>
              <w:tabs>
                <w:tab w:val="left" w:pos="744"/>
              </w:tabs>
              <w:jc w:val="center"/>
              <w:rPr>
                <w:rFonts w:ascii="Arial" w:hAnsi="Arial" w:cs="Arial"/>
              </w:rPr>
            </w:pPr>
            <w:r w:rsidRPr="00AC2C33">
              <w:rPr>
                <w:rFonts w:ascii="Arial" w:hAnsi="Arial" w:cs="Arial"/>
              </w:rPr>
              <w:t>Сокращенное наименование национального органа по стандартизации</w:t>
            </w:r>
          </w:p>
        </w:tc>
      </w:tr>
      <w:tr w:rsidR="000C7FEA" w:rsidRPr="00AC2C33" w14:paraId="4C9658FF" w14:textId="77777777" w:rsidTr="00A73195">
        <w:trPr>
          <w:trHeight w:val="311"/>
        </w:trPr>
        <w:tc>
          <w:tcPr>
            <w:tcW w:w="3233" w:type="dxa"/>
            <w:tcBorders>
              <w:top w:val="double" w:sz="4" w:space="0" w:color="auto"/>
              <w:bottom w:val="nil"/>
            </w:tcBorders>
            <w:vAlign w:val="center"/>
          </w:tcPr>
          <w:p w14:paraId="753803E1" w14:textId="77777777" w:rsidR="000C7FEA" w:rsidRPr="00AC2C33" w:rsidRDefault="000C7FEA" w:rsidP="00A73195">
            <w:pPr>
              <w:tabs>
                <w:tab w:val="left" w:pos="744"/>
              </w:tabs>
              <w:rPr>
                <w:rFonts w:ascii="Arial" w:hAnsi="Arial" w:cs="Arial"/>
              </w:rPr>
            </w:pPr>
          </w:p>
        </w:tc>
        <w:tc>
          <w:tcPr>
            <w:tcW w:w="2437" w:type="dxa"/>
            <w:tcBorders>
              <w:top w:val="double" w:sz="4" w:space="0" w:color="auto"/>
              <w:bottom w:val="nil"/>
            </w:tcBorders>
            <w:vAlign w:val="center"/>
          </w:tcPr>
          <w:p w14:paraId="00F9B4CB" w14:textId="77777777" w:rsidR="000C7FEA" w:rsidRPr="000C7FEA" w:rsidRDefault="000C7FEA" w:rsidP="00A73195">
            <w:pPr>
              <w:tabs>
                <w:tab w:val="left" w:pos="744"/>
              </w:tabs>
              <w:jc w:val="center"/>
              <w:rPr>
                <w:rFonts w:ascii="Arial" w:hAnsi="Arial" w:cs="Arial"/>
              </w:rPr>
            </w:pPr>
          </w:p>
        </w:tc>
        <w:tc>
          <w:tcPr>
            <w:tcW w:w="4394" w:type="dxa"/>
            <w:tcBorders>
              <w:top w:val="double" w:sz="4" w:space="0" w:color="auto"/>
              <w:bottom w:val="nil"/>
            </w:tcBorders>
            <w:vAlign w:val="center"/>
          </w:tcPr>
          <w:p w14:paraId="06999283" w14:textId="77777777" w:rsidR="000C7FEA" w:rsidRPr="00AC2C33" w:rsidRDefault="000C7FEA" w:rsidP="00A73195">
            <w:pPr>
              <w:tabs>
                <w:tab w:val="left" w:pos="744"/>
              </w:tabs>
              <w:rPr>
                <w:rFonts w:ascii="Arial" w:hAnsi="Arial" w:cs="Arial"/>
              </w:rPr>
            </w:pPr>
          </w:p>
        </w:tc>
      </w:tr>
      <w:tr w:rsidR="000C7FEA" w:rsidRPr="00AC2C33" w14:paraId="0596F0E5" w14:textId="77777777" w:rsidTr="00A73195">
        <w:tc>
          <w:tcPr>
            <w:tcW w:w="3233" w:type="dxa"/>
            <w:tcBorders>
              <w:top w:val="nil"/>
              <w:bottom w:val="nil"/>
            </w:tcBorders>
            <w:vAlign w:val="center"/>
          </w:tcPr>
          <w:p w14:paraId="3EE116D2" w14:textId="77777777" w:rsidR="000C7FEA" w:rsidRPr="00AC2C33" w:rsidRDefault="000C7FEA" w:rsidP="00A73195">
            <w:pPr>
              <w:tabs>
                <w:tab w:val="left" w:pos="744"/>
              </w:tabs>
              <w:rPr>
                <w:rFonts w:ascii="Arial" w:hAnsi="Arial" w:cs="Arial"/>
              </w:rPr>
            </w:pPr>
          </w:p>
        </w:tc>
        <w:tc>
          <w:tcPr>
            <w:tcW w:w="2437" w:type="dxa"/>
            <w:tcBorders>
              <w:top w:val="nil"/>
              <w:bottom w:val="nil"/>
            </w:tcBorders>
            <w:vAlign w:val="center"/>
          </w:tcPr>
          <w:p w14:paraId="5C354B42" w14:textId="77777777" w:rsidR="000C7FEA" w:rsidRPr="000C7FEA" w:rsidRDefault="000C7FEA" w:rsidP="00A73195">
            <w:pPr>
              <w:tabs>
                <w:tab w:val="left" w:pos="744"/>
              </w:tabs>
              <w:jc w:val="center"/>
              <w:rPr>
                <w:rFonts w:ascii="Arial" w:hAnsi="Arial" w:cs="Arial"/>
              </w:rPr>
            </w:pPr>
          </w:p>
        </w:tc>
        <w:tc>
          <w:tcPr>
            <w:tcW w:w="4394" w:type="dxa"/>
            <w:tcBorders>
              <w:top w:val="nil"/>
              <w:bottom w:val="nil"/>
            </w:tcBorders>
            <w:vAlign w:val="center"/>
          </w:tcPr>
          <w:p w14:paraId="0394FC12" w14:textId="77777777" w:rsidR="000C7FEA" w:rsidRPr="00AC2C33" w:rsidRDefault="000C7FEA" w:rsidP="00A73195">
            <w:pPr>
              <w:tabs>
                <w:tab w:val="left" w:pos="744"/>
              </w:tabs>
              <w:rPr>
                <w:rFonts w:ascii="Arial" w:hAnsi="Arial" w:cs="Arial"/>
              </w:rPr>
            </w:pPr>
          </w:p>
        </w:tc>
      </w:tr>
      <w:tr w:rsidR="000C7FEA" w:rsidRPr="00AC2C33" w14:paraId="2B02E16E" w14:textId="77777777" w:rsidTr="00A73195">
        <w:tc>
          <w:tcPr>
            <w:tcW w:w="3233" w:type="dxa"/>
            <w:tcBorders>
              <w:top w:val="nil"/>
              <w:bottom w:val="nil"/>
            </w:tcBorders>
            <w:vAlign w:val="center"/>
          </w:tcPr>
          <w:p w14:paraId="0AA43712" w14:textId="77777777" w:rsidR="000C7FEA" w:rsidRPr="00AC2C33" w:rsidRDefault="000C7FEA" w:rsidP="00A73195">
            <w:pPr>
              <w:tabs>
                <w:tab w:val="left" w:pos="744"/>
              </w:tabs>
              <w:rPr>
                <w:rFonts w:ascii="Arial" w:hAnsi="Arial" w:cs="Arial"/>
              </w:rPr>
            </w:pPr>
          </w:p>
        </w:tc>
        <w:tc>
          <w:tcPr>
            <w:tcW w:w="2437" w:type="dxa"/>
            <w:tcBorders>
              <w:top w:val="nil"/>
              <w:bottom w:val="nil"/>
            </w:tcBorders>
            <w:vAlign w:val="center"/>
          </w:tcPr>
          <w:p w14:paraId="58E151A7" w14:textId="77777777" w:rsidR="000C7FEA" w:rsidRPr="000C7FEA" w:rsidRDefault="000C7FEA" w:rsidP="00A73195">
            <w:pPr>
              <w:tabs>
                <w:tab w:val="left" w:pos="744"/>
              </w:tabs>
              <w:jc w:val="center"/>
              <w:rPr>
                <w:rFonts w:ascii="Arial" w:hAnsi="Arial" w:cs="Arial"/>
              </w:rPr>
            </w:pPr>
          </w:p>
        </w:tc>
        <w:tc>
          <w:tcPr>
            <w:tcW w:w="4394" w:type="dxa"/>
            <w:tcBorders>
              <w:top w:val="nil"/>
              <w:bottom w:val="nil"/>
            </w:tcBorders>
            <w:vAlign w:val="center"/>
          </w:tcPr>
          <w:p w14:paraId="570662A3" w14:textId="77777777" w:rsidR="000C7FEA" w:rsidRPr="00AC2C33" w:rsidRDefault="000C7FEA" w:rsidP="00A73195">
            <w:pPr>
              <w:tabs>
                <w:tab w:val="left" w:pos="744"/>
              </w:tabs>
              <w:rPr>
                <w:rFonts w:ascii="Arial" w:hAnsi="Arial" w:cs="Arial"/>
              </w:rPr>
            </w:pPr>
          </w:p>
        </w:tc>
      </w:tr>
      <w:tr w:rsidR="000C7FEA" w:rsidRPr="00AC2C33" w14:paraId="001EE1FA" w14:textId="77777777" w:rsidTr="00A73195">
        <w:tc>
          <w:tcPr>
            <w:tcW w:w="3233" w:type="dxa"/>
            <w:tcBorders>
              <w:top w:val="nil"/>
              <w:bottom w:val="nil"/>
            </w:tcBorders>
            <w:vAlign w:val="center"/>
          </w:tcPr>
          <w:p w14:paraId="288F071D" w14:textId="77777777" w:rsidR="000C7FEA" w:rsidRPr="00AC2C33" w:rsidRDefault="000C7FEA" w:rsidP="00A73195">
            <w:pPr>
              <w:tabs>
                <w:tab w:val="left" w:pos="744"/>
              </w:tabs>
              <w:rPr>
                <w:rFonts w:ascii="Arial" w:hAnsi="Arial" w:cs="Arial"/>
              </w:rPr>
            </w:pPr>
          </w:p>
        </w:tc>
        <w:tc>
          <w:tcPr>
            <w:tcW w:w="2437" w:type="dxa"/>
            <w:tcBorders>
              <w:top w:val="nil"/>
              <w:bottom w:val="nil"/>
            </w:tcBorders>
            <w:vAlign w:val="center"/>
          </w:tcPr>
          <w:p w14:paraId="1210A853" w14:textId="77777777" w:rsidR="000C7FEA" w:rsidRPr="000C7FEA" w:rsidRDefault="000C7FEA" w:rsidP="00A73195">
            <w:pPr>
              <w:tabs>
                <w:tab w:val="left" w:pos="744"/>
              </w:tabs>
              <w:jc w:val="center"/>
              <w:rPr>
                <w:rFonts w:ascii="Arial" w:hAnsi="Arial" w:cs="Arial"/>
              </w:rPr>
            </w:pPr>
          </w:p>
        </w:tc>
        <w:tc>
          <w:tcPr>
            <w:tcW w:w="4394" w:type="dxa"/>
            <w:tcBorders>
              <w:top w:val="nil"/>
              <w:bottom w:val="nil"/>
            </w:tcBorders>
            <w:vAlign w:val="center"/>
          </w:tcPr>
          <w:p w14:paraId="241621E4" w14:textId="77777777" w:rsidR="000C7FEA" w:rsidRPr="00AC2C33" w:rsidRDefault="000C7FEA" w:rsidP="00A73195">
            <w:pPr>
              <w:tabs>
                <w:tab w:val="left" w:pos="744"/>
              </w:tabs>
              <w:rPr>
                <w:rFonts w:ascii="Arial" w:hAnsi="Arial" w:cs="Arial"/>
              </w:rPr>
            </w:pPr>
          </w:p>
        </w:tc>
      </w:tr>
      <w:tr w:rsidR="000C7FEA" w:rsidRPr="00AC2C33" w14:paraId="54948263" w14:textId="77777777" w:rsidTr="00A73195">
        <w:tc>
          <w:tcPr>
            <w:tcW w:w="3233" w:type="dxa"/>
            <w:tcBorders>
              <w:top w:val="nil"/>
              <w:bottom w:val="nil"/>
            </w:tcBorders>
            <w:vAlign w:val="center"/>
          </w:tcPr>
          <w:p w14:paraId="3BCFE580" w14:textId="77777777" w:rsidR="000C7FEA" w:rsidRPr="00AC2C33" w:rsidRDefault="000C7FEA" w:rsidP="00A73195">
            <w:pPr>
              <w:tabs>
                <w:tab w:val="left" w:pos="744"/>
              </w:tabs>
              <w:rPr>
                <w:rFonts w:ascii="Arial" w:hAnsi="Arial" w:cs="Arial"/>
              </w:rPr>
            </w:pPr>
          </w:p>
        </w:tc>
        <w:tc>
          <w:tcPr>
            <w:tcW w:w="2437" w:type="dxa"/>
            <w:tcBorders>
              <w:top w:val="nil"/>
              <w:bottom w:val="nil"/>
            </w:tcBorders>
            <w:vAlign w:val="center"/>
          </w:tcPr>
          <w:p w14:paraId="31A42363" w14:textId="77777777" w:rsidR="000C7FEA" w:rsidRPr="000C7FEA" w:rsidRDefault="000C7FEA" w:rsidP="00A73195">
            <w:pPr>
              <w:tabs>
                <w:tab w:val="left" w:pos="744"/>
              </w:tabs>
              <w:jc w:val="center"/>
              <w:rPr>
                <w:rFonts w:ascii="Arial" w:hAnsi="Arial" w:cs="Arial"/>
              </w:rPr>
            </w:pPr>
          </w:p>
        </w:tc>
        <w:tc>
          <w:tcPr>
            <w:tcW w:w="4394" w:type="dxa"/>
            <w:tcBorders>
              <w:top w:val="nil"/>
              <w:bottom w:val="nil"/>
            </w:tcBorders>
            <w:vAlign w:val="center"/>
          </w:tcPr>
          <w:p w14:paraId="00EE648F" w14:textId="77777777" w:rsidR="000C7FEA" w:rsidRPr="00AC2C33" w:rsidRDefault="000C7FEA" w:rsidP="00A73195">
            <w:pPr>
              <w:tabs>
                <w:tab w:val="left" w:pos="744"/>
              </w:tabs>
              <w:rPr>
                <w:rFonts w:ascii="Arial" w:hAnsi="Arial" w:cs="Arial"/>
              </w:rPr>
            </w:pPr>
          </w:p>
        </w:tc>
      </w:tr>
      <w:tr w:rsidR="000C7FEA" w:rsidRPr="00AC2C33" w14:paraId="67ADDBCB" w14:textId="77777777" w:rsidTr="00A73195">
        <w:tc>
          <w:tcPr>
            <w:tcW w:w="3233" w:type="dxa"/>
            <w:tcBorders>
              <w:top w:val="nil"/>
              <w:bottom w:val="nil"/>
            </w:tcBorders>
            <w:vAlign w:val="center"/>
          </w:tcPr>
          <w:p w14:paraId="605AF1E5" w14:textId="77777777" w:rsidR="000C7FEA" w:rsidRPr="00AC2C33" w:rsidRDefault="000C7FEA" w:rsidP="00A73195">
            <w:pPr>
              <w:tabs>
                <w:tab w:val="left" w:pos="744"/>
              </w:tabs>
              <w:rPr>
                <w:rFonts w:ascii="Arial" w:hAnsi="Arial" w:cs="Arial"/>
              </w:rPr>
            </w:pPr>
          </w:p>
        </w:tc>
        <w:tc>
          <w:tcPr>
            <w:tcW w:w="2437" w:type="dxa"/>
            <w:tcBorders>
              <w:top w:val="nil"/>
              <w:bottom w:val="nil"/>
            </w:tcBorders>
            <w:vAlign w:val="center"/>
          </w:tcPr>
          <w:p w14:paraId="1BFED302" w14:textId="77777777" w:rsidR="000C7FEA" w:rsidRPr="000C7FEA" w:rsidRDefault="000C7FEA" w:rsidP="00A73195">
            <w:pPr>
              <w:tabs>
                <w:tab w:val="left" w:pos="744"/>
              </w:tabs>
              <w:jc w:val="center"/>
              <w:rPr>
                <w:rFonts w:ascii="Arial" w:hAnsi="Arial" w:cs="Arial"/>
              </w:rPr>
            </w:pPr>
          </w:p>
        </w:tc>
        <w:tc>
          <w:tcPr>
            <w:tcW w:w="4394" w:type="dxa"/>
            <w:tcBorders>
              <w:top w:val="nil"/>
              <w:bottom w:val="nil"/>
            </w:tcBorders>
            <w:vAlign w:val="center"/>
          </w:tcPr>
          <w:p w14:paraId="19F1AE06" w14:textId="77777777" w:rsidR="000C7FEA" w:rsidRPr="00AC2C33" w:rsidRDefault="000C7FEA" w:rsidP="00A73195">
            <w:pPr>
              <w:tabs>
                <w:tab w:val="left" w:pos="744"/>
              </w:tabs>
              <w:rPr>
                <w:rFonts w:ascii="Arial" w:hAnsi="Arial" w:cs="Arial"/>
              </w:rPr>
            </w:pPr>
          </w:p>
        </w:tc>
      </w:tr>
      <w:tr w:rsidR="000C7FEA" w:rsidRPr="00AC2C33" w14:paraId="6E8FB8A1" w14:textId="77777777" w:rsidTr="00A73195">
        <w:tc>
          <w:tcPr>
            <w:tcW w:w="3233" w:type="dxa"/>
            <w:tcBorders>
              <w:top w:val="nil"/>
              <w:bottom w:val="nil"/>
            </w:tcBorders>
            <w:vAlign w:val="center"/>
          </w:tcPr>
          <w:p w14:paraId="13D5DCC1" w14:textId="77777777" w:rsidR="000C7FEA" w:rsidRPr="00AC2C33" w:rsidRDefault="000C7FEA" w:rsidP="00A73195">
            <w:pPr>
              <w:tabs>
                <w:tab w:val="left" w:pos="744"/>
              </w:tabs>
              <w:rPr>
                <w:rFonts w:ascii="Arial" w:hAnsi="Arial" w:cs="Arial"/>
              </w:rPr>
            </w:pPr>
          </w:p>
        </w:tc>
        <w:tc>
          <w:tcPr>
            <w:tcW w:w="2437" w:type="dxa"/>
            <w:tcBorders>
              <w:top w:val="nil"/>
              <w:bottom w:val="nil"/>
            </w:tcBorders>
            <w:vAlign w:val="center"/>
          </w:tcPr>
          <w:p w14:paraId="0E82A212" w14:textId="77777777" w:rsidR="000C7FEA" w:rsidRPr="000C7FEA" w:rsidRDefault="000C7FEA" w:rsidP="00A73195">
            <w:pPr>
              <w:tabs>
                <w:tab w:val="left" w:pos="744"/>
              </w:tabs>
              <w:jc w:val="center"/>
              <w:rPr>
                <w:rFonts w:ascii="Arial" w:hAnsi="Arial" w:cs="Arial"/>
              </w:rPr>
            </w:pPr>
          </w:p>
        </w:tc>
        <w:tc>
          <w:tcPr>
            <w:tcW w:w="4394" w:type="dxa"/>
            <w:tcBorders>
              <w:top w:val="nil"/>
              <w:bottom w:val="nil"/>
            </w:tcBorders>
            <w:vAlign w:val="center"/>
          </w:tcPr>
          <w:p w14:paraId="44904ABB" w14:textId="77777777" w:rsidR="000C7FEA" w:rsidRPr="00AC2C33" w:rsidRDefault="000C7FEA" w:rsidP="00A73195">
            <w:pPr>
              <w:tabs>
                <w:tab w:val="left" w:pos="744"/>
              </w:tabs>
              <w:rPr>
                <w:rFonts w:ascii="Arial" w:hAnsi="Arial" w:cs="Arial"/>
              </w:rPr>
            </w:pPr>
          </w:p>
        </w:tc>
      </w:tr>
      <w:tr w:rsidR="000C7FEA" w:rsidRPr="00AC2C33" w14:paraId="3DC18854" w14:textId="77777777" w:rsidTr="00A73195">
        <w:tc>
          <w:tcPr>
            <w:tcW w:w="3233" w:type="dxa"/>
            <w:tcBorders>
              <w:top w:val="nil"/>
              <w:bottom w:val="nil"/>
            </w:tcBorders>
            <w:vAlign w:val="center"/>
          </w:tcPr>
          <w:p w14:paraId="1AAAEA62" w14:textId="77777777" w:rsidR="000C7FEA" w:rsidRPr="00AC2C33" w:rsidRDefault="000C7FEA" w:rsidP="00A73195">
            <w:pPr>
              <w:tabs>
                <w:tab w:val="left" w:pos="744"/>
              </w:tabs>
              <w:rPr>
                <w:rFonts w:ascii="Arial" w:hAnsi="Arial" w:cs="Arial"/>
              </w:rPr>
            </w:pPr>
          </w:p>
        </w:tc>
        <w:tc>
          <w:tcPr>
            <w:tcW w:w="2437" w:type="dxa"/>
            <w:tcBorders>
              <w:top w:val="nil"/>
              <w:bottom w:val="nil"/>
            </w:tcBorders>
            <w:vAlign w:val="center"/>
          </w:tcPr>
          <w:p w14:paraId="29EE68AD" w14:textId="77777777" w:rsidR="000C7FEA" w:rsidRPr="000C7FEA" w:rsidRDefault="000C7FEA" w:rsidP="00A73195">
            <w:pPr>
              <w:tabs>
                <w:tab w:val="left" w:pos="744"/>
              </w:tabs>
              <w:jc w:val="center"/>
              <w:rPr>
                <w:rFonts w:ascii="Arial" w:hAnsi="Arial" w:cs="Arial"/>
              </w:rPr>
            </w:pPr>
          </w:p>
        </w:tc>
        <w:tc>
          <w:tcPr>
            <w:tcW w:w="4394" w:type="dxa"/>
            <w:tcBorders>
              <w:top w:val="nil"/>
              <w:bottom w:val="nil"/>
            </w:tcBorders>
            <w:vAlign w:val="center"/>
          </w:tcPr>
          <w:p w14:paraId="3A327BBB" w14:textId="77777777" w:rsidR="000C7FEA" w:rsidRPr="00AC2C33" w:rsidRDefault="000C7FEA" w:rsidP="00A73195">
            <w:pPr>
              <w:tabs>
                <w:tab w:val="left" w:pos="744"/>
              </w:tabs>
              <w:rPr>
                <w:rFonts w:ascii="Arial" w:hAnsi="Arial" w:cs="Arial"/>
              </w:rPr>
            </w:pPr>
          </w:p>
        </w:tc>
      </w:tr>
      <w:tr w:rsidR="000C7FEA" w:rsidRPr="00AC2C33" w14:paraId="7D832E9C" w14:textId="77777777" w:rsidTr="00A73195">
        <w:tc>
          <w:tcPr>
            <w:tcW w:w="3233" w:type="dxa"/>
            <w:tcBorders>
              <w:top w:val="nil"/>
              <w:bottom w:val="nil"/>
            </w:tcBorders>
            <w:vAlign w:val="center"/>
          </w:tcPr>
          <w:p w14:paraId="4497DEB9" w14:textId="77777777" w:rsidR="000C7FEA" w:rsidRPr="00AC2C33" w:rsidRDefault="000C7FEA" w:rsidP="00A73195">
            <w:pPr>
              <w:tabs>
                <w:tab w:val="left" w:pos="744"/>
              </w:tabs>
              <w:rPr>
                <w:rFonts w:ascii="Arial" w:hAnsi="Arial" w:cs="Arial"/>
              </w:rPr>
            </w:pPr>
          </w:p>
        </w:tc>
        <w:tc>
          <w:tcPr>
            <w:tcW w:w="2437" w:type="dxa"/>
            <w:tcBorders>
              <w:top w:val="nil"/>
              <w:bottom w:val="nil"/>
            </w:tcBorders>
            <w:vAlign w:val="center"/>
          </w:tcPr>
          <w:p w14:paraId="114841BE" w14:textId="77777777" w:rsidR="000C7FEA" w:rsidRPr="000C7FEA" w:rsidRDefault="000C7FEA" w:rsidP="00A73195">
            <w:pPr>
              <w:tabs>
                <w:tab w:val="left" w:pos="744"/>
              </w:tabs>
              <w:jc w:val="center"/>
              <w:rPr>
                <w:rFonts w:ascii="Arial" w:hAnsi="Arial" w:cs="Arial"/>
              </w:rPr>
            </w:pPr>
          </w:p>
        </w:tc>
        <w:tc>
          <w:tcPr>
            <w:tcW w:w="4394" w:type="dxa"/>
            <w:tcBorders>
              <w:top w:val="nil"/>
              <w:bottom w:val="nil"/>
            </w:tcBorders>
            <w:vAlign w:val="center"/>
          </w:tcPr>
          <w:p w14:paraId="1C0EC408" w14:textId="77777777" w:rsidR="000C7FEA" w:rsidRPr="00AC2C33" w:rsidRDefault="000C7FEA" w:rsidP="00A73195">
            <w:pPr>
              <w:tabs>
                <w:tab w:val="left" w:pos="744"/>
              </w:tabs>
              <w:rPr>
                <w:rFonts w:ascii="Arial" w:hAnsi="Arial" w:cs="Arial"/>
              </w:rPr>
            </w:pPr>
          </w:p>
        </w:tc>
      </w:tr>
      <w:tr w:rsidR="000C7FEA" w:rsidRPr="00AC2C33" w14:paraId="02DD6C57" w14:textId="77777777" w:rsidTr="00A73195">
        <w:tc>
          <w:tcPr>
            <w:tcW w:w="3233" w:type="dxa"/>
            <w:tcBorders>
              <w:top w:val="nil"/>
            </w:tcBorders>
            <w:vAlign w:val="center"/>
          </w:tcPr>
          <w:p w14:paraId="2CA0105B" w14:textId="77777777" w:rsidR="000C7FEA" w:rsidRPr="00AC2C33" w:rsidRDefault="000C7FEA" w:rsidP="00A73195">
            <w:pPr>
              <w:tabs>
                <w:tab w:val="left" w:pos="744"/>
              </w:tabs>
              <w:rPr>
                <w:rFonts w:ascii="Arial" w:hAnsi="Arial" w:cs="Arial"/>
              </w:rPr>
            </w:pPr>
          </w:p>
        </w:tc>
        <w:tc>
          <w:tcPr>
            <w:tcW w:w="2437" w:type="dxa"/>
            <w:tcBorders>
              <w:top w:val="nil"/>
            </w:tcBorders>
            <w:vAlign w:val="center"/>
          </w:tcPr>
          <w:p w14:paraId="13A04C4D" w14:textId="77777777" w:rsidR="000C7FEA" w:rsidRPr="000C7FEA" w:rsidRDefault="000C7FEA" w:rsidP="00A73195">
            <w:pPr>
              <w:tabs>
                <w:tab w:val="left" w:pos="744"/>
              </w:tabs>
              <w:jc w:val="center"/>
              <w:rPr>
                <w:rFonts w:ascii="Arial" w:hAnsi="Arial" w:cs="Arial"/>
              </w:rPr>
            </w:pPr>
          </w:p>
        </w:tc>
        <w:tc>
          <w:tcPr>
            <w:tcW w:w="4394" w:type="dxa"/>
            <w:tcBorders>
              <w:top w:val="nil"/>
            </w:tcBorders>
            <w:vAlign w:val="center"/>
          </w:tcPr>
          <w:p w14:paraId="079BE644" w14:textId="77777777" w:rsidR="000C7FEA" w:rsidRPr="00AC2C33" w:rsidRDefault="000C7FEA" w:rsidP="00A73195">
            <w:pPr>
              <w:tabs>
                <w:tab w:val="left" w:pos="744"/>
              </w:tabs>
              <w:rPr>
                <w:rFonts w:ascii="Arial" w:hAnsi="Arial" w:cs="Arial"/>
              </w:rPr>
            </w:pPr>
          </w:p>
        </w:tc>
      </w:tr>
    </w:tbl>
    <w:p w14:paraId="47F1C7E5" w14:textId="77777777" w:rsidR="000C7FEA" w:rsidRPr="00B24164" w:rsidRDefault="000C7FEA" w:rsidP="004627DA">
      <w:pPr>
        <w:spacing w:line="360" w:lineRule="auto"/>
        <w:ind w:firstLine="510"/>
        <w:jc w:val="both"/>
        <w:rPr>
          <w:rFonts w:ascii="Arial" w:hAnsi="Arial" w:cs="Arial"/>
          <w:sz w:val="24"/>
          <w:szCs w:val="24"/>
        </w:rPr>
      </w:pPr>
    </w:p>
    <w:p w14:paraId="536D0C1D" w14:textId="77777777" w:rsidR="004627DA" w:rsidRPr="00B24164" w:rsidRDefault="004627DA" w:rsidP="004627DA">
      <w:pPr>
        <w:spacing w:line="360" w:lineRule="auto"/>
        <w:ind w:firstLine="510"/>
        <w:jc w:val="both"/>
        <w:rPr>
          <w:rFonts w:ascii="Arial" w:hAnsi="Arial" w:cs="Arial"/>
          <w:sz w:val="24"/>
          <w:szCs w:val="24"/>
        </w:rPr>
      </w:pPr>
      <w:r>
        <w:rPr>
          <w:rFonts w:ascii="Arial" w:hAnsi="Arial" w:cs="Arial"/>
          <w:sz w:val="24"/>
          <w:szCs w:val="24"/>
        </w:rPr>
        <w:t>5 ВЗАМЕН</w:t>
      </w:r>
      <w:r w:rsidRPr="00B24164">
        <w:rPr>
          <w:rFonts w:ascii="Arial" w:hAnsi="Arial" w:cs="Arial"/>
          <w:sz w:val="24"/>
          <w:szCs w:val="24"/>
        </w:rPr>
        <w:t xml:space="preserve"> </w:t>
      </w:r>
      <w:r w:rsidRPr="009413D2">
        <w:rPr>
          <w:rFonts w:ascii="Arial" w:hAnsi="Arial" w:cs="Arial"/>
          <w:sz w:val="24"/>
          <w:szCs w:val="24"/>
        </w:rPr>
        <w:t xml:space="preserve">ГОСТ </w:t>
      </w:r>
      <w:r>
        <w:rPr>
          <w:rFonts w:ascii="Arial" w:hAnsi="Arial" w:cs="Arial"/>
          <w:sz w:val="24"/>
          <w:szCs w:val="24"/>
        </w:rPr>
        <w:t>25542.3-93, ГОСТ 25390-93, ГОСТ13583.5-93, ГОСТ 13583.9-93</w:t>
      </w:r>
    </w:p>
    <w:p w14:paraId="19768EE7" w14:textId="77777777" w:rsidR="004627DA" w:rsidRPr="00B24164" w:rsidRDefault="004627DA" w:rsidP="004627DA">
      <w:pPr>
        <w:spacing w:line="360" w:lineRule="auto"/>
        <w:ind w:firstLine="510"/>
        <w:jc w:val="both"/>
        <w:rPr>
          <w:rFonts w:ascii="Arial" w:hAnsi="Arial" w:cs="Arial"/>
          <w:i/>
          <w:sz w:val="24"/>
          <w:szCs w:val="24"/>
        </w:rPr>
      </w:pPr>
    </w:p>
    <w:p w14:paraId="7454E9A4" w14:textId="77777777" w:rsidR="004627DA" w:rsidRPr="00B24164" w:rsidRDefault="004627DA" w:rsidP="004627DA">
      <w:pPr>
        <w:spacing w:line="360" w:lineRule="auto"/>
        <w:ind w:firstLine="510"/>
        <w:jc w:val="both"/>
        <w:rPr>
          <w:rFonts w:ascii="Arial" w:hAnsi="Arial" w:cs="Arial"/>
          <w:i/>
          <w:sz w:val="24"/>
          <w:szCs w:val="24"/>
        </w:rPr>
      </w:pPr>
      <w:r w:rsidRPr="00B24164">
        <w:rPr>
          <w:rFonts w:ascii="Arial" w:hAnsi="Arial" w:cs="Arial"/>
          <w:i/>
          <w:sz w:val="24"/>
          <w:szCs w:val="24"/>
        </w:rPr>
        <w:t xml:space="preserve">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w:t>
      </w:r>
      <w:r w:rsidRPr="00B24164">
        <w:rPr>
          <w:rFonts w:ascii="Arial" w:hAnsi="Arial" w:cs="Arial"/>
          <w:i/>
          <w:sz w:val="24"/>
          <w:szCs w:val="24"/>
        </w:rPr>
        <w:lastRenderedPageBreak/>
        <w:t>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sidRPr="00B24164">
        <w:rPr>
          <w:rFonts w:ascii="Arial" w:hAnsi="Arial" w:cs="Arial"/>
          <w:i/>
          <w:sz w:val="24"/>
          <w:szCs w:val="24"/>
          <w:lang w:val="en-US"/>
        </w:rPr>
        <w:t>www</w:t>
      </w:r>
      <w:r w:rsidRPr="00B24164">
        <w:rPr>
          <w:rFonts w:ascii="Arial" w:hAnsi="Arial" w:cs="Arial"/>
          <w:i/>
          <w:sz w:val="24"/>
          <w:szCs w:val="24"/>
        </w:rPr>
        <w:t>.</w:t>
      </w:r>
      <w:r w:rsidRPr="00B24164">
        <w:rPr>
          <w:rFonts w:ascii="Arial" w:hAnsi="Arial" w:cs="Arial"/>
          <w:i/>
          <w:sz w:val="24"/>
          <w:szCs w:val="24"/>
          <w:lang w:val="en-US"/>
        </w:rPr>
        <w:t>gost</w:t>
      </w:r>
      <w:r w:rsidRPr="00B24164">
        <w:rPr>
          <w:rFonts w:ascii="Arial" w:hAnsi="Arial" w:cs="Arial"/>
          <w:i/>
          <w:sz w:val="24"/>
          <w:szCs w:val="24"/>
        </w:rPr>
        <w:t>.</w:t>
      </w:r>
      <w:r w:rsidRPr="00B24164">
        <w:rPr>
          <w:rFonts w:ascii="Arial" w:hAnsi="Arial" w:cs="Arial"/>
          <w:i/>
          <w:sz w:val="24"/>
          <w:szCs w:val="24"/>
          <w:lang w:val="en-US"/>
        </w:rPr>
        <w:t>ru</w:t>
      </w:r>
      <w:r w:rsidRPr="00B24164">
        <w:rPr>
          <w:rFonts w:ascii="Arial" w:hAnsi="Arial" w:cs="Arial"/>
          <w:i/>
          <w:sz w:val="24"/>
          <w:szCs w:val="24"/>
        </w:rPr>
        <w:t>)</w:t>
      </w:r>
    </w:p>
    <w:p w14:paraId="78941B7B" w14:textId="77777777" w:rsidR="004627DA" w:rsidRDefault="004627DA" w:rsidP="004627DA">
      <w:pPr>
        <w:spacing w:line="360" w:lineRule="auto"/>
        <w:ind w:firstLine="510"/>
        <w:jc w:val="both"/>
        <w:rPr>
          <w:rFonts w:ascii="Arial" w:hAnsi="Arial" w:cs="Arial"/>
          <w:sz w:val="24"/>
          <w:szCs w:val="24"/>
        </w:rPr>
      </w:pPr>
    </w:p>
    <w:p w14:paraId="64EF34E5" w14:textId="77777777" w:rsidR="004627DA" w:rsidRDefault="004627DA" w:rsidP="004627DA">
      <w:pPr>
        <w:spacing w:line="360" w:lineRule="auto"/>
        <w:ind w:firstLine="510"/>
        <w:jc w:val="both"/>
        <w:rPr>
          <w:rFonts w:ascii="Arial" w:hAnsi="Arial" w:cs="Arial"/>
          <w:sz w:val="24"/>
          <w:szCs w:val="24"/>
        </w:rPr>
      </w:pPr>
    </w:p>
    <w:p w14:paraId="47CD0EBB" w14:textId="77777777" w:rsidR="004627DA" w:rsidRDefault="004627DA" w:rsidP="004627DA">
      <w:pPr>
        <w:spacing w:line="360" w:lineRule="auto"/>
        <w:ind w:firstLine="510"/>
        <w:jc w:val="both"/>
        <w:rPr>
          <w:rFonts w:ascii="Arial" w:hAnsi="Arial" w:cs="Arial"/>
          <w:sz w:val="24"/>
          <w:szCs w:val="24"/>
        </w:rPr>
      </w:pPr>
    </w:p>
    <w:p w14:paraId="20BAF819" w14:textId="77777777" w:rsidR="004627DA" w:rsidRPr="00B24164" w:rsidRDefault="004627DA" w:rsidP="004627DA">
      <w:pPr>
        <w:spacing w:line="360" w:lineRule="auto"/>
        <w:ind w:firstLine="510"/>
        <w:jc w:val="both"/>
        <w:rPr>
          <w:rFonts w:ascii="Arial" w:hAnsi="Arial" w:cs="Arial"/>
          <w:sz w:val="24"/>
          <w:szCs w:val="24"/>
        </w:rPr>
      </w:pPr>
    </w:p>
    <w:p w14:paraId="3FCC9A98" w14:textId="39E35F3B" w:rsidR="004627DA" w:rsidRPr="00B24164" w:rsidRDefault="004627DA" w:rsidP="004627DA">
      <w:pPr>
        <w:spacing w:line="360" w:lineRule="auto"/>
        <w:ind w:right="141" w:firstLine="510"/>
        <w:jc w:val="right"/>
        <w:rPr>
          <w:rFonts w:ascii="Arial" w:hAnsi="Arial" w:cs="Arial"/>
          <w:sz w:val="24"/>
          <w:szCs w:val="24"/>
        </w:rPr>
      </w:pPr>
      <w:r w:rsidRPr="00B24164">
        <w:rPr>
          <w:rFonts w:ascii="Arial" w:hAnsi="Arial" w:cs="Arial"/>
          <w:sz w:val="24"/>
          <w:szCs w:val="24"/>
        </w:rPr>
        <w:t xml:space="preserve">                                                       © </w:t>
      </w:r>
      <w:r w:rsidR="0055260F">
        <w:rPr>
          <w:rFonts w:ascii="Arial" w:hAnsi="Arial" w:cs="Arial"/>
          <w:sz w:val="24"/>
          <w:szCs w:val="24"/>
        </w:rPr>
        <w:t>Оформление. ФГБУ «РСТ»</w:t>
      </w:r>
      <w:r w:rsidRPr="00B24164">
        <w:rPr>
          <w:rFonts w:ascii="Arial" w:hAnsi="Arial" w:cs="Arial"/>
          <w:sz w:val="24"/>
          <w:szCs w:val="24"/>
        </w:rPr>
        <w:t>, 20</w:t>
      </w:r>
      <w:r>
        <w:rPr>
          <w:rFonts w:ascii="Arial" w:hAnsi="Arial" w:cs="Arial"/>
          <w:sz w:val="24"/>
          <w:szCs w:val="24"/>
        </w:rPr>
        <w:t>2</w:t>
      </w:r>
      <w:r w:rsidR="000650AF">
        <w:rPr>
          <w:rFonts w:ascii="Arial" w:hAnsi="Arial" w:cs="Arial"/>
          <w:sz w:val="24"/>
          <w:szCs w:val="24"/>
        </w:rPr>
        <w:t>1</w:t>
      </w:r>
      <w:r w:rsidRPr="00B24164">
        <w:rPr>
          <w:rFonts w:ascii="Arial" w:hAnsi="Arial" w:cs="Arial"/>
          <w:sz w:val="24"/>
          <w:szCs w:val="24"/>
        </w:rPr>
        <w:t xml:space="preserve">    </w:t>
      </w:r>
    </w:p>
    <w:p w14:paraId="275385F2" w14:textId="77777777" w:rsidR="004627DA" w:rsidRPr="00B24164" w:rsidRDefault="004627DA" w:rsidP="004627DA">
      <w:pPr>
        <w:suppressLineNumbers/>
        <w:spacing w:line="360" w:lineRule="auto"/>
        <w:ind w:firstLine="510"/>
        <w:jc w:val="both"/>
        <w:rPr>
          <w:rFonts w:ascii="Arial" w:hAnsi="Arial" w:cs="Arial"/>
          <w:sz w:val="24"/>
          <w:szCs w:val="24"/>
        </w:rPr>
      </w:pPr>
      <w:r w:rsidRPr="00B24164">
        <w:rPr>
          <w:rFonts w:ascii="Arial" w:hAnsi="Arial" w:cs="Arial"/>
          <w:sz w:val="24"/>
          <w:szCs w:val="24"/>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Pr>
          <w:rFonts w:ascii="Arial" w:hAnsi="Arial" w:cs="Arial"/>
          <w:sz w:val="24"/>
          <w:szCs w:val="24"/>
        </w:rPr>
        <w:t>.</w:t>
      </w:r>
      <w:r w:rsidRPr="00B24164">
        <w:rPr>
          <w:rFonts w:ascii="Arial" w:hAnsi="Arial" w:cs="Arial"/>
          <w:sz w:val="24"/>
          <w:szCs w:val="24"/>
        </w:rPr>
        <w:t xml:space="preserve">                                  </w:t>
      </w:r>
    </w:p>
    <w:p w14:paraId="4A466EC1" w14:textId="4FEDD84D" w:rsidR="008D78A3" w:rsidRPr="008D78A3" w:rsidRDefault="004627DA" w:rsidP="008D78A3">
      <w:pPr>
        <w:suppressLineNumbers/>
        <w:tabs>
          <w:tab w:val="left" w:pos="567"/>
          <w:tab w:val="left" w:pos="709"/>
        </w:tabs>
        <w:spacing w:after="120" w:line="360" w:lineRule="auto"/>
        <w:ind w:firstLine="510"/>
        <w:jc w:val="center"/>
        <w:rPr>
          <w:rFonts w:ascii="Arial" w:hAnsi="Arial" w:cs="Arial"/>
          <w:b/>
          <w:noProof/>
          <w:sz w:val="24"/>
          <w:szCs w:val="24"/>
        </w:rPr>
      </w:pPr>
      <w:r w:rsidRPr="00B24164">
        <w:rPr>
          <w:rFonts w:ascii="Arial" w:hAnsi="Arial" w:cs="Arial"/>
          <w:sz w:val="24"/>
          <w:szCs w:val="24"/>
        </w:rPr>
        <w:br w:type="page"/>
      </w:r>
      <w:r w:rsidRPr="00024B08">
        <w:rPr>
          <w:rFonts w:ascii="Arial" w:hAnsi="Arial" w:cs="Arial"/>
          <w:b/>
          <w:sz w:val="24"/>
          <w:szCs w:val="24"/>
        </w:rPr>
        <w:fldChar w:fldCharType="begin"/>
      </w:r>
      <w:r w:rsidRPr="00024B08">
        <w:rPr>
          <w:rFonts w:ascii="Arial" w:hAnsi="Arial" w:cs="Arial"/>
          <w:b/>
          <w:sz w:val="24"/>
          <w:szCs w:val="24"/>
        </w:rPr>
        <w:instrText xml:space="preserve"> TOC \o "2-2" \t "Заголовок 1;1" </w:instrText>
      </w:r>
      <w:r w:rsidRPr="00024B08">
        <w:rPr>
          <w:rFonts w:ascii="Arial" w:hAnsi="Arial" w:cs="Arial"/>
          <w:b/>
          <w:sz w:val="24"/>
          <w:szCs w:val="24"/>
        </w:rPr>
        <w:fldChar w:fldCharType="separate"/>
      </w:r>
    </w:p>
    <w:sdt>
      <w:sdtPr>
        <w:rPr>
          <w:rFonts w:ascii="Times New Roman" w:eastAsia="Times New Roman" w:hAnsi="Times New Roman" w:cs="Times New Roman"/>
          <w:noProof/>
          <w:color w:val="auto"/>
          <w:sz w:val="20"/>
          <w:szCs w:val="20"/>
        </w:rPr>
        <w:id w:val="182721594"/>
        <w:docPartObj>
          <w:docPartGallery w:val="Table of Contents"/>
          <w:docPartUnique/>
        </w:docPartObj>
      </w:sdtPr>
      <w:sdtEndPr>
        <w:rPr>
          <w:b/>
          <w:bCs/>
        </w:rPr>
      </w:sdtEndPr>
      <w:sdtContent>
        <w:p w14:paraId="76ED7AD0" w14:textId="3C8FE49C" w:rsidR="0090678C" w:rsidRPr="00142F93" w:rsidRDefault="000C7FEA" w:rsidP="000C7FEA">
          <w:pPr>
            <w:pStyle w:val="af"/>
            <w:jc w:val="center"/>
            <w:rPr>
              <w:rFonts w:ascii="Arial" w:hAnsi="Arial" w:cs="Arial"/>
              <w:b/>
              <w:noProof/>
              <w:color w:val="auto"/>
              <w:sz w:val="24"/>
              <w:szCs w:val="24"/>
            </w:rPr>
          </w:pPr>
          <w:r w:rsidRPr="00142F93">
            <w:rPr>
              <w:rFonts w:ascii="Arial" w:hAnsi="Arial" w:cs="Arial"/>
              <w:b/>
              <w:noProof/>
              <w:color w:val="auto"/>
              <w:sz w:val="24"/>
              <w:szCs w:val="24"/>
            </w:rPr>
            <w:t>Содержание</w:t>
          </w:r>
        </w:p>
        <w:p w14:paraId="13FE9B8E" w14:textId="3E0C4DCF" w:rsidR="0090678C" w:rsidRPr="00142F93" w:rsidRDefault="0090678C">
          <w:pPr>
            <w:pStyle w:val="11"/>
            <w:rPr>
              <w:rFonts w:eastAsiaTheme="minorEastAsia"/>
            </w:rPr>
          </w:pPr>
          <w:r w:rsidRPr="00142F93">
            <w:fldChar w:fldCharType="begin"/>
          </w:r>
          <w:r w:rsidRPr="00142F93">
            <w:instrText xml:space="preserve"> TOC \o "1-3" \h \z \u </w:instrText>
          </w:r>
          <w:r w:rsidRPr="00142F93">
            <w:fldChar w:fldCharType="separate"/>
          </w:r>
        </w:p>
        <w:p w14:paraId="526A74B3" w14:textId="1154DB52" w:rsidR="0090678C" w:rsidRPr="00142F93" w:rsidRDefault="002966B0" w:rsidP="000C7FEA">
          <w:pPr>
            <w:pStyle w:val="11"/>
            <w:tabs>
              <w:tab w:val="clear" w:pos="567"/>
              <w:tab w:val="left" w:pos="142"/>
            </w:tabs>
            <w:ind w:left="142" w:firstLine="0"/>
            <w:rPr>
              <w:rStyle w:val="a4"/>
              <w:bCs/>
              <w:color w:val="auto"/>
              <w:kern w:val="32"/>
            </w:rPr>
          </w:pPr>
          <w:hyperlink w:anchor="_Toc77773949" w:history="1">
            <w:r w:rsidR="0090678C" w:rsidRPr="00142F93">
              <w:rPr>
                <w:rStyle w:val="a4"/>
                <w:bCs/>
                <w:color w:val="auto"/>
                <w:kern w:val="32"/>
              </w:rPr>
              <w:t>1 Область применения</w:t>
            </w:r>
            <w:r w:rsidR="0090678C" w:rsidRPr="00142F93">
              <w:rPr>
                <w:rStyle w:val="a4"/>
                <w:bCs/>
                <w:webHidden/>
                <w:color w:val="auto"/>
                <w:kern w:val="32"/>
              </w:rPr>
              <w:tab/>
            </w:r>
            <w:r w:rsidR="0090678C" w:rsidRPr="00142F93">
              <w:rPr>
                <w:rStyle w:val="a4"/>
                <w:bCs/>
                <w:webHidden/>
                <w:color w:val="auto"/>
                <w:kern w:val="32"/>
              </w:rPr>
              <w:fldChar w:fldCharType="begin"/>
            </w:r>
            <w:r w:rsidR="0090678C" w:rsidRPr="00142F93">
              <w:rPr>
                <w:rStyle w:val="a4"/>
                <w:bCs/>
                <w:webHidden/>
                <w:color w:val="auto"/>
                <w:kern w:val="32"/>
              </w:rPr>
              <w:instrText xml:space="preserve"> PAGEREF _Toc77773949 \h </w:instrText>
            </w:r>
            <w:r w:rsidR="0090678C" w:rsidRPr="00142F93">
              <w:rPr>
                <w:rStyle w:val="a4"/>
                <w:bCs/>
                <w:webHidden/>
                <w:color w:val="auto"/>
                <w:kern w:val="32"/>
              </w:rPr>
            </w:r>
            <w:r w:rsidR="0090678C" w:rsidRPr="00142F93">
              <w:rPr>
                <w:rStyle w:val="a4"/>
                <w:bCs/>
                <w:webHidden/>
                <w:color w:val="auto"/>
                <w:kern w:val="32"/>
              </w:rPr>
              <w:fldChar w:fldCharType="separate"/>
            </w:r>
            <w:r w:rsidR="00FA6223">
              <w:rPr>
                <w:rStyle w:val="a4"/>
                <w:bCs/>
                <w:webHidden/>
                <w:color w:val="auto"/>
                <w:kern w:val="32"/>
              </w:rPr>
              <w:t>1</w:t>
            </w:r>
            <w:r w:rsidR="0090678C" w:rsidRPr="00142F93">
              <w:rPr>
                <w:rStyle w:val="a4"/>
                <w:bCs/>
                <w:webHidden/>
                <w:color w:val="auto"/>
                <w:kern w:val="32"/>
              </w:rPr>
              <w:fldChar w:fldCharType="end"/>
            </w:r>
          </w:hyperlink>
        </w:p>
        <w:p w14:paraId="34575FDC" w14:textId="4D83CFD5" w:rsidR="0090678C" w:rsidRPr="00142F93" w:rsidRDefault="002966B0" w:rsidP="000C7FEA">
          <w:pPr>
            <w:pStyle w:val="11"/>
            <w:tabs>
              <w:tab w:val="clear" w:pos="567"/>
              <w:tab w:val="left" w:pos="142"/>
            </w:tabs>
            <w:ind w:left="142" w:firstLine="0"/>
            <w:rPr>
              <w:rStyle w:val="a4"/>
              <w:bCs/>
              <w:color w:val="auto"/>
              <w:kern w:val="32"/>
            </w:rPr>
          </w:pPr>
          <w:hyperlink w:anchor="_Toc77773957" w:history="1">
            <w:r w:rsidR="0090678C" w:rsidRPr="00142F93">
              <w:rPr>
                <w:rStyle w:val="a4"/>
                <w:bCs/>
                <w:color w:val="auto"/>
                <w:kern w:val="32"/>
              </w:rPr>
              <w:t>2 Нормативные ссылки</w:t>
            </w:r>
            <w:r w:rsidR="0090678C" w:rsidRPr="00142F93">
              <w:rPr>
                <w:rStyle w:val="a4"/>
                <w:bCs/>
                <w:webHidden/>
                <w:color w:val="auto"/>
                <w:kern w:val="32"/>
              </w:rPr>
              <w:tab/>
            </w:r>
            <w:r w:rsidR="0090678C" w:rsidRPr="00142F93">
              <w:rPr>
                <w:rStyle w:val="a4"/>
                <w:bCs/>
                <w:webHidden/>
                <w:color w:val="auto"/>
                <w:kern w:val="32"/>
              </w:rPr>
              <w:fldChar w:fldCharType="begin"/>
            </w:r>
            <w:r w:rsidR="0090678C" w:rsidRPr="00142F93">
              <w:rPr>
                <w:rStyle w:val="a4"/>
                <w:bCs/>
                <w:webHidden/>
                <w:color w:val="auto"/>
                <w:kern w:val="32"/>
              </w:rPr>
              <w:instrText xml:space="preserve"> PAGEREF _Toc77773957 \h </w:instrText>
            </w:r>
            <w:r w:rsidR="0090678C" w:rsidRPr="00142F93">
              <w:rPr>
                <w:rStyle w:val="a4"/>
                <w:bCs/>
                <w:webHidden/>
                <w:color w:val="auto"/>
                <w:kern w:val="32"/>
              </w:rPr>
            </w:r>
            <w:r w:rsidR="0090678C" w:rsidRPr="00142F93">
              <w:rPr>
                <w:rStyle w:val="a4"/>
                <w:bCs/>
                <w:webHidden/>
                <w:color w:val="auto"/>
                <w:kern w:val="32"/>
              </w:rPr>
              <w:fldChar w:fldCharType="separate"/>
            </w:r>
            <w:r w:rsidR="00FA6223">
              <w:rPr>
                <w:rStyle w:val="a4"/>
                <w:bCs/>
                <w:webHidden/>
                <w:color w:val="auto"/>
                <w:kern w:val="32"/>
              </w:rPr>
              <w:t>1</w:t>
            </w:r>
            <w:r w:rsidR="0090678C" w:rsidRPr="00142F93">
              <w:rPr>
                <w:rStyle w:val="a4"/>
                <w:bCs/>
                <w:webHidden/>
                <w:color w:val="auto"/>
                <w:kern w:val="32"/>
              </w:rPr>
              <w:fldChar w:fldCharType="end"/>
            </w:r>
          </w:hyperlink>
        </w:p>
        <w:p w14:paraId="17055909" w14:textId="3FBBAD6D" w:rsidR="0090678C" w:rsidRPr="00142F93" w:rsidRDefault="002966B0" w:rsidP="000C7FEA">
          <w:pPr>
            <w:pStyle w:val="11"/>
            <w:tabs>
              <w:tab w:val="clear" w:pos="567"/>
              <w:tab w:val="left" w:pos="142"/>
            </w:tabs>
            <w:ind w:left="142" w:firstLine="0"/>
            <w:rPr>
              <w:rStyle w:val="a4"/>
              <w:bCs/>
              <w:color w:val="auto"/>
              <w:kern w:val="32"/>
            </w:rPr>
          </w:pPr>
          <w:hyperlink w:anchor="_Toc77773958" w:history="1">
            <w:r w:rsidR="0090678C" w:rsidRPr="00142F93">
              <w:rPr>
                <w:rStyle w:val="a4"/>
                <w:bCs/>
                <w:color w:val="auto"/>
                <w:kern w:val="32"/>
              </w:rPr>
              <w:t>3 Общие требования</w:t>
            </w:r>
            <w:r w:rsidR="0090678C" w:rsidRPr="00142F93">
              <w:rPr>
                <w:rStyle w:val="a4"/>
                <w:bCs/>
                <w:webHidden/>
                <w:color w:val="auto"/>
                <w:kern w:val="32"/>
              </w:rPr>
              <w:tab/>
            </w:r>
            <w:r w:rsidR="0090678C" w:rsidRPr="00142F93">
              <w:rPr>
                <w:rStyle w:val="a4"/>
                <w:bCs/>
                <w:webHidden/>
                <w:color w:val="auto"/>
                <w:kern w:val="32"/>
              </w:rPr>
              <w:fldChar w:fldCharType="begin"/>
            </w:r>
            <w:r w:rsidR="0090678C" w:rsidRPr="00142F93">
              <w:rPr>
                <w:rStyle w:val="a4"/>
                <w:bCs/>
                <w:webHidden/>
                <w:color w:val="auto"/>
                <w:kern w:val="32"/>
              </w:rPr>
              <w:instrText xml:space="preserve"> PAGEREF _Toc77773958 \h </w:instrText>
            </w:r>
            <w:r w:rsidR="0090678C" w:rsidRPr="00142F93">
              <w:rPr>
                <w:rStyle w:val="a4"/>
                <w:bCs/>
                <w:webHidden/>
                <w:color w:val="auto"/>
                <w:kern w:val="32"/>
              </w:rPr>
            </w:r>
            <w:r w:rsidR="0090678C" w:rsidRPr="00142F93">
              <w:rPr>
                <w:rStyle w:val="a4"/>
                <w:bCs/>
                <w:webHidden/>
                <w:color w:val="auto"/>
                <w:kern w:val="32"/>
              </w:rPr>
              <w:fldChar w:fldCharType="separate"/>
            </w:r>
            <w:r w:rsidR="00FA6223">
              <w:rPr>
                <w:rStyle w:val="a4"/>
                <w:bCs/>
                <w:webHidden/>
                <w:color w:val="auto"/>
                <w:kern w:val="32"/>
              </w:rPr>
              <w:t>2</w:t>
            </w:r>
            <w:r w:rsidR="0090678C" w:rsidRPr="00142F93">
              <w:rPr>
                <w:rStyle w:val="a4"/>
                <w:bCs/>
                <w:webHidden/>
                <w:color w:val="auto"/>
                <w:kern w:val="32"/>
              </w:rPr>
              <w:fldChar w:fldCharType="end"/>
            </w:r>
          </w:hyperlink>
        </w:p>
        <w:p w14:paraId="43356724" w14:textId="754CC7CA" w:rsidR="0090678C" w:rsidRPr="00142F93" w:rsidRDefault="002966B0" w:rsidP="000C7FEA">
          <w:pPr>
            <w:pStyle w:val="21"/>
            <w:tabs>
              <w:tab w:val="left" w:pos="142"/>
            </w:tabs>
            <w:ind w:left="142"/>
            <w:rPr>
              <w:rFonts w:ascii="Arial" w:eastAsiaTheme="minorEastAsia" w:hAnsi="Arial" w:cs="Arial"/>
              <w:b w:val="0"/>
              <w:bCs w:val="0"/>
              <w:sz w:val="24"/>
              <w:szCs w:val="24"/>
            </w:rPr>
          </w:pPr>
          <w:hyperlink w:anchor="_Toc77773959" w:history="1">
            <w:r w:rsidR="0090678C" w:rsidRPr="00142F93">
              <w:rPr>
                <w:rStyle w:val="a4"/>
                <w:rFonts w:ascii="Arial" w:hAnsi="Arial" w:cs="Arial"/>
                <w:b w:val="0"/>
                <w:color w:val="auto"/>
                <w:kern w:val="32"/>
                <w:sz w:val="24"/>
                <w:szCs w:val="24"/>
              </w:rPr>
              <w:t>4 Определение оксида натрия и оксида калия</w:t>
            </w:r>
            <w:r w:rsidR="0090678C" w:rsidRPr="00142F93">
              <w:rPr>
                <w:rFonts w:ascii="Arial" w:hAnsi="Arial" w:cs="Arial"/>
                <w:b w:val="0"/>
                <w:webHidden/>
                <w:sz w:val="24"/>
                <w:szCs w:val="24"/>
              </w:rPr>
              <w:tab/>
            </w:r>
            <w:r w:rsidR="0090678C" w:rsidRPr="00142F93">
              <w:rPr>
                <w:rFonts w:ascii="Arial" w:hAnsi="Arial" w:cs="Arial"/>
                <w:b w:val="0"/>
                <w:webHidden/>
                <w:sz w:val="24"/>
                <w:szCs w:val="24"/>
              </w:rPr>
              <w:fldChar w:fldCharType="begin"/>
            </w:r>
            <w:r w:rsidR="0090678C" w:rsidRPr="00142F93">
              <w:rPr>
                <w:rFonts w:ascii="Arial" w:hAnsi="Arial" w:cs="Arial"/>
                <w:b w:val="0"/>
                <w:webHidden/>
                <w:sz w:val="24"/>
                <w:szCs w:val="24"/>
              </w:rPr>
              <w:instrText xml:space="preserve"> PAGEREF _Toc77773959 \h </w:instrText>
            </w:r>
            <w:r w:rsidR="0090678C" w:rsidRPr="00142F93">
              <w:rPr>
                <w:rFonts w:ascii="Arial" w:hAnsi="Arial" w:cs="Arial"/>
                <w:b w:val="0"/>
                <w:webHidden/>
                <w:sz w:val="24"/>
                <w:szCs w:val="24"/>
              </w:rPr>
            </w:r>
            <w:r w:rsidR="0090678C" w:rsidRPr="00142F93">
              <w:rPr>
                <w:rFonts w:ascii="Arial" w:hAnsi="Arial" w:cs="Arial"/>
                <w:b w:val="0"/>
                <w:webHidden/>
                <w:sz w:val="24"/>
                <w:szCs w:val="24"/>
              </w:rPr>
              <w:fldChar w:fldCharType="separate"/>
            </w:r>
            <w:r w:rsidR="00FA6223">
              <w:rPr>
                <w:rFonts w:ascii="Arial" w:hAnsi="Arial" w:cs="Arial"/>
                <w:b w:val="0"/>
                <w:webHidden/>
                <w:sz w:val="24"/>
                <w:szCs w:val="24"/>
              </w:rPr>
              <w:t>2</w:t>
            </w:r>
            <w:r w:rsidR="0090678C" w:rsidRPr="00142F93">
              <w:rPr>
                <w:rFonts w:ascii="Arial" w:hAnsi="Arial" w:cs="Arial"/>
                <w:b w:val="0"/>
                <w:webHidden/>
                <w:sz w:val="24"/>
                <w:szCs w:val="24"/>
              </w:rPr>
              <w:fldChar w:fldCharType="end"/>
            </w:r>
          </w:hyperlink>
        </w:p>
        <w:p w14:paraId="6304DDA8" w14:textId="294549D5" w:rsidR="00DA1B79" w:rsidRPr="00142F93" w:rsidRDefault="00DA1B79" w:rsidP="00DA1B79">
          <w:pPr>
            <w:pStyle w:val="21"/>
            <w:tabs>
              <w:tab w:val="left" w:pos="142"/>
            </w:tabs>
            <w:ind w:left="142"/>
            <w:rPr>
              <w:rFonts w:ascii="Arial" w:eastAsiaTheme="minorEastAsia" w:hAnsi="Arial" w:cs="Arial"/>
              <w:b w:val="0"/>
              <w:bCs w:val="0"/>
              <w:sz w:val="24"/>
              <w:szCs w:val="24"/>
            </w:rPr>
          </w:pPr>
          <w:r w:rsidRPr="00142F93">
            <w:rPr>
              <w:rFonts w:ascii="Arial" w:hAnsi="Arial" w:cs="Arial"/>
              <w:b w:val="0"/>
              <w:sz w:val="24"/>
              <w:szCs w:val="24"/>
            </w:rPr>
            <w:t>5</w:t>
          </w:r>
          <w:hyperlink w:anchor="_Toc77773971" w:history="1">
            <w:r w:rsidRPr="00142F93">
              <w:rPr>
                <w:rStyle w:val="a4"/>
                <w:rFonts w:ascii="Arial" w:hAnsi="Arial" w:cs="Arial"/>
                <w:b w:val="0"/>
                <w:color w:val="auto"/>
                <w:sz w:val="24"/>
                <w:szCs w:val="24"/>
              </w:rPr>
              <w:t xml:space="preserve"> Полярографический метод определения оксида цинка</w:t>
            </w:r>
            <w:r w:rsidRPr="00142F93">
              <w:rPr>
                <w:rFonts w:ascii="Arial" w:hAnsi="Arial" w:cs="Arial"/>
                <w:b w:val="0"/>
                <w:webHidden/>
                <w:sz w:val="24"/>
                <w:szCs w:val="24"/>
              </w:rPr>
              <w:tab/>
            </w:r>
            <w:r w:rsidRPr="00142F93">
              <w:rPr>
                <w:rFonts w:ascii="Arial" w:hAnsi="Arial" w:cs="Arial"/>
                <w:b w:val="0"/>
                <w:webHidden/>
                <w:sz w:val="24"/>
                <w:szCs w:val="24"/>
              </w:rPr>
              <w:fldChar w:fldCharType="begin"/>
            </w:r>
            <w:r w:rsidRPr="00142F93">
              <w:rPr>
                <w:rFonts w:ascii="Arial" w:hAnsi="Arial" w:cs="Arial"/>
                <w:b w:val="0"/>
                <w:webHidden/>
                <w:sz w:val="24"/>
                <w:szCs w:val="24"/>
              </w:rPr>
              <w:instrText xml:space="preserve"> PAGEREF _Toc77773971 \h </w:instrText>
            </w:r>
            <w:r w:rsidRPr="00142F93">
              <w:rPr>
                <w:rFonts w:ascii="Arial" w:hAnsi="Arial" w:cs="Arial"/>
                <w:b w:val="0"/>
                <w:webHidden/>
                <w:sz w:val="24"/>
                <w:szCs w:val="24"/>
              </w:rPr>
            </w:r>
            <w:r w:rsidRPr="00142F93">
              <w:rPr>
                <w:rFonts w:ascii="Arial" w:hAnsi="Arial" w:cs="Arial"/>
                <w:b w:val="0"/>
                <w:webHidden/>
                <w:sz w:val="24"/>
                <w:szCs w:val="24"/>
              </w:rPr>
              <w:fldChar w:fldCharType="separate"/>
            </w:r>
            <w:r w:rsidR="00FA6223">
              <w:rPr>
                <w:rFonts w:ascii="Arial" w:hAnsi="Arial" w:cs="Arial"/>
                <w:b w:val="0"/>
                <w:webHidden/>
                <w:sz w:val="24"/>
                <w:szCs w:val="24"/>
              </w:rPr>
              <w:t>6</w:t>
            </w:r>
            <w:r w:rsidRPr="00142F93">
              <w:rPr>
                <w:rFonts w:ascii="Arial" w:hAnsi="Arial" w:cs="Arial"/>
                <w:b w:val="0"/>
                <w:webHidden/>
                <w:sz w:val="24"/>
                <w:szCs w:val="24"/>
              </w:rPr>
              <w:fldChar w:fldCharType="end"/>
            </w:r>
          </w:hyperlink>
        </w:p>
        <w:p w14:paraId="7EDE7E8E" w14:textId="77777777" w:rsidR="00DA1B79" w:rsidRPr="00142F93" w:rsidRDefault="002966B0" w:rsidP="00DA1B79">
          <w:pPr>
            <w:pStyle w:val="21"/>
            <w:tabs>
              <w:tab w:val="left" w:pos="142"/>
            </w:tabs>
            <w:ind w:left="142"/>
            <w:rPr>
              <w:rFonts w:ascii="Arial" w:eastAsiaTheme="minorEastAsia" w:hAnsi="Arial" w:cs="Arial"/>
              <w:b w:val="0"/>
              <w:bCs w:val="0"/>
              <w:sz w:val="24"/>
              <w:szCs w:val="24"/>
            </w:rPr>
          </w:pPr>
          <w:hyperlink w:anchor="_Toc77773972" w:history="1">
            <w:r w:rsidR="00DA1B79" w:rsidRPr="00142F93">
              <w:rPr>
                <w:rStyle w:val="a4"/>
                <w:rFonts w:ascii="Arial" w:hAnsi="Arial" w:cs="Arial"/>
                <w:b w:val="0"/>
                <w:color w:val="auto"/>
                <w:sz w:val="24"/>
                <w:szCs w:val="24"/>
              </w:rPr>
              <w:t>6 Атомно-абсорбционный метод определения оксида цинка</w:t>
            </w:r>
            <w:r w:rsidR="00DA1B79" w:rsidRPr="00142F93">
              <w:rPr>
                <w:rFonts w:ascii="Arial" w:hAnsi="Arial" w:cs="Arial"/>
                <w:b w:val="0"/>
                <w:webHidden/>
                <w:sz w:val="24"/>
                <w:szCs w:val="24"/>
              </w:rPr>
              <w:tab/>
            </w:r>
            <w:r w:rsidR="00DA1B79" w:rsidRPr="00142F93">
              <w:rPr>
                <w:rFonts w:ascii="Arial" w:hAnsi="Arial" w:cs="Arial"/>
                <w:b w:val="0"/>
                <w:webHidden/>
                <w:sz w:val="24"/>
                <w:szCs w:val="24"/>
              </w:rPr>
              <w:fldChar w:fldCharType="begin"/>
            </w:r>
            <w:r w:rsidR="00DA1B79" w:rsidRPr="00142F93">
              <w:rPr>
                <w:rFonts w:ascii="Arial" w:hAnsi="Arial" w:cs="Arial"/>
                <w:b w:val="0"/>
                <w:webHidden/>
                <w:sz w:val="24"/>
                <w:szCs w:val="24"/>
              </w:rPr>
              <w:instrText xml:space="preserve"> PAGEREF _Toc77773972 \h </w:instrText>
            </w:r>
            <w:r w:rsidR="00DA1B79" w:rsidRPr="00142F93">
              <w:rPr>
                <w:rFonts w:ascii="Arial" w:hAnsi="Arial" w:cs="Arial"/>
                <w:b w:val="0"/>
                <w:webHidden/>
                <w:sz w:val="24"/>
                <w:szCs w:val="24"/>
              </w:rPr>
            </w:r>
            <w:r w:rsidR="00DA1B79" w:rsidRPr="00142F93">
              <w:rPr>
                <w:rFonts w:ascii="Arial" w:hAnsi="Arial" w:cs="Arial"/>
                <w:b w:val="0"/>
                <w:webHidden/>
                <w:sz w:val="24"/>
                <w:szCs w:val="24"/>
              </w:rPr>
              <w:fldChar w:fldCharType="separate"/>
            </w:r>
            <w:r w:rsidR="00FA6223">
              <w:rPr>
                <w:rFonts w:ascii="Arial" w:hAnsi="Arial" w:cs="Arial"/>
                <w:b w:val="0"/>
                <w:webHidden/>
                <w:sz w:val="24"/>
                <w:szCs w:val="24"/>
              </w:rPr>
              <w:t>10</w:t>
            </w:r>
            <w:r w:rsidR="00DA1B79" w:rsidRPr="00142F93">
              <w:rPr>
                <w:rFonts w:ascii="Arial" w:hAnsi="Arial" w:cs="Arial"/>
                <w:b w:val="0"/>
                <w:webHidden/>
                <w:sz w:val="24"/>
                <w:szCs w:val="24"/>
              </w:rPr>
              <w:fldChar w:fldCharType="end"/>
            </w:r>
          </w:hyperlink>
        </w:p>
        <w:p w14:paraId="7D39649D" w14:textId="6C85935E" w:rsidR="0090678C" w:rsidRPr="00142F93" w:rsidRDefault="002966B0" w:rsidP="000C7FEA">
          <w:pPr>
            <w:pStyle w:val="21"/>
            <w:tabs>
              <w:tab w:val="left" w:pos="142"/>
            </w:tabs>
            <w:ind w:left="142"/>
            <w:rPr>
              <w:rFonts w:ascii="Arial" w:eastAsiaTheme="minorEastAsia" w:hAnsi="Arial" w:cs="Arial"/>
              <w:b w:val="0"/>
              <w:bCs w:val="0"/>
              <w:sz w:val="24"/>
              <w:szCs w:val="24"/>
            </w:rPr>
          </w:pPr>
          <w:hyperlink w:anchor="_Toc77773969" w:history="1">
            <w:r w:rsidR="00DA1B79" w:rsidRPr="00142F93">
              <w:rPr>
                <w:rStyle w:val="a4"/>
                <w:rFonts w:ascii="Arial" w:hAnsi="Arial" w:cs="Arial"/>
                <w:b w:val="0"/>
                <w:color w:val="auto"/>
                <w:sz w:val="24"/>
                <w:szCs w:val="24"/>
              </w:rPr>
              <w:t>7 Определение оксида кальция</w:t>
            </w:r>
            <w:r w:rsidR="0090678C" w:rsidRPr="00142F93">
              <w:rPr>
                <w:rFonts w:ascii="Arial" w:hAnsi="Arial" w:cs="Arial"/>
                <w:b w:val="0"/>
                <w:webHidden/>
                <w:sz w:val="24"/>
                <w:szCs w:val="24"/>
              </w:rPr>
              <w:tab/>
            </w:r>
            <w:r w:rsidR="0090678C" w:rsidRPr="00142F93">
              <w:rPr>
                <w:rFonts w:ascii="Arial" w:hAnsi="Arial" w:cs="Arial"/>
                <w:b w:val="0"/>
                <w:webHidden/>
                <w:sz w:val="24"/>
                <w:szCs w:val="24"/>
              </w:rPr>
              <w:fldChar w:fldCharType="begin"/>
            </w:r>
            <w:r w:rsidR="0090678C" w:rsidRPr="00142F93">
              <w:rPr>
                <w:rFonts w:ascii="Arial" w:hAnsi="Arial" w:cs="Arial"/>
                <w:b w:val="0"/>
                <w:webHidden/>
                <w:sz w:val="24"/>
                <w:szCs w:val="24"/>
              </w:rPr>
              <w:instrText xml:space="preserve"> PAGEREF _Toc77773969 \h </w:instrText>
            </w:r>
            <w:r w:rsidR="0090678C" w:rsidRPr="00142F93">
              <w:rPr>
                <w:rFonts w:ascii="Arial" w:hAnsi="Arial" w:cs="Arial"/>
                <w:b w:val="0"/>
                <w:webHidden/>
                <w:sz w:val="24"/>
                <w:szCs w:val="24"/>
              </w:rPr>
            </w:r>
            <w:r w:rsidR="0090678C" w:rsidRPr="00142F93">
              <w:rPr>
                <w:rFonts w:ascii="Arial" w:hAnsi="Arial" w:cs="Arial"/>
                <w:b w:val="0"/>
                <w:webHidden/>
                <w:sz w:val="24"/>
                <w:szCs w:val="24"/>
              </w:rPr>
              <w:fldChar w:fldCharType="separate"/>
            </w:r>
            <w:r w:rsidR="00FA6223">
              <w:rPr>
                <w:rFonts w:ascii="Arial" w:hAnsi="Arial" w:cs="Arial"/>
                <w:b w:val="0"/>
                <w:webHidden/>
                <w:sz w:val="24"/>
                <w:szCs w:val="24"/>
              </w:rPr>
              <w:t>19</w:t>
            </w:r>
            <w:r w:rsidR="0090678C" w:rsidRPr="00142F93">
              <w:rPr>
                <w:rFonts w:ascii="Arial" w:hAnsi="Arial" w:cs="Arial"/>
                <w:b w:val="0"/>
                <w:webHidden/>
                <w:sz w:val="24"/>
                <w:szCs w:val="24"/>
              </w:rPr>
              <w:fldChar w:fldCharType="end"/>
            </w:r>
          </w:hyperlink>
        </w:p>
        <w:p w14:paraId="639B5236" w14:textId="02BF601F" w:rsidR="00DA1B79" w:rsidRPr="00142F93" w:rsidRDefault="002966B0" w:rsidP="00DA1B79">
          <w:pPr>
            <w:pStyle w:val="21"/>
            <w:tabs>
              <w:tab w:val="left" w:pos="142"/>
            </w:tabs>
            <w:ind w:left="142"/>
            <w:rPr>
              <w:rFonts w:ascii="Arial" w:hAnsi="Arial" w:cs="Arial"/>
              <w:b w:val="0"/>
              <w:sz w:val="24"/>
              <w:szCs w:val="24"/>
            </w:rPr>
          </w:pPr>
          <w:hyperlink w:anchor="_Toc77773962" w:history="1">
            <w:r w:rsidR="00DA1B79" w:rsidRPr="00142F93">
              <w:rPr>
                <w:rStyle w:val="a4"/>
                <w:rFonts w:ascii="Arial" w:hAnsi="Arial" w:cs="Arial"/>
                <w:b w:val="0"/>
                <w:color w:val="auto"/>
                <w:sz w:val="24"/>
                <w:szCs w:val="24"/>
              </w:rPr>
              <w:t>8 Определение щелочности</w:t>
            </w:r>
            <w:r w:rsidR="00DA1B79" w:rsidRPr="00142F93">
              <w:rPr>
                <w:rFonts w:ascii="Arial" w:hAnsi="Arial" w:cs="Arial"/>
                <w:b w:val="0"/>
                <w:webHidden/>
                <w:sz w:val="24"/>
                <w:szCs w:val="24"/>
              </w:rPr>
              <w:tab/>
              <w:t>18</w:t>
            </w:r>
          </w:hyperlink>
        </w:p>
        <w:p w14:paraId="1556892F" w14:textId="77777777" w:rsidR="00DA1B79" w:rsidRPr="00142F93" w:rsidRDefault="00DA1B79" w:rsidP="00DA1B79">
          <w:pPr>
            <w:rPr>
              <w:rFonts w:ascii="Arial" w:eastAsiaTheme="minorEastAsia" w:hAnsi="Arial" w:cs="Arial"/>
              <w:sz w:val="24"/>
              <w:szCs w:val="24"/>
            </w:rPr>
          </w:pPr>
        </w:p>
        <w:p w14:paraId="0F8D6E09" w14:textId="3425893B" w:rsidR="0090678C" w:rsidRDefault="0090678C">
          <w:pPr>
            <w:rPr>
              <w:noProof/>
            </w:rPr>
          </w:pPr>
          <w:r w:rsidRPr="00142F93">
            <w:rPr>
              <w:rFonts w:ascii="Arial" w:hAnsi="Arial" w:cs="Arial"/>
              <w:bCs/>
              <w:noProof/>
              <w:sz w:val="24"/>
              <w:szCs w:val="24"/>
            </w:rPr>
            <w:fldChar w:fldCharType="end"/>
          </w:r>
        </w:p>
      </w:sdtContent>
    </w:sdt>
    <w:p w14:paraId="4F9B0BEA" w14:textId="77777777" w:rsidR="004627DA" w:rsidRPr="00D9663A" w:rsidRDefault="004627DA" w:rsidP="008D78A3">
      <w:pPr>
        <w:tabs>
          <w:tab w:val="left" w:pos="567"/>
          <w:tab w:val="left" w:pos="709"/>
        </w:tabs>
        <w:spacing w:after="120"/>
        <w:rPr>
          <w:rFonts w:ascii="Arial" w:hAnsi="Arial" w:cs="Arial"/>
        </w:rPr>
        <w:sectPr w:rsidR="004627DA" w:rsidRPr="00D9663A" w:rsidSect="006A3264">
          <w:headerReference w:type="even" r:id="rId11"/>
          <w:headerReference w:type="default" r:id="rId12"/>
          <w:footerReference w:type="even" r:id="rId13"/>
          <w:footerReference w:type="default" r:id="rId14"/>
          <w:headerReference w:type="first" r:id="rId15"/>
          <w:footerReference w:type="first" r:id="rId16"/>
          <w:pgSz w:w="11907" w:h="16840" w:code="9"/>
          <w:pgMar w:top="1134" w:right="1418" w:bottom="1134" w:left="851" w:header="720" w:footer="720" w:gutter="0"/>
          <w:pgNumType w:fmt="upperRoman" w:start="2"/>
          <w:cols w:space="720"/>
          <w:titlePg/>
          <w:docGrid w:linePitch="326"/>
        </w:sectPr>
      </w:pPr>
      <w:r w:rsidRPr="00024B08">
        <w:rPr>
          <w:rFonts w:ascii="Arial" w:hAnsi="Arial" w:cs="Arial"/>
          <w:noProof/>
          <w:sz w:val="24"/>
          <w:szCs w:val="24"/>
        </w:rPr>
        <w:br w:type="page"/>
      </w:r>
      <w:r w:rsidRPr="00024B08">
        <w:rPr>
          <w:rFonts w:ascii="Arial" w:hAnsi="Arial" w:cs="Arial"/>
          <w:b/>
          <w:sz w:val="24"/>
          <w:szCs w:val="24"/>
        </w:rPr>
        <w:fldChar w:fldCharType="end"/>
      </w:r>
    </w:p>
    <w:p w14:paraId="0A24DDF0" w14:textId="77777777" w:rsidR="004627DA" w:rsidRDefault="004627DA" w:rsidP="004627DA">
      <w:pPr>
        <w:pStyle w:val="ad"/>
        <w:rPr>
          <w:rFonts w:cs="Arial"/>
          <w:spacing w:val="160"/>
          <w:sz w:val="20"/>
          <w:szCs w:val="24"/>
        </w:rPr>
      </w:pPr>
      <w:bookmarkStart w:id="5" w:name="_Toc31382114"/>
      <w:bookmarkStart w:id="6" w:name="_Toc31383881"/>
      <w:bookmarkStart w:id="7" w:name="_Toc77773823"/>
      <w:bookmarkStart w:id="8" w:name="_Toc77773948"/>
      <w:r>
        <w:rPr>
          <w:rFonts w:cs="Arial"/>
          <w:spacing w:val="160"/>
          <w:sz w:val="20"/>
          <w:szCs w:val="24"/>
        </w:rPr>
        <w:lastRenderedPageBreak/>
        <w:t xml:space="preserve">МЕЖГОСУДАРСТВЕННЫЙ </w:t>
      </w:r>
      <w:r w:rsidRPr="00C771F3">
        <w:rPr>
          <w:rFonts w:cs="Arial"/>
          <w:spacing w:val="160"/>
          <w:sz w:val="20"/>
          <w:szCs w:val="24"/>
        </w:rPr>
        <w:t>СТАНДАР</w:t>
      </w:r>
      <w:r>
        <w:rPr>
          <w:rFonts w:cs="Arial"/>
          <w:spacing w:val="160"/>
          <w:sz w:val="20"/>
          <w:szCs w:val="24"/>
        </w:rPr>
        <w:t>Т</w:t>
      </w:r>
      <w:bookmarkEnd w:id="5"/>
      <w:bookmarkEnd w:id="6"/>
      <w:bookmarkEnd w:id="7"/>
      <w:bookmarkEnd w:id="8"/>
    </w:p>
    <w:p w14:paraId="4362F011" w14:textId="77777777" w:rsidR="004627DA" w:rsidRPr="00A46A2A" w:rsidRDefault="004627DA" w:rsidP="004627DA">
      <w:pPr>
        <w:pBdr>
          <w:top w:val="single" w:sz="18" w:space="1" w:color="auto"/>
          <w:bottom w:val="single" w:sz="18" w:space="1" w:color="auto"/>
        </w:pBdr>
        <w:spacing w:line="360" w:lineRule="auto"/>
        <w:jc w:val="center"/>
        <w:rPr>
          <w:rFonts w:ascii="Arial" w:hAnsi="Arial" w:cs="Arial"/>
          <w:b/>
          <w:caps/>
          <w:sz w:val="22"/>
          <w:szCs w:val="22"/>
        </w:rPr>
      </w:pPr>
      <w:r w:rsidRPr="00A46A2A">
        <w:rPr>
          <w:rFonts w:ascii="Arial" w:hAnsi="Arial" w:cs="Arial"/>
          <w:b/>
          <w:caps/>
          <w:sz w:val="22"/>
          <w:szCs w:val="22"/>
        </w:rPr>
        <w:t xml:space="preserve">Глинозем. </w:t>
      </w:r>
    </w:p>
    <w:p w14:paraId="45A098A3" w14:textId="77777777" w:rsidR="004627DA" w:rsidRPr="00347E59" w:rsidRDefault="004627DA" w:rsidP="004627DA">
      <w:pPr>
        <w:pBdr>
          <w:top w:val="single" w:sz="18" w:space="1" w:color="auto"/>
          <w:bottom w:val="single" w:sz="18" w:space="1" w:color="auto"/>
        </w:pBdr>
        <w:spacing w:line="360" w:lineRule="auto"/>
        <w:jc w:val="center"/>
        <w:rPr>
          <w:rFonts w:ascii="Arial" w:hAnsi="Arial" w:cs="Arial"/>
          <w:b/>
          <w:bCs/>
          <w:sz w:val="22"/>
          <w:szCs w:val="22"/>
        </w:rPr>
      </w:pPr>
      <w:r w:rsidRPr="00347E59">
        <w:rPr>
          <w:rFonts w:ascii="Arial" w:hAnsi="Arial" w:cs="Arial"/>
          <w:b/>
          <w:bCs/>
          <w:sz w:val="22"/>
          <w:szCs w:val="22"/>
        </w:rPr>
        <w:t>Методы определения оксида натрия, оксида калия, оксида цинка, оксида кальция и щелочности</w:t>
      </w:r>
    </w:p>
    <w:p w14:paraId="3D0C8499" w14:textId="77777777" w:rsidR="004627DA" w:rsidRPr="00347E59" w:rsidRDefault="004627DA" w:rsidP="0087146A">
      <w:pPr>
        <w:pBdr>
          <w:top w:val="single" w:sz="18" w:space="1" w:color="auto"/>
          <w:bottom w:val="single" w:sz="18" w:space="1" w:color="auto"/>
        </w:pBdr>
        <w:jc w:val="center"/>
        <w:rPr>
          <w:rFonts w:ascii="Arial" w:hAnsi="Arial" w:cs="Arial"/>
          <w:b/>
          <w:sz w:val="22"/>
          <w:szCs w:val="22"/>
          <w:lang w:val="en-US"/>
        </w:rPr>
      </w:pPr>
      <w:r w:rsidRPr="00347E59">
        <w:rPr>
          <w:rFonts w:ascii="Arial" w:hAnsi="Arial" w:cs="Arial"/>
          <w:b/>
          <w:sz w:val="22"/>
          <w:szCs w:val="22"/>
          <w:lang w:val="en-US"/>
        </w:rPr>
        <w:t xml:space="preserve">Alumina. </w:t>
      </w:r>
      <w:bookmarkStart w:id="9" w:name="_Toc501814115"/>
      <w:bookmarkStart w:id="10" w:name="_Toc56682595"/>
      <w:bookmarkStart w:id="11" w:name="_Toc121044711"/>
      <w:bookmarkStart w:id="12" w:name="_Toc121274397"/>
      <w:bookmarkStart w:id="13" w:name="_Toc134078379"/>
      <w:bookmarkStart w:id="14" w:name="_Toc168815792"/>
      <w:r w:rsidR="0087146A" w:rsidRPr="00347E59">
        <w:rPr>
          <w:rFonts w:ascii="Arial" w:hAnsi="Arial" w:cs="Arial"/>
          <w:b/>
          <w:sz w:val="22"/>
          <w:szCs w:val="22"/>
          <w:lang w:val="en-US"/>
        </w:rPr>
        <w:t>Methods for the determination of sodium oxide, potassium oxide, zinc oxide, calcium oxide and alkalinity</w:t>
      </w:r>
    </w:p>
    <w:p w14:paraId="2447C431" w14:textId="77777777" w:rsidR="004627DA" w:rsidRPr="002E6C27" w:rsidRDefault="004627DA" w:rsidP="004627DA">
      <w:pPr>
        <w:rPr>
          <w:rFonts w:ascii="Arial" w:hAnsi="Arial" w:cs="Arial"/>
          <w:b/>
        </w:rPr>
      </w:pPr>
      <w:r w:rsidRPr="003D32EB">
        <w:rPr>
          <w:rFonts w:ascii="Arial" w:hAnsi="Arial" w:cs="Arial"/>
          <w:lang w:val="en-US"/>
        </w:rPr>
        <w:t xml:space="preserve">                                                                                                     </w:t>
      </w:r>
      <w:r w:rsidRPr="00D9663A">
        <w:rPr>
          <w:rFonts w:ascii="Arial" w:hAnsi="Arial" w:cs="Arial"/>
          <w:b/>
        </w:rPr>
        <w:t>Дата</w:t>
      </w:r>
      <w:r w:rsidRPr="002E6C27">
        <w:rPr>
          <w:rFonts w:ascii="Arial" w:hAnsi="Arial" w:cs="Arial"/>
          <w:b/>
        </w:rPr>
        <w:t xml:space="preserve"> </w:t>
      </w:r>
      <w:r w:rsidRPr="00D9663A">
        <w:rPr>
          <w:rFonts w:ascii="Arial" w:hAnsi="Arial" w:cs="Arial"/>
          <w:b/>
        </w:rPr>
        <w:t>введения</w:t>
      </w:r>
      <w:r w:rsidRPr="002E6C27">
        <w:rPr>
          <w:rFonts w:ascii="Arial" w:hAnsi="Arial" w:cs="Arial"/>
          <w:b/>
        </w:rPr>
        <w:t xml:space="preserve"> –</w:t>
      </w:r>
      <w:r w:rsidRPr="002E6C27">
        <w:rPr>
          <w:rFonts w:ascii="Arial" w:hAnsi="Arial" w:cs="Arial"/>
          <w:b/>
        </w:rPr>
        <w:tab/>
        <w:t xml:space="preserve">– </w:t>
      </w:r>
      <w:r w:rsidRPr="002E6C27">
        <w:rPr>
          <w:rFonts w:ascii="Arial" w:hAnsi="Arial" w:cs="Arial"/>
          <w:b/>
        </w:rPr>
        <w:tab/>
        <w:t xml:space="preserve"> – </w:t>
      </w:r>
    </w:p>
    <w:p w14:paraId="703E40C6" w14:textId="77777777" w:rsidR="004627DA" w:rsidRPr="002E6C27" w:rsidRDefault="004627DA" w:rsidP="004627DA">
      <w:pPr>
        <w:jc w:val="right"/>
        <w:rPr>
          <w:rFonts w:ascii="Arial" w:hAnsi="Arial" w:cs="Arial"/>
        </w:rPr>
      </w:pPr>
    </w:p>
    <w:p w14:paraId="1F47D5E1" w14:textId="047393EC" w:rsidR="004627DA" w:rsidRPr="00347E59" w:rsidRDefault="004627DA" w:rsidP="00347E59">
      <w:pPr>
        <w:pStyle w:val="1"/>
        <w:spacing w:before="120" w:after="120"/>
        <w:ind w:firstLine="510"/>
        <w:rPr>
          <w:rFonts w:ascii="Arial" w:hAnsi="Arial" w:cs="Arial"/>
          <w:b w:val="0"/>
          <w:bCs w:val="0"/>
          <w:kern w:val="32"/>
          <w:sz w:val="28"/>
          <w:szCs w:val="28"/>
        </w:rPr>
      </w:pPr>
      <w:bookmarkStart w:id="15" w:name="_Toc31382115"/>
      <w:bookmarkStart w:id="16" w:name="_Toc77773824"/>
      <w:bookmarkStart w:id="17" w:name="_Toc77773949"/>
      <w:r w:rsidRPr="00347E59">
        <w:rPr>
          <w:rFonts w:ascii="Arial" w:hAnsi="Arial" w:cs="Arial"/>
          <w:bCs w:val="0"/>
          <w:iCs w:val="0"/>
          <w:kern w:val="32"/>
          <w:sz w:val="28"/>
          <w:szCs w:val="28"/>
        </w:rPr>
        <w:t xml:space="preserve">1 </w:t>
      </w:r>
      <w:r w:rsidR="00A46A2A">
        <w:rPr>
          <w:rFonts w:ascii="Arial" w:hAnsi="Arial" w:cs="Arial"/>
          <w:bCs w:val="0"/>
          <w:iCs w:val="0"/>
          <w:kern w:val="32"/>
          <w:sz w:val="28"/>
          <w:szCs w:val="28"/>
        </w:rPr>
        <w:t>О</w:t>
      </w:r>
      <w:r w:rsidR="00A46A2A" w:rsidRPr="00A46A2A">
        <w:rPr>
          <w:rFonts w:ascii="Arial" w:hAnsi="Arial" w:cs="Arial"/>
          <w:bCs w:val="0"/>
          <w:iCs w:val="0"/>
          <w:kern w:val="32"/>
          <w:sz w:val="28"/>
          <w:szCs w:val="28"/>
        </w:rPr>
        <w:t>бласть применения</w:t>
      </w:r>
      <w:bookmarkEnd w:id="9"/>
      <w:bookmarkEnd w:id="10"/>
      <w:bookmarkEnd w:id="11"/>
      <w:bookmarkEnd w:id="12"/>
      <w:bookmarkEnd w:id="13"/>
      <w:bookmarkEnd w:id="14"/>
      <w:bookmarkEnd w:id="15"/>
      <w:bookmarkEnd w:id="16"/>
      <w:bookmarkEnd w:id="17"/>
    </w:p>
    <w:p w14:paraId="21E4EC96" w14:textId="77777777" w:rsidR="00F7249B" w:rsidRPr="00347E59" w:rsidRDefault="004627DA" w:rsidP="00347E59">
      <w:pPr>
        <w:pStyle w:val="1"/>
        <w:spacing w:before="120" w:after="120" w:line="360" w:lineRule="auto"/>
        <w:ind w:firstLine="510"/>
        <w:contextualSpacing/>
        <w:jc w:val="both"/>
        <w:rPr>
          <w:rFonts w:ascii="Arial" w:hAnsi="Arial" w:cs="Arial"/>
          <w:b w:val="0"/>
        </w:rPr>
      </w:pPr>
      <w:bookmarkStart w:id="18" w:name="_Toc31382116"/>
      <w:bookmarkStart w:id="19" w:name="_Toc31383883"/>
      <w:bookmarkStart w:id="20" w:name="_Toc77773825"/>
      <w:bookmarkStart w:id="21" w:name="_Toc77773950"/>
      <w:r w:rsidRPr="00347E59">
        <w:rPr>
          <w:rFonts w:ascii="Arial" w:hAnsi="Arial" w:cs="Arial"/>
          <w:b w:val="0"/>
        </w:rPr>
        <w:t>Настоящий стандарт устанавливает</w:t>
      </w:r>
      <w:r w:rsidR="00F7249B" w:rsidRPr="00347E59">
        <w:rPr>
          <w:rFonts w:ascii="Arial" w:hAnsi="Arial" w:cs="Arial"/>
          <w:b w:val="0"/>
        </w:rPr>
        <w:t>:</w:t>
      </w:r>
      <w:bookmarkEnd w:id="18"/>
      <w:bookmarkEnd w:id="19"/>
      <w:bookmarkEnd w:id="20"/>
      <w:bookmarkEnd w:id="21"/>
    </w:p>
    <w:p w14:paraId="6654F3C8" w14:textId="5CF846D0" w:rsidR="00F7249B" w:rsidRPr="00347E59" w:rsidRDefault="00F7249B" w:rsidP="00347E59">
      <w:pPr>
        <w:pStyle w:val="1"/>
        <w:spacing w:before="120" w:after="120" w:line="360" w:lineRule="auto"/>
        <w:ind w:firstLine="510"/>
        <w:contextualSpacing/>
        <w:jc w:val="both"/>
        <w:rPr>
          <w:rFonts w:ascii="Arial" w:hAnsi="Arial" w:cs="Arial"/>
          <w:b w:val="0"/>
        </w:rPr>
      </w:pPr>
      <w:bookmarkStart w:id="22" w:name="_Toc31382117"/>
      <w:bookmarkStart w:id="23" w:name="_Toc31383884"/>
      <w:bookmarkStart w:id="24" w:name="_Toc77773826"/>
      <w:bookmarkStart w:id="25" w:name="_Toc77773951"/>
      <w:r w:rsidRPr="00347E59">
        <w:rPr>
          <w:rFonts w:ascii="Arial" w:hAnsi="Arial" w:cs="Arial"/>
          <w:b w:val="0"/>
        </w:rPr>
        <w:t>-</w:t>
      </w:r>
      <w:r w:rsidR="004627DA" w:rsidRPr="00347E59">
        <w:rPr>
          <w:rFonts w:ascii="Arial" w:hAnsi="Arial" w:cs="Arial"/>
          <w:b w:val="0"/>
        </w:rPr>
        <w:t xml:space="preserve"> эмиссионный пламенно-фотометрический и атомно-абсорбционный методы определения в глиноземе оксида натрия при массовой доле от 0,05 до 1,0% и оксида калия при массовой доле от 0,01 до 0,6%.</w:t>
      </w:r>
      <w:r w:rsidRPr="00347E59">
        <w:rPr>
          <w:rFonts w:ascii="Arial" w:hAnsi="Arial" w:cs="Arial"/>
          <w:b w:val="0"/>
        </w:rPr>
        <w:t xml:space="preserve"> </w:t>
      </w:r>
      <w:r w:rsidR="004627DA" w:rsidRPr="00347E59">
        <w:rPr>
          <w:rFonts w:ascii="Arial" w:hAnsi="Arial" w:cs="Arial"/>
          <w:b w:val="0"/>
        </w:rPr>
        <w:t>Методы основаны на кислотном разложении пробы или спекании пробы с борной кислотой и измерении интенсивности излучения или атомной абсорбц</w:t>
      </w:r>
      <w:r w:rsidR="0055260F">
        <w:rPr>
          <w:rFonts w:ascii="Arial" w:hAnsi="Arial" w:cs="Arial"/>
          <w:b w:val="0"/>
        </w:rPr>
        <w:t>ии натрия при длине волны 589,0 </w:t>
      </w:r>
      <w:r w:rsidR="004627DA" w:rsidRPr="00347E59">
        <w:rPr>
          <w:rFonts w:ascii="Arial" w:hAnsi="Arial" w:cs="Arial"/>
          <w:b w:val="0"/>
        </w:rPr>
        <w:t>нм и калия при длине волны 766,5 нм</w:t>
      </w:r>
      <w:bookmarkEnd w:id="22"/>
      <w:bookmarkEnd w:id="23"/>
      <w:bookmarkEnd w:id="24"/>
      <w:bookmarkEnd w:id="25"/>
      <w:r w:rsidR="00D51C90">
        <w:rPr>
          <w:rFonts w:ascii="Arial" w:hAnsi="Arial" w:cs="Arial"/>
          <w:b w:val="0"/>
        </w:rPr>
        <w:t>;</w:t>
      </w:r>
    </w:p>
    <w:p w14:paraId="64192FD2" w14:textId="6C57AD45" w:rsidR="00B5450C" w:rsidRPr="00347E59" w:rsidRDefault="00F7249B" w:rsidP="00347E59">
      <w:pPr>
        <w:pStyle w:val="1"/>
        <w:spacing w:before="120" w:after="120" w:line="360" w:lineRule="auto"/>
        <w:ind w:firstLine="510"/>
        <w:contextualSpacing/>
        <w:jc w:val="both"/>
        <w:rPr>
          <w:rFonts w:ascii="Arial" w:hAnsi="Arial" w:cs="Arial"/>
          <w:b w:val="0"/>
        </w:rPr>
      </w:pPr>
      <w:bookmarkStart w:id="26" w:name="_Toc31382118"/>
      <w:bookmarkStart w:id="27" w:name="_Toc31383885"/>
      <w:bookmarkStart w:id="28" w:name="_Toc77773827"/>
      <w:bookmarkStart w:id="29" w:name="_Toc77773952"/>
      <w:r w:rsidRPr="00347E59">
        <w:rPr>
          <w:rFonts w:ascii="Arial" w:hAnsi="Arial" w:cs="Arial"/>
          <w:b w:val="0"/>
        </w:rPr>
        <w:t>- атомно-абсорбционный метод определения оксида кальция при массовой доле от 0,003 до 0,1%</w:t>
      </w:r>
      <w:bookmarkEnd w:id="26"/>
      <w:bookmarkEnd w:id="27"/>
      <w:bookmarkEnd w:id="28"/>
      <w:bookmarkEnd w:id="29"/>
      <w:r w:rsidR="00D51C90">
        <w:rPr>
          <w:rFonts w:ascii="Arial" w:hAnsi="Arial" w:cs="Arial"/>
          <w:b w:val="0"/>
        </w:rPr>
        <w:t>;</w:t>
      </w:r>
    </w:p>
    <w:p w14:paraId="354C8845" w14:textId="3BC19173" w:rsidR="00E438AD" w:rsidRPr="00CF3EDF" w:rsidRDefault="00B5450C" w:rsidP="00A46A2A">
      <w:pPr>
        <w:pStyle w:val="1"/>
        <w:spacing w:before="120" w:after="120" w:line="360" w:lineRule="auto"/>
        <w:ind w:firstLine="510"/>
        <w:contextualSpacing/>
        <w:jc w:val="both"/>
        <w:rPr>
          <w:rFonts w:ascii="Arial" w:hAnsi="Arial" w:cs="Arial"/>
          <w:b w:val="0"/>
        </w:rPr>
      </w:pPr>
      <w:bookmarkStart w:id="30" w:name="_Toc31382119"/>
      <w:bookmarkStart w:id="31" w:name="_Toc31383886"/>
      <w:bookmarkStart w:id="32" w:name="_Toc77773828"/>
      <w:bookmarkStart w:id="33" w:name="_Toc77773953"/>
      <w:r w:rsidRPr="00A46A2A">
        <w:rPr>
          <w:rFonts w:ascii="Arial" w:hAnsi="Arial" w:cs="Arial"/>
          <w:b w:val="0"/>
        </w:rPr>
        <w:t xml:space="preserve">- пламенно-фотометрический метод </w:t>
      </w:r>
      <w:r w:rsidRPr="00CF3EDF">
        <w:rPr>
          <w:rFonts w:ascii="Arial" w:hAnsi="Arial" w:cs="Arial"/>
          <w:b w:val="0"/>
        </w:rPr>
        <w:t>определения щелочности (суммы оксидов натрия и калия в пересчете на оксид натрия) глинозема при массовой доле от 0,03 до 0,8</w:t>
      </w:r>
      <w:r w:rsidR="0055260F" w:rsidRPr="00CF3EDF">
        <w:rPr>
          <w:rFonts w:ascii="Arial" w:hAnsi="Arial" w:cs="Arial"/>
          <w:b w:val="0"/>
        </w:rPr>
        <w:t xml:space="preserve"> </w:t>
      </w:r>
      <w:r w:rsidRPr="00CF3EDF">
        <w:rPr>
          <w:rFonts w:ascii="Arial" w:hAnsi="Arial" w:cs="Arial"/>
          <w:b w:val="0"/>
        </w:rPr>
        <w:t>%. Метод основан на определении оксидов натрия и калия в растворе, полученном после кипячения глинозема в воде</w:t>
      </w:r>
      <w:bookmarkEnd w:id="30"/>
      <w:bookmarkEnd w:id="31"/>
      <w:bookmarkEnd w:id="32"/>
      <w:bookmarkEnd w:id="33"/>
      <w:r w:rsidR="00D51C90" w:rsidRPr="00CF3EDF">
        <w:rPr>
          <w:rFonts w:ascii="Arial" w:hAnsi="Arial" w:cs="Arial"/>
          <w:b w:val="0"/>
        </w:rPr>
        <w:t>;</w:t>
      </w:r>
    </w:p>
    <w:p w14:paraId="70F12245" w14:textId="77777777" w:rsidR="00A46A2A" w:rsidRPr="00CF3EDF" w:rsidRDefault="00E438AD" w:rsidP="00A46A2A">
      <w:pPr>
        <w:pStyle w:val="1"/>
        <w:spacing w:before="120" w:after="120" w:line="360" w:lineRule="auto"/>
        <w:ind w:firstLine="567"/>
        <w:contextualSpacing/>
        <w:jc w:val="both"/>
        <w:rPr>
          <w:rFonts w:ascii="Arial" w:hAnsi="Arial" w:cs="Arial"/>
          <w:b w:val="0"/>
        </w:rPr>
      </w:pPr>
      <w:bookmarkStart w:id="34" w:name="_Toc77773829"/>
      <w:bookmarkStart w:id="35" w:name="_Toc77773954"/>
      <w:bookmarkStart w:id="36" w:name="_Toc31382120"/>
      <w:bookmarkStart w:id="37" w:name="_Toc31383887"/>
      <w:r w:rsidRPr="00CF3EDF">
        <w:rPr>
          <w:rFonts w:ascii="Arial" w:hAnsi="Arial" w:cs="Arial"/>
          <w:b w:val="0"/>
        </w:rPr>
        <w:t>- методы определения оксида цинка:- полярографический - при массовой доле оксида цинка от 0,001 до 0,04%;</w:t>
      </w:r>
      <w:bookmarkEnd w:id="34"/>
      <w:bookmarkEnd w:id="35"/>
    </w:p>
    <w:p w14:paraId="068CFE7B" w14:textId="259F3632" w:rsidR="00A46A2A" w:rsidRPr="00CF3EDF" w:rsidRDefault="00E438AD" w:rsidP="00A46A2A">
      <w:pPr>
        <w:pStyle w:val="1"/>
        <w:spacing w:before="120" w:after="120" w:line="360" w:lineRule="auto"/>
        <w:ind w:firstLine="567"/>
        <w:contextualSpacing/>
        <w:jc w:val="both"/>
        <w:rPr>
          <w:rFonts w:ascii="Arial" w:hAnsi="Arial" w:cs="Arial"/>
          <w:b w:val="0"/>
        </w:rPr>
      </w:pPr>
      <w:bookmarkStart w:id="38" w:name="_Toc77773830"/>
      <w:bookmarkStart w:id="39" w:name="_Toc77773955"/>
      <w:r w:rsidRPr="00CF3EDF">
        <w:rPr>
          <w:rFonts w:ascii="Arial" w:hAnsi="Arial" w:cs="Arial"/>
          <w:b w:val="0"/>
        </w:rPr>
        <w:t>- атомно-абсорбционный - при массовой доле оксида цинка от 0,002 до 0,04%</w:t>
      </w:r>
      <w:bookmarkEnd w:id="38"/>
      <w:bookmarkEnd w:id="39"/>
      <w:r w:rsidR="00D51C90" w:rsidRPr="00CF3EDF">
        <w:rPr>
          <w:rFonts w:ascii="Arial" w:hAnsi="Arial" w:cs="Arial"/>
          <w:b w:val="0"/>
        </w:rPr>
        <w:t>.</w:t>
      </w:r>
    </w:p>
    <w:bookmarkEnd w:id="36"/>
    <w:bookmarkEnd w:id="37"/>
    <w:p w14:paraId="745767D3" w14:textId="77777777" w:rsidR="00AE0E76" w:rsidRPr="00CF3EDF" w:rsidRDefault="00AE0E76" w:rsidP="00AE0E76"/>
    <w:p w14:paraId="35184F82" w14:textId="16E674FB" w:rsidR="00AD53C0" w:rsidRPr="00CF3EDF" w:rsidRDefault="00AD53C0" w:rsidP="00347E59">
      <w:pPr>
        <w:pStyle w:val="1"/>
        <w:spacing w:before="120" w:after="120"/>
        <w:ind w:firstLine="510"/>
        <w:rPr>
          <w:rFonts w:ascii="Arial" w:hAnsi="Arial" w:cs="Arial"/>
          <w:bCs w:val="0"/>
          <w:iCs w:val="0"/>
          <w:kern w:val="32"/>
          <w:sz w:val="28"/>
          <w:szCs w:val="28"/>
        </w:rPr>
      </w:pPr>
      <w:bookmarkStart w:id="40" w:name="_Toc77773832"/>
      <w:bookmarkStart w:id="41" w:name="_Toc77773957"/>
      <w:r w:rsidRPr="00CF3EDF">
        <w:rPr>
          <w:rFonts w:ascii="Arial" w:hAnsi="Arial" w:cs="Arial"/>
          <w:bCs w:val="0"/>
          <w:iCs w:val="0"/>
          <w:kern w:val="32"/>
          <w:sz w:val="28"/>
          <w:szCs w:val="28"/>
        </w:rPr>
        <w:t>2</w:t>
      </w:r>
      <w:r w:rsidR="00F56DC2" w:rsidRPr="00CF3EDF">
        <w:rPr>
          <w:rFonts w:ascii="Arial" w:hAnsi="Arial" w:cs="Arial"/>
          <w:bCs w:val="0"/>
          <w:iCs w:val="0"/>
          <w:kern w:val="32"/>
          <w:sz w:val="28"/>
          <w:szCs w:val="28"/>
        </w:rPr>
        <w:t xml:space="preserve"> </w:t>
      </w:r>
      <w:r w:rsidR="00F14B1D" w:rsidRPr="00CF3EDF">
        <w:rPr>
          <w:rFonts w:ascii="Arial" w:hAnsi="Arial" w:cs="Arial"/>
          <w:bCs w:val="0"/>
          <w:iCs w:val="0"/>
          <w:kern w:val="32"/>
          <w:sz w:val="28"/>
          <w:szCs w:val="28"/>
        </w:rPr>
        <w:t>Н</w:t>
      </w:r>
      <w:r w:rsidR="00AE0E76" w:rsidRPr="00CF3EDF">
        <w:rPr>
          <w:rFonts w:ascii="Arial" w:hAnsi="Arial" w:cs="Arial"/>
          <w:bCs w:val="0"/>
          <w:iCs w:val="0"/>
          <w:kern w:val="32"/>
          <w:sz w:val="28"/>
          <w:szCs w:val="28"/>
        </w:rPr>
        <w:t>ормативные ссылки</w:t>
      </w:r>
      <w:bookmarkEnd w:id="40"/>
      <w:bookmarkEnd w:id="41"/>
      <w:r w:rsidR="00AE0E76" w:rsidRPr="00CF3EDF">
        <w:rPr>
          <w:rFonts w:ascii="Arial" w:hAnsi="Arial" w:cs="Arial"/>
          <w:bCs w:val="0"/>
          <w:iCs w:val="0"/>
          <w:kern w:val="32"/>
          <w:sz w:val="28"/>
          <w:szCs w:val="28"/>
        </w:rPr>
        <w:t xml:space="preserve"> </w:t>
      </w:r>
    </w:p>
    <w:p w14:paraId="18375A75" w14:textId="77777777" w:rsidR="006C33E5" w:rsidRPr="00CF3EDF" w:rsidRDefault="006C33E5" w:rsidP="006C33E5"/>
    <w:p w14:paraId="18535E10" w14:textId="24B24B39" w:rsidR="006C33E5" w:rsidRPr="00CF3EDF" w:rsidRDefault="006C33E5" w:rsidP="006C33E5">
      <w:pPr>
        <w:spacing w:line="360" w:lineRule="auto"/>
        <w:ind w:firstLine="709"/>
        <w:rPr>
          <w:rFonts w:ascii="Arial" w:hAnsi="Arial" w:cs="Arial"/>
          <w:sz w:val="24"/>
          <w:szCs w:val="24"/>
        </w:rPr>
      </w:pPr>
      <w:r w:rsidRPr="00CF3EDF">
        <w:rPr>
          <w:rFonts w:ascii="Arial" w:hAnsi="Arial" w:cs="Arial"/>
          <w:sz w:val="24"/>
          <w:szCs w:val="24"/>
        </w:rPr>
        <w:t>В настоящем стандарте использованы нормативные ссылки на следующие документы:</w:t>
      </w:r>
    </w:p>
    <w:p w14:paraId="4616B969" w14:textId="79693B4B" w:rsidR="00BE2926" w:rsidRPr="00CF3EDF" w:rsidRDefault="00BE2926" w:rsidP="00BE2926">
      <w:pPr>
        <w:spacing w:line="360" w:lineRule="auto"/>
        <w:ind w:firstLine="567"/>
        <w:rPr>
          <w:rFonts w:ascii="Arial" w:hAnsi="Arial" w:cs="Arial"/>
          <w:sz w:val="24"/>
          <w:szCs w:val="24"/>
        </w:rPr>
      </w:pPr>
      <w:r w:rsidRPr="00CF3EDF">
        <w:rPr>
          <w:rFonts w:ascii="Arial" w:hAnsi="Arial" w:cs="Arial"/>
          <w:sz w:val="24"/>
          <w:szCs w:val="24"/>
        </w:rPr>
        <w:t>ГОСТ 83 Реактивы. Натрий углекислый. Технические условия</w:t>
      </w:r>
    </w:p>
    <w:p w14:paraId="53AB15CD" w14:textId="07DAA556" w:rsidR="00B32932" w:rsidRPr="00CF3EDF" w:rsidRDefault="00B32932" w:rsidP="00B32932">
      <w:pPr>
        <w:spacing w:line="360" w:lineRule="auto"/>
        <w:ind w:firstLine="567"/>
        <w:rPr>
          <w:rFonts w:ascii="Arial" w:hAnsi="Arial" w:cs="Arial"/>
          <w:sz w:val="24"/>
          <w:szCs w:val="24"/>
        </w:rPr>
      </w:pPr>
      <w:r w:rsidRPr="00CF3EDF">
        <w:rPr>
          <w:rFonts w:ascii="Arial" w:hAnsi="Arial" w:cs="Arial"/>
          <w:sz w:val="24"/>
          <w:szCs w:val="24"/>
        </w:rPr>
        <w:t>ГОСТ 195 Реактивы. Натрий сернистокислый. Технические условия</w:t>
      </w:r>
    </w:p>
    <w:p w14:paraId="5514A674" w14:textId="56E6B671" w:rsidR="00BE2926" w:rsidRPr="00CF3EDF" w:rsidRDefault="00BE2926" w:rsidP="00B32932">
      <w:pPr>
        <w:spacing w:line="360" w:lineRule="auto"/>
        <w:ind w:firstLine="567"/>
        <w:rPr>
          <w:rFonts w:ascii="Arial" w:hAnsi="Arial" w:cs="Arial"/>
          <w:sz w:val="24"/>
          <w:szCs w:val="24"/>
        </w:rPr>
      </w:pPr>
      <w:r w:rsidRPr="00CF3EDF">
        <w:rPr>
          <w:rFonts w:ascii="Arial" w:hAnsi="Arial" w:cs="Arial"/>
          <w:sz w:val="24"/>
          <w:szCs w:val="24"/>
        </w:rPr>
        <w:t>ГОСТ 2603 Реактивы. Ацетон. Технические условия</w:t>
      </w:r>
    </w:p>
    <w:p w14:paraId="0C3FA789" w14:textId="1A1B2DF8" w:rsidR="006C33E5" w:rsidRPr="00CF3EDF" w:rsidRDefault="006C33E5" w:rsidP="006C33E5">
      <w:pPr>
        <w:spacing w:line="360" w:lineRule="auto"/>
        <w:ind w:firstLine="567"/>
        <w:contextualSpacing/>
        <w:rPr>
          <w:rFonts w:ascii="Arial" w:hAnsi="Arial" w:cs="Arial"/>
          <w:sz w:val="24"/>
          <w:szCs w:val="24"/>
        </w:rPr>
      </w:pPr>
      <w:r w:rsidRPr="00CF3EDF">
        <w:rPr>
          <w:rFonts w:ascii="Arial" w:hAnsi="Arial" w:cs="Arial"/>
          <w:sz w:val="24"/>
          <w:szCs w:val="24"/>
        </w:rPr>
        <w:t>ГОСТ 3118 Реактивы. Кислота соляная. Технические условия</w:t>
      </w:r>
    </w:p>
    <w:p w14:paraId="6A05817F" w14:textId="28350E5F" w:rsidR="00B32932" w:rsidRPr="00CF3EDF" w:rsidRDefault="00B32932" w:rsidP="006C33E5">
      <w:pPr>
        <w:spacing w:line="360" w:lineRule="auto"/>
        <w:ind w:firstLine="567"/>
        <w:contextualSpacing/>
        <w:rPr>
          <w:rFonts w:ascii="Arial" w:hAnsi="Arial" w:cs="Arial"/>
          <w:sz w:val="24"/>
          <w:szCs w:val="24"/>
        </w:rPr>
      </w:pPr>
      <w:r w:rsidRPr="00CF3EDF">
        <w:rPr>
          <w:rFonts w:ascii="Arial" w:hAnsi="Arial" w:cs="Arial"/>
          <w:sz w:val="24"/>
          <w:szCs w:val="24"/>
        </w:rPr>
        <w:t>ГОСТ 3640 Цинк. Технические условия</w:t>
      </w:r>
    </w:p>
    <w:p w14:paraId="57BCDD8E" w14:textId="17ADF619" w:rsidR="00A74F27" w:rsidRPr="00CF3EDF" w:rsidRDefault="00A74F27" w:rsidP="006C33E5">
      <w:pPr>
        <w:spacing w:line="360" w:lineRule="auto"/>
        <w:ind w:firstLine="567"/>
        <w:contextualSpacing/>
        <w:rPr>
          <w:rFonts w:ascii="Arial" w:hAnsi="Arial" w:cs="Arial"/>
          <w:sz w:val="24"/>
          <w:szCs w:val="24"/>
        </w:rPr>
      </w:pPr>
      <w:r w:rsidRPr="00CF3EDF">
        <w:rPr>
          <w:rFonts w:ascii="Arial" w:hAnsi="Arial" w:cs="Arial"/>
          <w:sz w:val="24"/>
          <w:szCs w:val="24"/>
        </w:rPr>
        <w:t>ГОСТ 3760 Реактивы. Аммиак водный. Технические условия</w:t>
      </w:r>
    </w:p>
    <w:p w14:paraId="7DC1708E" w14:textId="7EAD2681" w:rsidR="00B32932" w:rsidRPr="00CF3EDF" w:rsidRDefault="00B32932" w:rsidP="006C33E5">
      <w:pPr>
        <w:spacing w:line="360" w:lineRule="auto"/>
        <w:ind w:firstLine="567"/>
        <w:contextualSpacing/>
        <w:rPr>
          <w:rFonts w:ascii="Arial" w:hAnsi="Arial" w:cs="Arial"/>
          <w:sz w:val="24"/>
          <w:szCs w:val="24"/>
        </w:rPr>
      </w:pPr>
      <w:r w:rsidRPr="00CF3EDF">
        <w:rPr>
          <w:rFonts w:ascii="Arial" w:hAnsi="Arial" w:cs="Arial"/>
          <w:sz w:val="24"/>
          <w:szCs w:val="24"/>
        </w:rPr>
        <w:lastRenderedPageBreak/>
        <w:t>ГОСТ 3773 Реактивы. Аммоний хлористый. Технические условия</w:t>
      </w:r>
    </w:p>
    <w:p w14:paraId="32968CC0" w14:textId="28A486A4" w:rsidR="00BE2926" w:rsidRPr="00CF3EDF" w:rsidRDefault="00BE2926" w:rsidP="006C33E5">
      <w:pPr>
        <w:spacing w:line="360" w:lineRule="auto"/>
        <w:ind w:firstLine="567"/>
        <w:contextualSpacing/>
        <w:rPr>
          <w:rFonts w:ascii="Arial" w:hAnsi="Arial" w:cs="Arial"/>
          <w:sz w:val="24"/>
          <w:szCs w:val="24"/>
        </w:rPr>
      </w:pPr>
      <w:r w:rsidRPr="00CF3EDF">
        <w:rPr>
          <w:rFonts w:ascii="Arial" w:hAnsi="Arial" w:cs="Arial"/>
          <w:sz w:val="24"/>
          <w:szCs w:val="24"/>
        </w:rPr>
        <w:t>ГОСТ 4038 Реактивы. Никель (II) хлорид 6-водный. Технические условия</w:t>
      </w:r>
    </w:p>
    <w:p w14:paraId="1FBF397E" w14:textId="7524D081" w:rsidR="006C33E5" w:rsidRPr="00CF3EDF" w:rsidRDefault="006C33E5" w:rsidP="006C33E5">
      <w:pPr>
        <w:spacing w:line="360" w:lineRule="auto"/>
        <w:ind w:firstLine="567"/>
        <w:contextualSpacing/>
        <w:rPr>
          <w:rFonts w:ascii="Arial" w:hAnsi="Arial" w:cs="Arial"/>
          <w:sz w:val="24"/>
          <w:szCs w:val="24"/>
        </w:rPr>
      </w:pPr>
      <w:r w:rsidRPr="00CF3EDF">
        <w:rPr>
          <w:rFonts w:ascii="Arial" w:hAnsi="Arial" w:cs="Arial"/>
          <w:sz w:val="24"/>
          <w:szCs w:val="24"/>
        </w:rPr>
        <w:t>ГОСТ 4204 Реактивы. Кислота серная. Технические условия</w:t>
      </w:r>
    </w:p>
    <w:p w14:paraId="57F65482" w14:textId="443C23C4" w:rsidR="00AE0E76" w:rsidRPr="00CF3EDF" w:rsidRDefault="00AE0E76" w:rsidP="006C33E5">
      <w:pPr>
        <w:spacing w:line="360" w:lineRule="auto"/>
        <w:ind w:firstLine="567"/>
        <w:contextualSpacing/>
        <w:rPr>
          <w:rFonts w:ascii="Arial" w:hAnsi="Arial" w:cs="Arial"/>
          <w:sz w:val="24"/>
          <w:szCs w:val="24"/>
        </w:rPr>
      </w:pPr>
      <w:r w:rsidRPr="00CF3EDF">
        <w:rPr>
          <w:rFonts w:ascii="Arial" w:hAnsi="Arial" w:cs="Arial"/>
          <w:sz w:val="24"/>
          <w:szCs w:val="24"/>
        </w:rPr>
        <w:t xml:space="preserve">ГОСТ 4233 </w:t>
      </w:r>
      <w:r w:rsidR="00A73195" w:rsidRPr="00CF3EDF">
        <w:rPr>
          <w:rFonts w:ascii="Arial" w:hAnsi="Arial" w:cs="Arial"/>
          <w:sz w:val="24"/>
          <w:szCs w:val="24"/>
        </w:rPr>
        <w:t xml:space="preserve">Реактивы. </w:t>
      </w:r>
      <w:r w:rsidRPr="00CF3EDF">
        <w:rPr>
          <w:rFonts w:ascii="Arial" w:hAnsi="Arial" w:cs="Arial"/>
          <w:sz w:val="24"/>
          <w:szCs w:val="24"/>
        </w:rPr>
        <w:t>Натрий хлористый. Технические условия</w:t>
      </w:r>
    </w:p>
    <w:p w14:paraId="79730DE1" w14:textId="136FA018" w:rsidR="00AE0E76" w:rsidRPr="00CF3EDF" w:rsidRDefault="00AE0E76" w:rsidP="006C33E5">
      <w:pPr>
        <w:spacing w:line="360" w:lineRule="auto"/>
        <w:ind w:firstLine="567"/>
        <w:contextualSpacing/>
        <w:rPr>
          <w:rFonts w:ascii="Arial" w:hAnsi="Arial" w:cs="Arial"/>
          <w:sz w:val="24"/>
          <w:szCs w:val="24"/>
        </w:rPr>
      </w:pPr>
      <w:r w:rsidRPr="00CF3EDF">
        <w:rPr>
          <w:rFonts w:ascii="Arial" w:hAnsi="Arial" w:cs="Arial"/>
          <w:sz w:val="24"/>
          <w:szCs w:val="24"/>
        </w:rPr>
        <w:t xml:space="preserve">ГОСТ 4234 </w:t>
      </w:r>
      <w:r w:rsidR="00A73195" w:rsidRPr="00CF3EDF">
        <w:rPr>
          <w:rFonts w:ascii="Arial" w:hAnsi="Arial" w:cs="Arial"/>
          <w:sz w:val="24"/>
          <w:szCs w:val="24"/>
        </w:rPr>
        <w:t xml:space="preserve">Реактивы. </w:t>
      </w:r>
      <w:r w:rsidRPr="00CF3EDF">
        <w:rPr>
          <w:rFonts w:ascii="Arial" w:hAnsi="Arial" w:cs="Arial"/>
          <w:sz w:val="24"/>
          <w:szCs w:val="24"/>
        </w:rPr>
        <w:t>Калий хлористый. Технические условия</w:t>
      </w:r>
    </w:p>
    <w:p w14:paraId="52FB23F3" w14:textId="46020D16" w:rsidR="00A74F27" w:rsidRPr="00CF3EDF" w:rsidRDefault="00A74F27" w:rsidP="006C33E5">
      <w:pPr>
        <w:spacing w:line="360" w:lineRule="auto"/>
        <w:ind w:firstLine="567"/>
        <w:contextualSpacing/>
        <w:rPr>
          <w:rFonts w:ascii="Arial" w:hAnsi="Arial" w:cs="Arial"/>
          <w:sz w:val="24"/>
          <w:szCs w:val="24"/>
        </w:rPr>
      </w:pPr>
      <w:r w:rsidRPr="00CF3EDF">
        <w:rPr>
          <w:rFonts w:ascii="Arial" w:hAnsi="Arial" w:cs="Arial"/>
          <w:sz w:val="24"/>
          <w:szCs w:val="24"/>
        </w:rPr>
        <w:t>ГОСТ 4461 Реактивы. Кислота азотная. Технические условия</w:t>
      </w:r>
    </w:p>
    <w:p w14:paraId="2912C62C" w14:textId="5234F31D" w:rsidR="00AE0E76" w:rsidRPr="00CF3EDF" w:rsidRDefault="00AE0E76" w:rsidP="006C33E5">
      <w:pPr>
        <w:spacing w:line="360" w:lineRule="auto"/>
        <w:ind w:firstLine="567"/>
        <w:contextualSpacing/>
        <w:rPr>
          <w:rFonts w:ascii="Arial" w:hAnsi="Arial" w:cs="Arial"/>
          <w:sz w:val="24"/>
          <w:szCs w:val="24"/>
        </w:rPr>
      </w:pPr>
      <w:r w:rsidRPr="00CF3EDF">
        <w:rPr>
          <w:rFonts w:ascii="Arial" w:hAnsi="Arial" w:cs="Arial"/>
          <w:sz w:val="24"/>
          <w:szCs w:val="24"/>
        </w:rPr>
        <w:t xml:space="preserve">ГОСТ 4530 </w:t>
      </w:r>
      <w:r w:rsidR="00A73195" w:rsidRPr="00CF3EDF">
        <w:rPr>
          <w:rFonts w:ascii="Arial" w:hAnsi="Arial" w:cs="Arial"/>
          <w:sz w:val="24"/>
          <w:szCs w:val="24"/>
        </w:rPr>
        <w:t xml:space="preserve">Реактивы. </w:t>
      </w:r>
      <w:r w:rsidRPr="00CF3EDF">
        <w:rPr>
          <w:rFonts w:ascii="Arial" w:hAnsi="Arial" w:cs="Arial"/>
          <w:sz w:val="24"/>
          <w:szCs w:val="24"/>
        </w:rPr>
        <w:t>Кальций углекислый. Технические условия</w:t>
      </w:r>
    </w:p>
    <w:p w14:paraId="4ACDFCC5" w14:textId="5BB8917A" w:rsidR="00BE2926" w:rsidRPr="00CF3EDF" w:rsidRDefault="00BE2926" w:rsidP="006C33E5">
      <w:pPr>
        <w:spacing w:line="360" w:lineRule="auto"/>
        <w:ind w:firstLine="567"/>
        <w:contextualSpacing/>
        <w:rPr>
          <w:rFonts w:ascii="Arial" w:hAnsi="Arial" w:cs="Arial"/>
          <w:sz w:val="24"/>
          <w:szCs w:val="24"/>
        </w:rPr>
      </w:pPr>
      <w:r w:rsidRPr="00CF3EDF">
        <w:rPr>
          <w:rFonts w:ascii="Arial" w:hAnsi="Arial" w:cs="Arial"/>
          <w:sz w:val="24"/>
          <w:szCs w:val="24"/>
        </w:rPr>
        <w:t>ГОСТ 4658 Ртуть. Технические условия</w:t>
      </w:r>
    </w:p>
    <w:p w14:paraId="20B7B0FB" w14:textId="791828C2" w:rsidR="00AE0E76" w:rsidRPr="00CF3EDF" w:rsidRDefault="00AE0E76" w:rsidP="006C33E5">
      <w:pPr>
        <w:spacing w:line="360" w:lineRule="auto"/>
        <w:ind w:firstLine="567"/>
        <w:contextualSpacing/>
        <w:jc w:val="both"/>
        <w:rPr>
          <w:rFonts w:ascii="Arial" w:hAnsi="Arial" w:cs="Arial"/>
          <w:sz w:val="24"/>
          <w:szCs w:val="24"/>
        </w:rPr>
      </w:pPr>
      <w:r w:rsidRPr="00CF3EDF">
        <w:rPr>
          <w:rFonts w:ascii="Arial" w:hAnsi="Arial" w:cs="Arial"/>
          <w:sz w:val="24"/>
          <w:szCs w:val="24"/>
        </w:rPr>
        <w:t>ГОСТ 5457 Ацетилен растворенный и газообразный технический. Технические условия</w:t>
      </w:r>
    </w:p>
    <w:p w14:paraId="289EEDF8" w14:textId="35BCA6DA" w:rsidR="00A8333B" w:rsidRPr="00CF3EDF" w:rsidRDefault="00A8333B" w:rsidP="006C33E5">
      <w:pPr>
        <w:spacing w:line="360" w:lineRule="auto"/>
        <w:ind w:firstLine="567"/>
        <w:contextualSpacing/>
        <w:jc w:val="both"/>
        <w:rPr>
          <w:rFonts w:ascii="Arial" w:hAnsi="Arial" w:cs="Arial"/>
          <w:sz w:val="24"/>
          <w:szCs w:val="24"/>
        </w:rPr>
      </w:pPr>
      <w:r w:rsidRPr="00CF3EDF">
        <w:rPr>
          <w:rFonts w:ascii="Arial" w:hAnsi="Arial" w:cs="Arial"/>
          <w:sz w:val="24"/>
          <w:szCs w:val="24"/>
        </w:rPr>
        <w:t>ГОСТ 8677 Реактивы. Кальция оксид. Технические условия</w:t>
      </w:r>
    </w:p>
    <w:p w14:paraId="6AD79A9F" w14:textId="68ADF34E" w:rsidR="006C33E5" w:rsidRPr="00CF3EDF" w:rsidRDefault="006C33E5" w:rsidP="006C33E5">
      <w:pPr>
        <w:spacing w:line="360" w:lineRule="auto"/>
        <w:ind w:firstLine="567"/>
        <w:contextualSpacing/>
        <w:jc w:val="both"/>
        <w:rPr>
          <w:rFonts w:ascii="Arial" w:hAnsi="Arial" w:cs="Arial"/>
          <w:sz w:val="24"/>
          <w:szCs w:val="24"/>
        </w:rPr>
      </w:pPr>
      <w:r w:rsidRPr="00CF3EDF">
        <w:rPr>
          <w:rFonts w:ascii="Arial" w:hAnsi="Arial" w:cs="Arial"/>
          <w:sz w:val="24"/>
          <w:szCs w:val="24"/>
        </w:rPr>
        <w:t>ГОСТ 9656 Реактивы. Кислота борная. Технические условия</w:t>
      </w:r>
    </w:p>
    <w:p w14:paraId="16751BA5" w14:textId="33DD9ECF" w:rsidR="00B32932" w:rsidRPr="00CF3EDF" w:rsidRDefault="00B32932" w:rsidP="006C33E5">
      <w:pPr>
        <w:spacing w:line="360" w:lineRule="auto"/>
        <w:ind w:firstLine="567"/>
        <w:contextualSpacing/>
        <w:jc w:val="both"/>
        <w:rPr>
          <w:rFonts w:ascii="Arial" w:hAnsi="Arial" w:cs="Arial"/>
          <w:sz w:val="24"/>
          <w:szCs w:val="24"/>
        </w:rPr>
      </w:pPr>
      <w:r w:rsidRPr="00CF3EDF">
        <w:rPr>
          <w:rFonts w:ascii="Arial" w:hAnsi="Arial" w:cs="Arial"/>
          <w:sz w:val="24"/>
          <w:szCs w:val="24"/>
        </w:rPr>
        <w:t>ГОСТ 10262 Реактивы. Цинка окись. Технические условия</w:t>
      </w:r>
    </w:p>
    <w:p w14:paraId="6BF1F7E5" w14:textId="645BD8BC" w:rsidR="00BE2926" w:rsidRPr="00CF3EDF" w:rsidRDefault="00BE2926" w:rsidP="006C33E5">
      <w:pPr>
        <w:spacing w:line="360" w:lineRule="auto"/>
        <w:ind w:firstLine="567"/>
        <w:contextualSpacing/>
        <w:jc w:val="both"/>
        <w:rPr>
          <w:rFonts w:ascii="Arial" w:hAnsi="Arial" w:cs="Arial"/>
          <w:sz w:val="24"/>
          <w:szCs w:val="24"/>
        </w:rPr>
      </w:pPr>
      <w:r w:rsidRPr="00CF3EDF">
        <w:rPr>
          <w:rFonts w:ascii="Arial" w:hAnsi="Arial" w:cs="Arial"/>
          <w:sz w:val="24"/>
          <w:szCs w:val="24"/>
        </w:rPr>
        <w:t>ГОСТ 11069 Алюминий первичный. Марки</w:t>
      </w:r>
    </w:p>
    <w:p w14:paraId="3A75A008" w14:textId="3FD14FBF" w:rsidR="00AE0E76" w:rsidRPr="00CF3EDF" w:rsidRDefault="00AE0E76" w:rsidP="00AE0E76">
      <w:pPr>
        <w:spacing w:line="360" w:lineRule="auto"/>
        <w:ind w:firstLine="567"/>
        <w:contextualSpacing/>
        <w:jc w:val="both"/>
        <w:rPr>
          <w:rFonts w:ascii="Arial" w:hAnsi="Arial" w:cs="Arial"/>
          <w:sz w:val="24"/>
          <w:szCs w:val="24"/>
        </w:rPr>
      </w:pPr>
      <w:r w:rsidRPr="00CF3EDF">
        <w:rPr>
          <w:rFonts w:ascii="Arial" w:hAnsi="Arial" w:cs="Arial"/>
          <w:sz w:val="24"/>
          <w:szCs w:val="24"/>
        </w:rPr>
        <w:t>ГОСТ 25389 Глинозем. Подготовка пробы к испытанию</w:t>
      </w:r>
    </w:p>
    <w:p w14:paraId="4AE666DB" w14:textId="203383B7" w:rsidR="00AE0E76" w:rsidRPr="00CF3EDF" w:rsidRDefault="00AE0E76" w:rsidP="00AE0E76">
      <w:pPr>
        <w:spacing w:line="360" w:lineRule="auto"/>
        <w:ind w:firstLine="567"/>
        <w:contextualSpacing/>
        <w:jc w:val="both"/>
        <w:rPr>
          <w:rFonts w:ascii="Arial" w:hAnsi="Arial" w:cs="Arial"/>
          <w:sz w:val="24"/>
          <w:szCs w:val="24"/>
        </w:rPr>
      </w:pPr>
      <w:r w:rsidRPr="00CF3EDF">
        <w:rPr>
          <w:rFonts w:ascii="Arial" w:hAnsi="Arial" w:cs="Arial"/>
          <w:sz w:val="24"/>
          <w:szCs w:val="24"/>
        </w:rPr>
        <w:t>ГОСТ 25542.0 Глинозем. Общие требования к методам химического анализа</w:t>
      </w:r>
    </w:p>
    <w:p w14:paraId="72AB2DCD" w14:textId="77777777" w:rsidR="00A73195" w:rsidRPr="00CF3EDF" w:rsidRDefault="0090678C" w:rsidP="00AE0E76">
      <w:pPr>
        <w:spacing w:line="360" w:lineRule="auto"/>
        <w:ind w:firstLine="567"/>
        <w:contextualSpacing/>
        <w:jc w:val="both"/>
        <w:rPr>
          <w:rFonts w:ascii="Arial" w:hAnsi="Arial" w:cs="Arial"/>
          <w:sz w:val="24"/>
          <w:szCs w:val="24"/>
        </w:rPr>
      </w:pPr>
      <w:r w:rsidRPr="00CF3EDF">
        <w:rPr>
          <w:rFonts w:ascii="Arial" w:hAnsi="Arial" w:cs="Arial"/>
          <w:sz w:val="24"/>
          <w:szCs w:val="24"/>
        </w:rPr>
        <w:t>ГОСТ 23201.3</w:t>
      </w:r>
      <w:r w:rsidR="00AE0E76" w:rsidRPr="00CF3EDF">
        <w:rPr>
          <w:rFonts w:ascii="Arial" w:hAnsi="Arial" w:cs="Arial"/>
          <w:sz w:val="24"/>
          <w:szCs w:val="24"/>
        </w:rPr>
        <w:t xml:space="preserve"> Глинозем. Методы разложения пробы и </w:t>
      </w:r>
      <w:bookmarkStart w:id="42" w:name="_Toc31382123"/>
      <w:bookmarkStart w:id="43" w:name="_Toc31383889"/>
      <w:r w:rsidR="00A73195" w:rsidRPr="00CF3EDF">
        <w:rPr>
          <w:rFonts w:ascii="Arial" w:hAnsi="Arial" w:cs="Arial"/>
          <w:sz w:val="24"/>
          <w:szCs w:val="24"/>
        </w:rPr>
        <w:t>приготовления растворов</w:t>
      </w:r>
    </w:p>
    <w:p w14:paraId="1607B0E8" w14:textId="605D7E41" w:rsidR="00B32932" w:rsidRPr="00CF3EDF" w:rsidRDefault="00B32932" w:rsidP="00AE0E76">
      <w:pPr>
        <w:spacing w:line="360" w:lineRule="auto"/>
        <w:ind w:firstLine="567"/>
        <w:contextualSpacing/>
        <w:jc w:val="both"/>
        <w:rPr>
          <w:rFonts w:ascii="Arial" w:hAnsi="Arial" w:cs="Arial"/>
          <w:sz w:val="24"/>
          <w:szCs w:val="24"/>
        </w:rPr>
      </w:pPr>
      <w:r w:rsidRPr="00CF3EDF">
        <w:rPr>
          <w:rFonts w:ascii="Arial" w:hAnsi="Arial" w:cs="Arial"/>
          <w:sz w:val="24"/>
          <w:szCs w:val="24"/>
        </w:rPr>
        <w:t>ГОСТ 27067 Реактивы. Аммоний роданистый. Технические условия</w:t>
      </w:r>
    </w:p>
    <w:p w14:paraId="3A0E1448" w14:textId="2C0904F0" w:rsidR="00AE0E76" w:rsidRPr="00CF3EDF" w:rsidRDefault="00AD53C0" w:rsidP="00AE0E76">
      <w:pPr>
        <w:spacing w:line="360" w:lineRule="auto"/>
        <w:ind w:firstLine="567"/>
        <w:contextualSpacing/>
        <w:jc w:val="both"/>
        <w:rPr>
          <w:rFonts w:ascii="Arial" w:hAnsi="Arial" w:cs="Arial"/>
          <w:sz w:val="24"/>
          <w:szCs w:val="24"/>
        </w:rPr>
      </w:pPr>
      <w:r w:rsidRPr="00CF3EDF">
        <w:rPr>
          <w:rFonts w:ascii="Arial" w:hAnsi="Arial" w:cs="Arial"/>
          <w:sz w:val="24"/>
          <w:szCs w:val="24"/>
        </w:rPr>
        <w:t>ГОСТ 27798 Глинозем. Отбор и подготовка проб.</w:t>
      </w:r>
    </w:p>
    <w:p w14:paraId="2875DB41" w14:textId="104409EE" w:rsidR="00A73195" w:rsidRPr="00CF3EDF" w:rsidRDefault="00AD53C0" w:rsidP="00E40D58">
      <w:pPr>
        <w:spacing w:line="360" w:lineRule="auto"/>
        <w:ind w:firstLine="567"/>
        <w:contextualSpacing/>
        <w:jc w:val="both"/>
        <w:rPr>
          <w:rFonts w:ascii="Arial" w:eastAsia="ArialMT" w:hAnsi="Arial" w:cs="Arial"/>
          <w:strike/>
          <w:color w:val="FF0000"/>
          <w:szCs w:val="24"/>
        </w:rPr>
      </w:pPr>
      <w:r w:rsidRPr="00CF3EDF">
        <w:rPr>
          <w:rFonts w:ascii="Arial" w:hAnsi="Arial" w:cs="Arial"/>
          <w:sz w:val="24"/>
          <w:szCs w:val="24"/>
        </w:rPr>
        <w:t>ГОСТ 25389 Глинозем. Метод подготовки пробы к испытанию.</w:t>
      </w:r>
      <w:bookmarkEnd w:id="42"/>
      <w:bookmarkEnd w:id="43"/>
    </w:p>
    <w:p w14:paraId="7E66A8C9" w14:textId="56D204E2" w:rsidR="003E4549" w:rsidRPr="00CF3EDF" w:rsidRDefault="00A73195" w:rsidP="00A73195">
      <w:pPr>
        <w:spacing w:line="360" w:lineRule="auto"/>
        <w:ind w:firstLine="567"/>
        <w:jc w:val="both"/>
        <w:rPr>
          <w:rFonts w:ascii="Arial" w:eastAsia="ArialMT" w:hAnsi="Arial" w:cs="Arial"/>
          <w:szCs w:val="24"/>
        </w:rPr>
      </w:pPr>
      <w:r w:rsidRPr="00CF3EDF">
        <w:rPr>
          <w:rFonts w:ascii="Arial" w:eastAsia="ArialMT" w:hAnsi="Arial" w:cs="Arial"/>
          <w:szCs w:val="24"/>
        </w:rPr>
        <w:t>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58A448C2" w14:textId="77777777" w:rsidR="003E4549" w:rsidRPr="00CF3EDF" w:rsidRDefault="003E4549" w:rsidP="00AE0E76">
      <w:pPr>
        <w:spacing w:line="360" w:lineRule="auto"/>
        <w:ind w:firstLine="567"/>
        <w:contextualSpacing/>
        <w:jc w:val="both"/>
        <w:rPr>
          <w:b/>
          <w:bCs/>
          <w:sz w:val="36"/>
          <w:szCs w:val="36"/>
        </w:rPr>
      </w:pPr>
    </w:p>
    <w:p w14:paraId="5145B04D" w14:textId="256DBEFC" w:rsidR="00F56DC2" w:rsidRPr="00CF3EDF" w:rsidRDefault="00AD53C0" w:rsidP="00AE0E76">
      <w:pPr>
        <w:pStyle w:val="1"/>
        <w:spacing w:before="120" w:after="120"/>
        <w:ind w:firstLine="510"/>
        <w:rPr>
          <w:rFonts w:ascii="Arial" w:hAnsi="Arial" w:cs="Arial"/>
          <w:bCs w:val="0"/>
          <w:iCs w:val="0"/>
          <w:kern w:val="32"/>
          <w:sz w:val="28"/>
          <w:szCs w:val="28"/>
        </w:rPr>
      </w:pPr>
      <w:bookmarkStart w:id="44" w:name="_Toc77773833"/>
      <w:bookmarkStart w:id="45" w:name="_Toc77773958"/>
      <w:r w:rsidRPr="00CF3EDF">
        <w:rPr>
          <w:rFonts w:ascii="Arial" w:hAnsi="Arial" w:cs="Arial"/>
          <w:bCs w:val="0"/>
          <w:iCs w:val="0"/>
          <w:kern w:val="32"/>
          <w:sz w:val="28"/>
          <w:szCs w:val="28"/>
        </w:rPr>
        <w:lastRenderedPageBreak/>
        <w:t xml:space="preserve">3 </w:t>
      </w:r>
      <w:r w:rsidR="00AE0E76" w:rsidRPr="00CF3EDF">
        <w:rPr>
          <w:rFonts w:ascii="Arial" w:hAnsi="Arial" w:cs="Arial"/>
          <w:bCs w:val="0"/>
          <w:iCs w:val="0"/>
          <w:kern w:val="32"/>
          <w:sz w:val="28"/>
          <w:szCs w:val="28"/>
        </w:rPr>
        <w:t>Общие требования</w:t>
      </w:r>
      <w:bookmarkEnd w:id="44"/>
      <w:bookmarkEnd w:id="45"/>
      <w:r w:rsidR="00F56DC2" w:rsidRPr="00CF3EDF">
        <w:rPr>
          <w:rFonts w:ascii="Arial" w:hAnsi="Arial" w:cs="Arial"/>
          <w:bCs w:val="0"/>
          <w:iCs w:val="0"/>
          <w:kern w:val="32"/>
          <w:sz w:val="28"/>
          <w:szCs w:val="28"/>
        </w:rPr>
        <w:t xml:space="preserve"> </w:t>
      </w:r>
    </w:p>
    <w:p w14:paraId="798964F8" w14:textId="2B347547" w:rsidR="00F56DC2" w:rsidRPr="00CF3EDF" w:rsidRDefault="00F56DC2" w:rsidP="00D73829">
      <w:pPr>
        <w:spacing w:before="100" w:beforeAutospacing="1" w:after="100" w:afterAutospacing="1"/>
        <w:ind w:firstLine="567"/>
        <w:rPr>
          <w:rFonts w:ascii="Arial" w:hAnsi="Arial" w:cs="Arial"/>
          <w:sz w:val="24"/>
          <w:szCs w:val="24"/>
        </w:rPr>
      </w:pPr>
      <w:r w:rsidRPr="00CF3EDF">
        <w:rPr>
          <w:rFonts w:ascii="Arial" w:hAnsi="Arial" w:cs="Arial"/>
          <w:sz w:val="24"/>
          <w:szCs w:val="24"/>
        </w:rPr>
        <w:t xml:space="preserve">Общие требования к методам анализа - по </w:t>
      </w:r>
      <w:hyperlink r:id="rId17" w:history="1">
        <w:r w:rsidRPr="00CF3EDF">
          <w:rPr>
            <w:rFonts w:ascii="Arial" w:hAnsi="Arial" w:cs="Arial"/>
            <w:sz w:val="24"/>
            <w:szCs w:val="24"/>
          </w:rPr>
          <w:t>ГОСТ 25542.0</w:t>
        </w:r>
      </w:hyperlink>
      <w:r w:rsidRPr="00CF3EDF">
        <w:rPr>
          <w:rFonts w:ascii="Arial" w:hAnsi="Arial" w:cs="Arial"/>
          <w:sz w:val="24"/>
          <w:szCs w:val="24"/>
        </w:rPr>
        <w:t>.</w:t>
      </w:r>
    </w:p>
    <w:p w14:paraId="69D01247" w14:textId="2C7A75AE" w:rsidR="0042488E" w:rsidRPr="00CF3EDF" w:rsidRDefault="008D78A3" w:rsidP="00D73829">
      <w:pPr>
        <w:spacing w:before="100" w:beforeAutospacing="1" w:after="100" w:afterAutospacing="1"/>
        <w:ind w:firstLine="567"/>
        <w:outlineLvl w:val="1"/>
        <w:rPr>
          <w:rFonts w:ascii="Arial" w:hAnsi="Arial" w:cs="Arial"/>
          <w:b/>
          <w:kern w:val="32"/>
          <w:sz w:val="28"/>
          <w:szCs w:val="28"/>
        </w:rPr>
      </w:pPr>
      <w:bookmarkStart w:id="46" w:name="_Toc77773834"/>
      <w:bookmarkStart w:id="47" w:name="_Toc77773959"/>
      <w:r w:rsidRPr="00CF3EDF">
        <w:rPr>
          <w:rFonts w:ascii="Arial" w:hAnsi="Arial" w:cs="Arial"/>
          <w:b/>
          <w:kern w:val="32"/>
          <w:sz w:val="28"/>
          <w:szCs w:val="28"/>
        </w:rPr>
        <w:t>4</w:t>
      </w:r>
      <w:r w:rsidR="00F56DC2" w:rsidRPr="00CF3EDF">
        <w:rPr>
          <w:rFonts w:ascii="Arial" w:hAnsi="Arial" w:cs="Arial"/>
          <w:b/>
          <w:kern w:val="32"/>
          <w:sz w:val="28"/>
          <w:szCs w:val="28"/>
        </w:rPr>
        <w:t xml:space="preserve"> </w:t>
      </w:r>
      <w:r w:rsidR="0042488E" w:rsidRPr="00CF3EDF">
        <w:rPr>
          <w:rFonts w:ascii="Arial" w:hAnsi="Arial" w:cs="Arial"/>
          <w:b/>
          <w:kern w:val="32"/>
          <w:sz w:val="28"/>
          <w:szCs w:val="28"/>
        </w:rPr>
        <w:t>Определение оксида натрия и оксида калия</w:t>
      </w:r>
      <w:bookmarkEnd w:id="46"/>
      <w:bookmarkEnd w:id="47"/>
      <w:r w:rsidR="0042488E" w:rsidRPr="00CF3EDF">
        <w:rPr>
          <w:rFonts w:ascii="Arial" w:hAnsi="Arial" w:cs="Arial"/>
          <w:b/>
          <w:kern w:val="32"/>
          <w:sz w:val="28"/>
          <w:szCs w:val="28"/>
        </w:rPr>
        <w:t xml:space="preserve"> </w:t>
      </w:r>
    </w:p>
    <w:p w14:paraId="26F3669F" w14:textId="690BAC3D" w:rsidR="00F56DC2" w:rsidRPr="00CF3EDF" w:rsidRDefault="0042488E" w:rsidP="00D73829">
      <w:pPr>
        <w:spacing w:before="100" w:beforeAutospacing="1" w:after="100" w:afterAutospacing="1"/>
        <w:ind w:firstLine="567"/>
        <w:outlineLvl w:val="1"/>
        <w:rPr>
          <w:rFonts w:ascii="Arial" w:hAnsi="Arial" w:cs="Arial"/>
          <w:b/>
          <w:kern w:val="32"/>
          <w:sz w:val="24"/>
          <w:szCs w:val="28"/>
        </w:rPr>
      </w:pPr>
      <w:bookmarkStart w:id="48" w:name="_Toc77773835"/>
      <w:bookmarkStart w:id="49" w:name="_Toc77773960"/>
      <w:r w:rsidRPr="00CF3EDF">
        <w:rPr>
          <w:rFonts w:ascii="Arial" w:hAnsi="Arial" w:cs="Arial"/>
          <w:b/>
          <w:kern w:val="32"/>
          <w:sz w:val="24"/>
          <w:szCs w:val="28"/>
        </w:rPr>
        <w:t xml:space="preserve">4.1 </w:t>
      </w:r>
      <w:r w:rsidR="00D73829" w:rsidRPr="00CF3EDF">
        <w:rPr>
          <w:rFonts w:ascii="Arial" w:hAnsi="Arial" w:cs="Arial"/>
          <w:b/>
          <w:kern w:val="32"/>
          <w:sz w:val="24"/>
          <w:szCs w:val="28"/>
        </w:rPr>
        <w:t>Аппаратура</w:t>
      </w:r>
      <w:r w:rsidR="0095705E" w:rsidRPr="00CF3EDF">
        <w:rPr>
          <w:rFonts w:ascii="Arial" w:hAnsi="Arial" w:cs="Arial"/>
          <w:b/>
          <w:kern w:val="32"/>
          <w:sz w:val="24"/>
          <w:szCs w:val="28"/>
        </w:rPr>
        <w:t xml:space="preserve"> и</w:t>
      </w:r>
      <w:r w:rsidR="00D73829" w:rsidRPr="00CF3EDF">
        <w:rPr>
          <w:rFonts w:ascii="Arial" w:hAnsi="Arial" w:cs="Arial"/>
          <w:b/>
          <w:kern w:val="32"/>
          <w:sz w:val="24"/>
          <w:szCs w:val="28"/>
        </w:rPr>
        <w:t xml:space="preserve"> реактивы </w:t>
      </w:r>
      <w:bookmarkEnd w:id="48"/>
      <w:bookmarkEnd w:id="49"/>
    </w:p>
    <w:p w14:paraId="0F145F7B" w14:textId="0250B7D7" w:rsidR="0042488E" w:rsidRPr="00CF3EDF" w:rsidRDefault="00F56DC2" w:rsidP="00347E59">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Спектрометр атомно-абсорбционный в эмиссионном или абсорбционном режиме работы или эмиссионный пламенный фотометр (с пламенем ацетилен-воздух, пропан-воздух или пропан-бутан-воздух) со всеми принадлежностями.</w:t>
      </w:r>
    </w:p>
    <w:p w14:paraId="69EF3CA1" w14:textId="77777777" w:rsidR="0042488E" w:rsidRPr="00CF3EDF" w:rsidRDefault="0042488E" w:rsidP="0042488E">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А</w:t>
      </w:r>
      <w:r w:rsidR="00F56DC2" w:rsidRPr="00CF3EDF">
        <w:rPr>
          <w:rFonts w:ascii="Arial" w:hAnsi="Arial" w:cs="Arial"/>
          <w:sz w:val="24"/>
          <w:szCs w:val="24"/>
        </w:rPr>
        <w:t xml:space="preserve">цетилен технический по </w:t>
      </w:r>
      <w:hyperlink r:id="rId18" w:history="1">
        <w:r w:rsidR="00F56DC2" w:rsidRPr="00CF3EDF">
          <w:rPr>
            <w:rFonts w:ascii="Arial" w:hAnsi="Arial" w:cs="Arial"/>
            <w:sz w:val="24"/>
            <w:szCs w:val="24"/>
          </w:rPr>
          <w:t>ГОСТ 5457</w:t>
        </w:r>
      </w:hyperlink>
      <w:r w:rsidR="00F56DC2" w:rsidRPr="00CF3EDF">
        <w:rPr>
          <w:rFonts w:ascii="Arial" w:hAnsi="Arial" w:cs="Arial"/>
          <w:sz w:val="24"/>
          <w:szCs w:val="24"/>
        </w:rPr>
        <w:t>.</w:t>
      </w:r>
    </w:p>
    <w:p w14:paraId="519316BE" w14:textId="77777777" w:rsidR="0042488E" w:rsidRPr="00CF3EDF" w:rsidRDefault="00F56DC2" w:rsidP="0042488E">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Бутан-пропан газообразный.</w:t>
      </w:r>
    </w:p>
    <w:p w14:paraId="166014CF" w14:textId="77777777" w:rsidR="0042488E" w:rsidRPr="00CF3EDF" w:rsidRDefault="00F56DC2" w:rsidP="0042488E">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Вода, дважды дистиллированная в кварцевом аппарате, для приготовления растворов и проведения анализа.</w:t>
      </w:r>
    </w:p>
    <w:p w14:paraId="6212C319" w14:textId="77777777" w:rsidR="0042488E" w:rsidRPr="00CF3EDF" w:rsidRDefault="00F56DC2" w:rsidP="0042488E">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 xml:space="preserve">Кислота соляная по </w:t>
      </w:r>
      <w:hyperlink r:id="rId19" w:history="1">
        <w:r w:rsidRPr="00CF3EDF">
          <w:rPr>
            <w:rFonts w:ascii="Arial" w:hAnsi="Arial" w:cs="Arial"/>
            <w:sz w:val="24"/>
            <w:szCs w:val="24"/>
          </w:rPr>
          <w:t>ГОСТ 3118</w:t>
        </w:r>
      </w:hyperlink>
      <w:r w:rsidRPr="00CF3EDF">
        <w:rPr>
          <w:rFonts w:ascii="Arial" w:hAnsi="Arial" w:cs="Arial"/>
          <w:sz w:val="24"/>
          <w:szCs w:val="24"/>
        </w:rPr>
        <w:t xml:space="preserve"> и раствор 1 моль/дм</w:t>
      </w:r>
      <w:r w:rsidR="00465C55" w:rsidRPr="00CF3EDF">
        <w:rPr>
          <w:rFonts w:ascii="Arial" w:hAnsi="Arial" w:cs="Arial"/>
          <w:sz w:val="24"/>
          <w:szCs w:val="24"/>
          <w:vertAlign w:val="superscript"/>
        </w:rPr>
        <w:t>3</w:t>
      </w:r>
      <w:r w:rsidRPr="00CF3EDF">
        <w:rPr>
          <w:rFonts w:ascii="Arial" w:hAnsi="Arial" w:cs="Arial"/>
          <w:sz w:val="24"/>
          <w:szCs w:val="24"/>
        </w:rPr>
        <w:t>.</w:t>
      </w:r>
    </w:p>
    <w:p w14:paraId="28DDA24A" w14:textId="77777777" w:rsidR="0042488E" w:rsidRPr="00CF3EDF" w:rsidRDefault="00F56DC2" w:rsidP="0042488E">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 xml:space="preserve">Кислота серная по </w:t>
      </w:r>
      <w:hyperlink r:id="rId20" w:history="1">
        <w:r w:rsidRPr="00CF3EDF">
          <w:rPr>
            <w:rFonts w:ascii="Arial" w:hAnsi="Arial" w:cs="Arial"/>
            <w:sz w:val="24"/>
            <w:szCs w:val="24"/>
          </w:rPr>
          <w:t>ГОСТ 4204</w:t>
        </w:r>
      </w:hyperlink>
      <w:r w:rsidRPr="00CF3EDF">
        <w:rPr>
          <w:rFonts w:ascii="Arial" w:hAnsi="Arial" w:cs="Arial"/>
          <w:sz w:val="24"/>
          <w:szCs w:val="24"/>
        </w:rPr>
        <w:t>.</w:t>
      </w:r>
    </w:p>
    <w:p w14:paraId="4AC6EEB6" w14:textId="77777777" w:rsidR="0042488E" w:rsidRPr="00CF3EDF" w:rsidRDefault="00F56DC2" w:rsidP="0042488E">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Смесь соляной и серной кислот в соотношении 10:1.</w:t>
      </w:r>
    </w:p>
    <w:p w14:paraId="1C5CCD9B" w14:textId="77777777" w:rsidR="0042488E" w:rsidRPr="00CF3EDF" w:rsidRDefault="00F56DC2" w:rsidP="0042488E">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 xml:space="preserve">Кислота борная по </w:t>
      </w:r>
      <w:hyperlink r:id="rId21" w:history="1">
        <w:r w:rsidRPr="00CF3EDF">
          <w:rPr>
            <w:rFonts w:ascii="Arial" w:hAnsi="Arial" w:cs="Arial"/>
            <w:sz w:val="24"/>
            <w:szCs w:val="24"/>
          </w:rPr>
          <w:t>ГОСТ 9656</w:t>
        </w:r>
      </w:hyperlink>
      <w:r w:rsidRPr="00CF3EDF">
        <w:rPr>
          <w:rFonts w:ascii="Arial" w:hAnsi="Arial" w:cs="Arial"/>
          <w:sz w:val="24"/>
          <w:szCs w:val="24"/>
        </w:rPr>
        <w:t>.</w:t>
      </w:r>
    </w:p>
    <w:p w14:paraId="66DC935C" w14:textId="77777777" w:rsidR="0042488E" w:rsidRPr="00CF3EDF" w:rsidRDefault="00F56DC2" w:rsidP="0042488E">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 xml:space="preserve">Натрий хлористый по </w:t>
      </w:r>
      <w:hyperlink r:id="rId22" w:history="1">
        <w:r w:rsidRPr="00CF3EDF">
          <w:rPr>
            <w:rFonts w:ascii="Arial" w:hAnsi="Arial" w:cs="Arial"/>
            <w:sz w:val="24"/>
            <w:szCs w:val="24"/>
          </w:rPr>
          <w:t>ГОСТ 4233</w:t>
        </w:r>
      </w:hyperlink>
      <w:r w:rsidRPr="00CF3EDF">
        <w:rPr>
          <w:rFonts w:ascii="Arial" w:hAnsi="Arial" w:cs="Arial"/>
          <w:sz w:val="24"/>
          <w:szCs w:val="24"/>
        </w:rPr>
        <w:t>.</w:t>
      </w:r>
    </w:p>
    <w:p w14:paraId="7775D5D7" w14:textId="77777777" w:rsidR="0042488E" w:rsidRPr="00CF3EDF" w:rsidRDefault="00F56DC2" w:rsidP="0042488E">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 xml:space="preserve">Калий хлористый по </w:t>
      </w:r>
      <w:hyperlink r:id="rId23" w:history="1">
        <w:r w:rsidRPr="00CF3EDF">
          <w:rPr>
            <w:rFonts w:ascii="Arial" w:hAnsi="Arial" w:cs="Arial"/>
            <w:sz w:val="24"/>
            <w:szCs w:val="24"/>
          </w:rPr>
          <w:t>ГОСТ 4234</w:t>
        </w:r>
      </w:hyperlink>
      <w:r w:rsidRPr="00CF3EDF">
        <w:rPr>
          <w:rFonts w:ascii="Arial" w:hAnsi="Arial" w:cs="Arial"/>
          <w:sz w:val="24"/>
          <w:szCs w:val="24"/>
        </w:rPr>
        <w:t>.</w:t>
      </w:r>
    </w:p>
    <w:p w14:paraId="68CE306D" w14:textId="187CE3DE" w:rsidR="0095705E" w:rsidRPr="00CF3EDF" w:rsidRDefault="0095705E" w:rsidP="0042488E">
      <w:pPr>
        <w:spacing w:before="100" w:beforeAutospacing="1" w:after="100" w:afterAutospacing="1" w:line="360" w:lineRule="auto"/>
        <w:ind w:firstLine="567"/>
        <w:contextualSpacing/>
        <w:jc w:val="both"/>
        <w:rPr>
          <w:rFonts w:ascii="Arial" w:hAnsi="Arial" w:cs="Arial"/>
          <w:sz w:val="24"/>
          <w:szCs w:val="24"/>
        </w:rPr>
      </w:pPr>
    </w:p>
    <w:p w14:paraId="0A3E823C" w14:textId="6D73035A" w:rsidR="0095705E" w:rsidRPr="00CF3EDF" w:rsidRDefault="0095705E" w:rsidP="0042488E">
      <w:pPr>
        <w:spacing w:before="100" w:beforeAutospacing="1" w:after="100" w:afterAutospacing="1" w:line="360" w:lineRule="auto"/>
        <w:ind w:firstLine="567"/>
        <w:contextualSpacing/>
        <w:jc w:val="both"/>
        <w:rPr>
          <w:rFonts w:ascii="Arial" w:hAnsi="Arial" w:cs="Arial"/>
          <w:sz w:val="22"/>
          <w:szCs w:val="24"/>
        </w:rPr>
      </w:pPr>
      <w:r w:rsidRPr="00CF3EDF">
        <w:rPr>
          <w:rFonts w:ascii="Arial" w:hAnsi="Arial" w:cs="Arial"/>
          <w:b/>
          <w:kern w:val="32"/>
          <w:sz w:val="24"/>
          <w:szCs w:val="28"/>
        </w:rPr>
        <w:t>4.2 Подготовка к анализу</w:t>
      </w:r>
    </w:p>
    <w:p w14:paraId="3184C07D" w14:textId="22541E60" w:rsidR="0042488E" w:rsidRPr="00CF3EDF" w:rsidRDefault="00F56DC2" w:rsidP="0042488E">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Раствор-фон: 15 г борной кислоты расплавляют в платиновом тигле при температуре 900°С. После охлаждения тигель по</w:t>
      </w:r>
      <w:r w:rsidR="00A73195" w:rsidRPr="00CF3EDF">
        <w:rPr>
          <w:rFonts w:ascii="Arial" w:hAnsi="Arial" w:cs="Arial"/>
          <w:sz w:val="24"/>
          <w:szCs w:val="24"/>
        </w:rPr>
        <w:t>мещают в стакан, содержащий 250 </w:t>
      </w:r>
      <w:r w:rsidRPr="00CF3EDF">
        <w:rPr>
          <w:rFonts w:ascii="Arial" w:hAnsi="Arial" w:cs="Arial"/>
          <w:sz w:val="24"/>
          <w:szCs w:val="24"/>
        </w:rPr>
        <w:t>см</w:t>
      </w:r>
      <w:r w:rsidR="00465C55" w:rsidRPr="00CF3EDF">
        <w:rPr>
          <w:rFonts w:ascii="Arial" w:hAnsi="Arial" w:cs="Arial"/>
          <w:sz w:val="24"/>
          <w:szCs w:val="24"/>
          <w:vertAlign w:val="superscript"/>
        </w:rPr>
        <w:t>3</w:t>
      </w:r>
      <w:r w:rsidRPr="00CF3EDF">
        <w:rPr>
          <w:rFonts w:ascii="Arial" w:hAnsi="Arial" w:cs="Arial"/>
          <w:sz w:val="24"/>
          <w:szCs w:val="24"/>
        </w:rPr>
        <w:t xml:space="preserve"> воды, плав выщелачивают. Затем тигель вынимают и обмывают водой в стакан. Раствор переносят в мерную колбу вместимостью 500 см</w:t>
      </w:r>
      <w:r w:rsidR="00465C55" w:rsidRPr="00CF3EDF">
        <w:rPr>
          <w:rFonts w:ascii="Arial" w:hAnsi="Arial" w:cs="Arial"/>
          <w:sz w:val="24"/>
          <w:szCs w:val="24"/>
          <w:vertAlign w:val="superscript"/>
        </w:rPr>
        <w:t>3</w:t>
      </w:r>
      <w:r w:rsidRPr="00CF3EDF">
        <w:rPr>
          <w:rFonts w:ascii="Arial" w:hAnsi="Arial" w:cs="Arial"/>
          <w:sz w:val="24"/>
          <w:szCs w:val="24"/>
        </w:rPr>
        <w:t>, доливают до метки водой и перемешивают.</w:t>
      </w:r>
    </w:p>
    <w:p w14:paraId="464F77D7" w14:textId="77777777" w:rsidR="0042488E" w:rsidRPr="00CF3EDF" w:rsidRDefault="00F56DC2" w:rsidP="0042488E">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Стандартные растворы натрия</w:t>
      </w:r>
    </w:p>
    <w:p w14:paraId="4FFECAEC" w14:textId="77777777" w:rsidR="0042488E" w:rsidRPr="00CF3EDF" w:rsidRDefault="00F56DC2" w:rsidP="00347E59">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Раствор А: 1,8860 г предварительно высушенного при температуре 500°С в течение 30 мин и охлажденного в эксикаторе хлористого натрия растворяют в воде в мерной колбе вместимостью 1000 см</w:t>
      </w:r>
      <w:r w:rsidR="00465C55" w:rsidRPr="00CF3EDF">
        <w:rPr>
          <w:rFonts w:ascii="Arial" w:hAnsi="Arial" w:cs="Arial"/>
          <w:sz w:val="24"/>
          <w:szCs w:val="24"/>
          <w:vertAlign w:val="superscript"/>
        </w:rPr>
        <w:t>3</w:t>
      </w:r>
      <w:r w:rsidRPr="00CF3EDF">
        <w:rPr>
          <w:rFonts w:ascii="Arial" w:hAnsi="Arial" w:cs="Arial"/>
          <w:sz w:val="24"/>
          <w:szCs w:val="24"/>
        </w:rPr>
        <w:t>. Раствор доливают до метки водой и перемешивают. Раствор хранят в полиэтиленовом сосуде.</w:t>
      </w:r>
    </w:p>
    <w:p w14:paraId="382A69CA" w14:textId="77777777" w:rsidR="0042488E" w:rsidRPr="00CF3EDF" w:rsidRDefault="00F56DC2" w:rsidP="0042488E">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1 см</w:t>
      </w:r>
      <w:r w:rsidR="00465C55" w:rsidRPr="00CF3EDF">
        <w:rPr>
          <w:rFonts w:ascii="Arial" w:hAnsi="Arial" w:cs="Arial"/>
          <w:sz w:val="24"/>
          <w:szCs w:val="24"/>
          <w:vertAlign w:val="superscript"/>
        </w:rPr>
        <w:t>3</w:t>
      </w:r>
      <w:r w:rsidRPr="00CF3EDF">
        <w:rPr>
          <w:rFonts w:ascii="Arial" w:hAnsi="Arial" w:cs="Arial"/>
          <w:sz w:val="24"/>
          <w:szCs w:val="24"/>
        </w:rPr>
        <w:t xml:space="preserve"> раствора А содержит 0,001 г оксида натрия.</w:t>
      </w:r>
    </w:p>
    <w:p w14:paraId="671BAED1" w14:textId="630E5293" w:rsidR="0042488E" w:rsidRPr="00CF3EDF" w:rsidRDefault="00F56DC2" w:rsidP="00347E59">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Раствор Б: 50,0 см</w:t>
      </w:r>
      <w:r w:rsidR="00465C55" w:rsidRPr="00CF3EDF">
        <w:rPr>
          <w:rFonts w:ascii="Arial" w:hAnsi="Arial" w:cs="Arial"/>
          <w:sz w:val="24"/>
          <w:szCs w:val="24"/>
          <w:vertAlign w:val="superscript"/>
        </w:rPr>
        <w:t>3</w:t>
      </w:r>
      <w:r w:rsidRPr="00CF3EDF">
        <w:rPr>
          <w:rFonts w:ascii="Arial" w:hAnsi="Arial" w:cs="Arial"/>
          <w:sz w:val="24"/>
          <w:szCs w:val="24"/>
        </w:rPr>
        <w:t xml:space="preserve"> раствора А переносят </w:t>
      </w:r>
      <w:r w:rsidR="001D6ACA" w:rsidRPr="00CF3EDF">
        <w:rPr>
          <w:rFonts w:ascii="Arial" w:hAnsi="Arial" w:cs="Arial"/>
          <w:sz w:val="24"/>
          <w:szCs w:val="24"/>
        </w:rPr>
        <w:t>в мерную колбу вместимостью 250 </w:t>
      </w:r>
      <w:r w:rsidRPr="00CF3EDF">
        <w:rPr>
          <w:rFonts w:ascii="Arial" w:hAnsi="Arial" w:cs="Arial"/>
          <w:sz w:val="24"/>
          <w:szCs w:val="24"/>
        </w:rPr>
        <w:t>см</w:t>
      </w:r>
      <w:r w:rsidR="00465C55" w:rsidRPr="00CF3EDF">
        <w:rPr>
          <w:rFonts w:ascii="Arial" w:hAnsi="Arial" w:cs="Arial"/>
          <w:sz w:val="24"/>
          <w:szCs w:val="24"/>
          <w:vertAlign w:val="superscript"/>
        </w:rPr>
        <w:t>3</w:t>
      </w:r>
      <w:r w:rsidRPr="00CF3EDF">
        <w:rPr>
          <w:rFonts w:ascii="Arial" w:hAnsi="Arial" w:cs="Arial"/>
          <w:sz w:val="24"/>
          <w:szCs w:val="24"/>
        </w:rPr>
        <w:t>, доливают до метки водой и перемешивают. Раствор хранят в полиэтиленовом сосуде.</w:t>
      </w:r>
    </w:p>
    <w:p w14:paraId="4A7CC345" w14:textId="77777777" w:rsidR="0042488E" w:rsidRPr="00CF3EDF" w:rsidRDefault="00F56DC2" w:rsidP="0042488E">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lastRenderedPageBreak/>
        <w:t>1 см</w:t>
      </w:r>
      <w:r w:rsidR="00465C55" w:rsidRPr="00CF3EDF">
        <w:rPr>
          <w:rFonts w:ascii="Arial" w:hAnsi="Arial" w:cs="Arial"/>
          <w:sz w:val="24"/>
          <w:szCs w:val="24"/>
          <w:vertAlign w:val="superscript"/>
        </w:rPr>
        <w:t>3</w:t>
      </w:r>
      <w:r w:rsidRPr="00CF3EDF">
        <w:rPr>
          <w:rFonts w:ascii="Arial" w:hAnsi="Arial" w:cs="Arial"/>
          <w:sz w:val="24"/>
          <w:szCs w:val="24"/>
        </w:rPr>
        <w:t xml:space="preserve"> раствора Б содержит 0,0002 г оксида натрия.</w:t>
      </w:r>
    </w:p>
    <w:p w14:paraId="5F4CAE08" w14:textId="77777777" w:rsidR="0042488E" w:rsidRPr="00CF3EDF" w:rsidRDefault="00F56DC2" w:rsidP="0042488E">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Стандартные растворы калия</w:t>
      </w:r>
    </w:p>
    <w:p w14:paraId="533187BF" w14:textId="77777777" w:rsidR="0042488E" w:rsidRDefault="00F56DC2" w:rsidP="00347E59">
      <w:pPr>
        <w:spacing w:before="100" w:beforeAutospacing="1" w:after="100" w:afterAutospacing="1" w:line="360" w:lineRule="auto"/>
        <w:ind w:firstLine="567"/>
        <w:contextualSpacing/>
        <w:jc w:val="both"/>
        <w:rPr>
          <w:rFonts w:ascii="Arial" w:hAnsi="Arial" w:cs="Arial"/>
          <w:sz w:val="24"/>
          <w:szCs w:val="24"/>
        </w:rPr>
      </w:pPr>
      <w:r w:rsidRPr="00CF3EDF">
        <w:rPr>
          <w:rFonts w:ascii="Arial" w:hAnsi="Arial" w:cs="Arial"/>
          <w:sz w:val="24"/>
          <w:szCs w:val="24"/>
        </w:rPr>
        <w:t>Раствор В: 1,5830 г предварительно высушенного при температуре 500°С в течение 30 мин и охлажденного в эксикаторе хлористого калия растворяют в воде в мерной колбе вместимостью</w:t>
      </w:r>
      <w:r w:rsidRPr="00D73829">
        <w:rPr>
          <w:rFonts w:ascii="Arial" w:hAnsi="Arial" w:cs="Arial"/>
          <w:sz w:val="24"/>
          <w:szCs w:val="24"/>
        </w:rPr>
        <w:t xml:space="preserve"> 1000 см</w:t>
      </w:r>
      <w:r w:rsidR="00465C55" w:rsidRPr="00D73829">
        <w:rPr>
          <w:rFonts w:ascii="Arial" w:hAnsi="Arial" w:cs="Arial"/>
          <w:sz w:val="24"/>
          <w:szCs w:val="24"/>
          <w:vertAlign w:val="superscript"/>
        </w:rPr>
        <w:t>3</w:t>
      </w:r>
      <w:r w:rsidRPr="00D73829">
        <w:rPr>
          <w:rFonts w:ascii="Arial" w:hAnsi="Arial" w:cs="Arial"/>
          <w:sz w:val="24"/>
          <w:szCs w:val="24"/>
        </w:rPr>
        <w:t>. Раствор доливают до метки водой и перемешивают. Раствор хранят в полиэтиленовом сосуде.</w:t>
      </w:r>
    </w:p>
    <w:p w14:paraId="3F27DFB3" w14:textId="77777777" w:rsidR="0042488E" w:rsidRDefault="00F56DC2" w:rsidP="0042488E">
      <w:pPr>
        <w:spacing w:before="100" w:beforeAutospacing="1" w:after="100" w:afterAutospacing="1" w:line="360" w:lineRule="auto"/>
        <w:ind w:firstLine="567"/>
        <w:contextualSpacing/>
        <w:jc w:val="both"/>
        <w:rPr>
          <w:rFonts w:ascii="Arial" w:hAnsi="Arial" w:cs="Arial"/>
          <w:sz w:val="24"/>
          <w:szCs w:val="24"/>
        </w:rPr>
      </w:pPr>
      <w:r w:rsidRPr="00D73829">
        <w:rPr>
          <w:rFonts w:ascii="Arial" w:hAnsi="Arial" w:cs="Arial"/>
          <w:sz w:val="24"/>
          <w:szCs w:val="24"/>
        </w:rPr>
        <w:t>1 см</w:t>
      </w:r>
      <w:r w:rsidR="00465C55" w:rsidRPr="00D73829">
        <w:rPr>
          <w:rFonts w:ascii="Arial" w:hAnsi="Arial" w:cs="Arial"/>
          <w:sz w:val="24"/>
          <w:szCs w:val="24"/>
          <w:vertAlign w:val="superscript"/>
        </w:rPr>
        <w:t>3</w:t>
      </w:r>
      <w:r w:rsidRPr="00D73829">
        <w:rPr>
          <w:rFonts w:ascii="Arial" w:hAnsi="Arial" w:cs="Arial"/>
          <w:sz w:val="24"/>
          <w:szCs w:val="24"/>
        </w:rPr>
        <w:t xml:space="preserve"> раствора В содержит 0,001 г оксида калия.</w:t>
      </w:r>
    </w:p>
    <w:p w14:paraId="5A27D2BF" w14:textId="2D6B7E9E" w:rsidR="0042488E" w:rsidRDefault="00F56DC2" w:rsidP="00347E59">
      <w:pPr>
        <w:spacing w:before="100" w:beforeAutospacing="1" w:after="100" w:afterAutospacing="1" w:line="360" w:lineRule="auto"/>
        <w:ind w:firstLine="567"/>
        <w:contextualSpacing/>
        <w:jc w:val="both"/>
        <w:rPr>
          <w:rFonts w:ascii="Arial" w:hAnsi="Arial" w:cs="Arial"/>
          <w:sz w:val="24"/>
          <w:szCs w:val="24"/>
        </w:rPr>
      </w:pPr>
      <w:r w:rsidRPr="00D73829">
        <w:rPr>
          <w:rFonts w:ascii="Arial" w:hAnsi="Arial" w:cs="Arial"/>
          <w:sz w:val="24"/>
          <w:szCs w:val="24"/>
        </w:rPr>
        <w:t>Раствор Г: 50,0 см</w:t>
      </w:r>
      <w:r w:rsidR="00465C55" w:rsidRPr="00D73829">
        <w:rPr>
          <w:rFonts w:ascii="Arial" w:hAnsi="Arial" w:cs="Arial"/>
          <w:sz w:val="24"/>
          <w:szCs w:val="24"/>
          <w:vertAlign w:val="superscript"/>
        </w:rPr>
        <w:t>3</w:t>
      </w:r>
      <w:r w:rsidRPr="00D73829">
        <w:rPr>
          <w:rFonts w:ascii="Arial" w:hAnsi="Arial" w:cs="Arial"/>
          <w:sz w:val="24"/>
          <w:szCs w:val="24"/>
        </w:rPr>
        <w:t xml:space="preserve"> раствора В переносят </w:t>
      </w:r>
      <w:r w:rsidR="001D6ACA">
        <w:rPr>
          <w:rFonts w:ascii="Arial" w:hAnsi="Arial" w:cs="Arial"/>
          <w:sz w:val="24"/>
          <w:szCs w:val="24"/>
        </w:rPr>
        <w:t>в мерную колбу вместимостью 250 </w:t>
      </w:r>
      <w:r w:rsidRPr="00D73829">
        <w:rPr>
          <w:rFonts w:ascii="Arial" w:hAnsi="Arial" w:cs="Arial"/>
          <w:sz w:val="24"/>
          <w:szCs w:val="24"/>
        </w:rPr>
        <w:t>см</w:t>
      </w:r>
      <w:r w:rsidR="00465C55" w:rsidRPr="00D73829">
        <w:rPr>
          <w:rFonts w:ascii="Arial" w:hAnsi="Arial" w:cs="Arial"/>
          <w:sz w:val="24"/>
          <w:szCs w:val="24"/>
          <w:vertAlign w:val="superscript"/>
        </w:rPr>
        <w:t>3</w:t>
      </w:r>
      <w:r w:rsidRPr="00D73829">
        <w:rPr>
          <w:rFonts w:ascii="Arial" w:hAnsi="Arial" w:cs="Arial"/>
          <w:sz w:val="24"/>
          <w:szCs w:val="24"/>
        </w:rPr>
        <w:t>, доливают до метки водой и перемешивают. Раствор хранят в полиэтиленовом сосуде.</w:t>
      </w:r>
    </w:p>
    <w:p w14:paraId="0995F24D" w14:textId="2BBC4E32" w:rsidR="00F56DC2" w:rsidRDefault="00F56DC2" w:rsidP="0042488E">
      <w:pPr>
        <w:spacing w:before="100" w:beforeAutospacing="1" w:after="100" w:afterAutospacing="1" w:line="360" w:lineRule="auto"/>
        <w:ind w:firstLine="567"/>
        <w:contextualSpacing/>
        <w:jc w:val="both"/>
        <w:rPr>
          <w:rFonts w:ascii="Arial" w:hAnsi="Arial" w:cs="Arial"/>
          <w:sz w:val="24"/>
          <w:szCs w:val="24"/>
        </w:rPr>
      </w:pPr>
      <w:r w:rsidRPr="00D73829">
        <w:rPr>
          <w:rFonts w:ascii="Arial" w:hAnsi="Arial" w:cs="Arial"/>
          <w:sz w:val="24"/>
          <w:szCs w:val="24"/>
        </w:rPr>
        <w:t>1 см</w:t>
      </w:r>
      <w:r w:rsidR="00465C55" w:rsidRPr="00D73829">
        <w:rPr>
          <w:rFonts w:ascii="Arial" w:hAnsi="Arial" w:cs="Arial"/>
          <w:sz w:val="24"/>
          <w:szCs w:val="24"/>
          <w:vertAlign w:val="superscript"/>
        </w:rPr>
        <w:t>3</w:t>
      </w:r>
      <w:r w:rsidRPr="00D73829">
        <w:rPr>
          <w:rFonts w:ascii="Arial" w:hAnsi="Arial" w:cs="Arial"/>
          <w:sz w:val="24"/>
          <w:szCs w:val="24"/>
        </w:rPr>
        <w:t xml:space="preserve"> раствора Г содержит 0,0002 г оксида калия.</w:t>
      </w:r>
    </w:p>
    <w:p w14:paraId="72108E4E" w14:textId="77777777" w:rsidR="0042488E" w:rsidRDefault="0042488E" w:rsidP="0042488E">
      <w:pPr>
        <w:spacing w:before="100" w:beforeAutospacing="1" w:after="100" w:afterAutospacing="1" w:line="360" w:lineRule="auto"/>
        <w:ind w:firstLine="567"/>
        <w:contextualSpacing/>
        <w:jc w:val="both"/>
        <w:rPr>
          <w:sz w:val="24"/>
          <w:szCs w:val="24"/>
        </w:rPr>
      </w:pPr>
    </w:p>
    <w:p w14:paraId="0FE53065" w14:textId="77777777" w:rsidR="001D6ACA" w:rsidRDefault="001D6ACA" w:rsidP="0042488E">
      <w:pPr>
        <w:spacing w:before="100" w:beforeAutospacing="1" w:after="100" w:afterAutospacing="1" w:line="360" w:lineRule="auto"/>
        <w:ind w:firstLine="567"/>
        <w:contextualSpacing/>
        <w:jc w:val="both"/>
        <w:rPr>
          <w:sz w:val="24"/>
          <w:szCs w:val="24"/>
        </w:rPr>
      </w:pPr>
    </w:p>
    <w:p w14:paraId="667E409F" w14:textId="77777777" w:rsidR="001D6ACA" w:rsidRPr="00F56DC2" w:rsidRDefault="001D6ACA" w:rsidP="0042488E">
      <w:pPr>
        <w:spacing w:before="100" w:beforeAutospacing="1" w:after="100" w:afterAutospacing="1" w:line="360" w:lineRule="auto"/>
        <w:ind w:firstLine="567"/>
        <w:contextualSpacing/>
        <w:jc w:val="both"/>
        <w:rPr>
          <w:sz w:val="24"/>
          <w:szCs w:val="24"/>
        </w:rPr>
      </w:pPr>
    </w:p>
    <w:p w14:paraId="587D2FC4" w14:textId="752001BF" w:rsidR="00F56DC2" w:rsidRPr="00225CD3" w:rsidRDefault="0042488E" w:rsidP="0042488E">
      <w:pPr>
        <w:spacing w:before="100" w:beforeAutospacing="1" w:after="100" w:afterAutospacing="1"/>
        <w:ind w:firstLine="567"/>
        <w:outlineLvl w:val="1"/>
        <w:rPr>
          <w:rFonts w:ascii="Arial" w:hAnsi="Arial" w:cs="Arial"/>
          <w:b/>
          <w:bCs/>
          <w:sz w:val="24"/>
          <w:szCs w:val="28"/>
        </w:rPr>
      </w:pPr>
      <w:bookmarkStart w:id="50" w:name="_Toc77773836"/>
      <w:bookmarkStart w:id="51" w:name="_Toc77773961"/>
      <w:r w:rsidRPr="00225CD3">
        <w:rPr>
          <w:rFonts w:ascii="Arial" w:hAnsi="Arial" w:cs="Arial"/>
          <w:b/>
          <w:bCs/>
          <w:sz w:val="24"/>
          <w:szCs w:val="28"/>
        </w:rPr>
        <w:t>4.</w:t>
      </w:r>
      <w:r w:rsidR="0095705E" w:rsidRPr="00225CD3">
        <w:rPr>
          <w:rFonts w:ascii="Arial" w:hAnsi="Arial" w:cs="Arial"/>
          <w:b/>
          <w:bCs/>
          <w:sz w:val="24"/>
          <w:szCs w:val="28"/>
        </w:rPr>
        <w:t>3</w:t>
      </w:r>
      <w:r w:rsidR="00F56DC2" w:rsidRPr="00225CD3">
        <w:rPr>
          <w:rFonts w:ascii="Arial" w:hAnsi="Arial" w:cs="Arial"/>
          <w:b/>
          <w:bCs/>
          <w:sz w:val="24"/>
          <w:szCs w:val="28"/>
        </w:rPr>
        <w:t xml:space="preserve"> П</w:t>
      </w:r>
      <w:r w:rsidRPr="00225CD3">
        <w:rPr>
          <w:rFonts w:ascii="Arial" w:hAnsi="Arial" w:cs="Arial"/>
          <w:b/>
          <w:bCs/>
          <w:sz w:val="24"/>
          <w:szCs w:val="28"/>
        </w:rPr>
        <w:t xml:space="preserve">роведение анализа </w:t>
      </w:r>
      <w:bookmarkEnd w:id="50"/>
      <w:bookmarkEnd w:id="51"/>
    </w:p>
    <w:p w14:paraId="6469A4E0" w14:textId="1D25BB4D" w:rsidR="00E40D58" w:rsidRDefault="0042488E" w:rsidP="0042488E">
      <w:pPr>
        <w:spacing w:before="100" w:beforeAutospacing="1" w:after="100" w:afterAutospacing="1" w:line="360" w:lineRule="auto"/>
        <w:ind w:firstLine="567"/>
        <w:contextualSpacing/>
        <w:jc w:val="both"/>
        <w:rPr>
          <w:rFonts w:ascii="Arial" w:hAnsi="Arial" w:cs="Arial"/>
          <w:sz w:val="24"/>
          <w:szCs w:val="24"/>
        </w:rPr>
      </w:pPr>
      <w:r w:rsidRPr="0042488E">
        <w:rPr>
          <w:rFonts w:ascii="Arial" w:hAnsi="Arial" w:cs="Arial"/>
          <w:sz w:val="24"/>
          <w:szCs w:val="24"/>
        </w:rPr>
        <w:t>4</w:t>
      </w:r>
      <w:r w:rsidR="00F56DC2" w:rsidRPr="00347E59">
        <w:rPr>
          <w:rFonts w:ascii="Arial" w:hAnsi="Arial" w:cs="Arial"/>
          <w:sz w:val="24"/>
          <w:szCs w:val="24"/>
        </w:rPr>
        <w:t>.</w:t>
      </w:r>
      <w:r w:rsidR="0095705E">
        <w:rPr>
          <w:rFonts w:ascii="Arial" w:hAnsi="Arial" w:cs="Arial"/>
          <w:sz w:val="24"/>
          <w:szCs w:val="24"/>
        </w:rPr>
        <w:t>3</w:t>
      </w:r>
      <w:r w:rsidR="00F56DC2" w:rsidRPr="00347E59">
        <w:rPr>
          <w:rFonts w:ascii="Arial" w:hAnsi="Arial" w:cs="Arial"/>
          <w:sz w:val="24"/>
          <w:szCs w:val="24"/>
        </w:rPr>
        <w:t>.</w:t>
      </w:r>
      <w:r>
        <w:rPr>
          <w:rFonts w:ascii="Arial" w:hAnsi="Arial" w:cs="Arial"/>
          <w:sz w:val="24"/>
          <w:szCs w:val="24"/>
        </w:rPr>
        <w:t>1</w:t>
      </w:r>
      <w:r w:rsidR="00F56DC2" w:rsidRPr="00347E59">
        <w:rPr>
          <w:rFonts w:ascii="Arial" w:hAnsi="Arial" w:cs="Arial"/>
          <w:sz w:val="24"/>
          <w:szCs w:val="24"/>
        </w:rPr>
        <w:t xml:space="preserve"> </w:t>
      </w:r>
      <w:r w:rsidR="00E40D58">
        <w:rPr>
          <w:rFonts w:ascii="Arial" w:hAnsi="Arial" w:cs="Arial"/>
          <w:sz w:val="24"/>
          <w:szCs w:val="24"/>
        </w:rPr>
        <w:t>Подготовка проб для анализа осуществляется одним из перечисленных способов:</w:t>
      </w:r>
    </w:p>
    <w:p w14:paraId="5F6DEDDA" w14:textId="77777777" w:rsidR="007C18F6" w:rsidRDefault="00E40D58" w:rsidP="0042488E">
      <w:pPr>
        <w:spacing w:before="100" w:beforeAutospacing="1" w:after="100" w:afterAutospacing="1" w:line="360" w:lineRule="auto"/>
        <w:ind w:firstLine="567"/>
        <w:contextualSpacing/>
        <w:jc w:val="both"/>
        <w:rPr>
          <w:rFonts w:ascii="Arial" w:hAnsi="Arial" w:cs="Arial"/>
          <w:sz w:val="24"/>
          <w:szCs w:val="24"/>
        </w:rPr>
      </w:pPr>
      <w:r>
        <w:rPr>
          <w:rFonts w:ascii="Arial" w:hAnsi="Arial" w:cs="Arial"/>
          <w:sz w:val="24"/>
          <w:szCs w:val="24"/>
        </w:rPr>
        <w:t>- а</w:t>
      </w:r>
      <w:r w:rsidR="00F56DC2" w:rsidRPr="00347E59">
        <w:rPr>
          <w:rFonts w:ascii="Arial" w:hAnsi="Arial" w:cs="Arial"/>
          <w:sz w:val="24"/>
          <w:szCs w:val="24"/>
        </w:rPr>
        <w:t>ликвотную часть объемом 25 см</w:t>
      </w:r>
      <w:r w:rsidR="00172120" w:rsidRPr="00347E59">
        <w:rPr>
          <w:rFonts w:ascii="Arial" w:hAnsi="Arial" w:cs="Arial"/>
          <w:sz w:val="24"/>
          <w:szCs w:val="24"/>
          <w:vertAlign w:val="superscript"/>
        </w:rPr>
        <w:t>3</w:t>
      </w:r>
      <w:r w:rsidR="00F56DC2" w:rsidRPr="00347E59">
        <w:rPr>
          <w:rFonts w:ascii="Arial" w:hAnsi="Arial" w:cs="Arial"/>
          <w:sz w:val="24"/>
          <w:szCs w:val="24"/>
        </w:rPr>
        <w:t xml:space="preserve"> раствора пробы, приготовленного по методу разложения пробы кислотами под давлением по </w:t>
      </w:r>
      <w:r w:rsidR="0090678C" w:rsidRPr="0090678C">
        <w:rPr>
          <w:rFonts w:ascii="Arial" w:hAnsi="Arial" w:cs="Arial"/>
          <w:sz w:val="24"/>
          <w:szCs w:val="24"/>
        </w:rPr>
        <w:t>ГОСТ</w:t>
      </w:r>
      <w:r w:rsidR="0090678C">
        <w:rPr>
          <w:rFonts w:ascii="Arial" w:hAnsi="Arial" w:cs="Arial"/>
          <w:sz w:val="24"/>
          <w:szCs w:val="24"/>
        </w:rPr>
        <w:t xml:space="preserve"> 23201.3</w:t>
      </w:r>
      <w:r w:rsidR="00F56DC2" w:rsidRPr="00347E59">
        <w:rPr>
          <w:rFonts w:ascii="Arial" w:hAnsi="Arial" w:cs="Arial"/>
          <w:sz w:val="24"/>
          <w:szCs w:val="24"/>
        </w:rPr>
        <w:t>, помещают в мерную колбу вместимостью 100 см</w:t>
      </w:r>
      <w:r w:rsidR="00172120" w:rsidRPr="00347E59">
        <w:rPr>
          <w:rFonts w:ascii="Arial" w:hAnsi="Arial" w:cs="Arial"/>
          <w:sz w:val="24"/>
          <w:szCs w:val="24"/>
          <w:vertAlign w:val="superscript"/>
        </w:rPr>
        <w:t>3</w:t>
      </w:r>
      <w:r w:rsidR="00F56DC2" w:rsidRPr="00347E59">
        <w:rPr>
          <w:rFonts w:ascii="Arial" w:hAnsi="Arial" w:cs="Arial"/>
          <w:sz w:val="24"/>
          <w:szCs w:val="24"/>
        </w:rPr>
        <w:t>, доливают до метки водой и перемешивают</w:t>
      </w:r>
      <w:r w:rsidR="007C18F6">
        <w:rPr>
          <w:rFonts w:ascii="Arial" w:hAnsi="Arial" w:cs="Arial"/>
          <w:sz w:val="24"/>
          <w:szCs w:val="24"/>
        </w:rPr>
        <w:t>;</w:t>
      </w:r>
    </w:p>
    <w:p w14:paraId="7926CF16" w14:textId="149E95FD" w:rsidR="0042488E" w:rsidRDefault="007C18F6" w:rsidP="0042488E">
      <w:pPr>
        <w:spacing w:before="100" w:beforeAutospacing="1" w:after="100" w:afterAutospacing="1" w:line="360" w:lineRule="auto"/>
        <w:ind w:firstLine="567"/>
        <w:contextualSpacing/>
        <w:jc w:val="both"/>
        <w:rPr>
          <w:rFonts w:ascii="Arial" w:hAnsi="Arial" w:cs="Arial"/>
          <w:sz w:val="24"/>
          <w:szCs w:val="24"/>
        </w:rPr>
      </w:pPr>
      <w:r>
        <w:rPr>
          <w:rFonts w:ascii="Arial" w:hAnsi="Arial" w:cs="Arial"/>
          <w:sz w:val="24"/>
          <w:szCs w:val="24"/>
        </w:rPr>
        <w:t>- </w:t>
      </w:r>
      <w:r w:rsidR="001D6ACA">
        <w:rPr>
          <w:rFonts w:ascii="Arial" w:hAnsi="Arial" w:cs="Arial"/>
          <w:sz w:val="24"/>
          <w:szCs w:val="24"/>
        </w:rPr>
        <w:t>0,5 г пробы перемешивают с 1,5 </w:t>
      </w:r>
      <w:r w:rsidR="00F56DC2" w:rsidRPr="00347E59">
        <w:rPr>
          <w:rFonts w:ascii="Arial" w:hAnsi="Arial" w:cs="Arial"/>
          <w:sz w:val="24"/>
          <w:szCs w:val="24"/>
        </w:rPr>
        <w:t>г борной кислоты в платиновом тигле, тигель помещают в муфельную печь и медленно нагревают до температуры 600-700°С. После прекращения потрескивания и вспучивания содержимого тигля его прокаливают 30 мин при температуре 1000°С. После охлаждения тигель помещают в стакан, заливают горячей водой, через 20 мин добавляют 25 см</w:t>
      </w:r>
      <w:r w:rsidR="00172120" w:rsidRPr="00347E59">
        <w:rPr>
          <w:rFonts w:ascii="Arial" w:hAnsi="Arial" w:cs="Arial"/>
          <w:sz w:val="24"/>
          <w:szCs w:val="24"/>
          <w:vertAlign w:val="superscript"/>
        </w:rPr>
        <w:t>3</w:t>
      </w:r>
      <w:r w:rsidR="00F56DC2" w:rsidRPr="00347E59">
        <w:rPr>
          <w:rFonts w:ascii="Arial" w:hAnsi="Arial" w:cs="Arial"/>
          <w:sz w:val="24"/>
          <w:szCs w:val="24"/>
        </w:rPr>
        <w:t xml:space="preserve"> раствора соляной кислоты и выщелачивают плав при нагревании. Затем тигель вынимают из стакана и обмывают горячей водой в стакан. После охлаждения раствор переносят в мерную колбу вместимостью 100 см</w:t>
      </w:r>
      <w:r w:rsidR="00172120" w:rsidRPr="00347E59">
        <w:rPr>
          <w:rFonts w:ascii="Arial" w:hAnsi="Arial" w:cs="Arial"/>
          <w:sz w:val="24"/>
          <w:szCs w:val="24"/>
          <w:vertAlign w:val="superscript"/>
        </w:rPr>
        <w:t>3</w:t>
      </w:r>
      <w:r w:rsidR="00F56DC2" w:rsidRPr="00347E59">
        <w:rPr>
          <w:rFonts w:ascii="Arial" w:hAnsi="Arial" w:cs="Arial"/>
          <w:sz w:val="24"/>
          <w:szCs w:val="24"/>
        </w:rPr>
        <w:t>, доливают до метки водой и перемешивают. Раствор фильтруют через фильтр "синяя лента" в сухой стакан, отбрасывая первые порции фильтрата.</w:t>
      </w:r>
    </w:p>
    <w:p w14:paraId="085CE95E" w14:textId="77777777" w:rsidR="0042488E" w:rsidRDefault="00F56DC2" w:rsidP="0042488E">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Одновременно с анализом пробы в тех же условиях проводят контрольный опыт.</w:t>
      </w:r>
      <w:r w:rsidR="0042488E">
        <w:rPr>
          <w:rFonts w:ascii="Arial" w:hAnsi="Arial" w:cs="Arial"/>
          <w:sz w:val="24"/>
          <w:szCs w:val="24"/>
        </w:rPr>
        <w:t xml:space="preserve"> </w:t>
      </w:r>
    </w:p>
    <w:p w14:paraId="43AE8200" w14:textId="77777777" w:rsidR="0042488E" w:rsidRDefault="00F56DC2" w:rsidP="0042488E">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 xml:space="preserve">Измеряют эмиссию или атомную абсорбцию калия, а затем натрия в растворе пробы параллельно с растворами для построения градуировочного графика и </w:t>
      </w:r>
      <w:r w:rsidRPr="00347E59">
        <w:rPr>
          <w:rFonts w:ascii="Arial" w:hAnsi="Arial" w:cs="Arial"/>
          <w:sz w:val="24"/>
          <w:szCs w:val="24"/>
        </w:rPr>
        <w:lastRenderedPageBreak/>
        <w:t>контрольного опыта при длине волны 589,0 нм для натрия и 766,5 нм для калия. Измерения повторяют в обратном порядке и результаты усредняют.</w:t>
      </w:r>
    </w:p>
    <w:p w14:paraId="382B5FBD" w14:textId="77777777" w:rsidR="0042488E" w:rsidRDefault="00F56DC2" w:rsidP="0042488E">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Из значения атомной абсорбции или эмиссии раствора пробы вычитают значение атомной абсорбции или эмиссии раствора контрольного опыта.</w:t>
      </w:r>
      <w:r w:rsidRPr="00347E59">
        <w:rPr>
          <w:rFonts w:ascii="Arial" w:hAnsi="Arial" w:cs="Arial"/>
          <w:sz w:val="24"/>
          <w:szCs w:val="24"/>
        </w:rPr>
        <w:br/>
        <w:t>Массу оксидов натрия и калия в растворе пробы находят по градуировочному графику. В зависимости от массовой доли оксида калия строят два градуировочных графика.</w:t>
      </w:r>
    </w:p>
    <w:p w14:paraId="2E07A6D4" w14:textId="4D0AF49C" w:rsidR="0042488E" w:rsidRDefault="0042488E" w:rsidP="0042488E">
      <w:pPr>
        <w:spacing w:before="100" w:beforeAutospacing="1" w:after="100" w:afterAutospacing="1" w:line="360" w:lineRule="auto"/>
        <w:ind w:firstLine="567"/>
        <w:contextualSpacing/>
        <w:jc w:val="both"/>
        <w:rPr>
          <w:rFonts w:ascii="Arial" w:hAnsi="Arial" w:cs="Arial"/>
          <w:sz w:val="24"/>
          <w:szCs w:val="24"/>
        </w:rPr>
      </w:pPr>
      <w:r>
        <w:rPr>
          <w:rFonts w:ascii="Arial" w:hAnsi="Arial" w:cs="Arial"/>
          <w:sz w:val="24"/>
          <w:szCs w:val="24"/>
        </w:rPr>
        <w:t>4</w:t>
      </w:r>
      <w:r w:rsidR="00F56DC2" w:rsidRPr="00347E59">
        <w:rPr>
          <w:rFonts w:ascii="Arial" w:hAnsi="Arial" w:cs="Arial"/>
          <w:sz w:val="24"/>
          <w:szCs w:val="24"/>
        </w:rPr>
        <w:t>.</w:t>
      </w:r>
      <w:r w:rsidR="0090678C" w:rsidRPr="00347E59">
        <w:rPr>
          <w:rFonts w:ascii="Arial" w:hAnsi="Arial" w:cs="Arial"/>
          <w:sz w:val="24"/>
          <w:szCs w:val="24"/>
        </w:rPr>
        <w:t>3</w:t>
      </w:r>
      <w:r w:rsidR="00F56DC2" w:rsidRPr="00347E59">
        <w:rPr>
          <w:rFonts w:ascii="Arial" w:hAnsi="Arial" w:cs="Arial"/>
          <w:sz w:val="24"/>
          <w:szCs w:val="24"/>
        </w:rPr>
        <w:t>.</w:t>
      </w:r>
      <w:r>
        <w:rPr>
          <w:rFonts w:ascii="Arial" w:hAnsi="Arial" w:cs="Arial"/>
          <w:sz w:val="24"/>
          <w:szCs w:val="24"/>
        </w:rPr>
        <w:t>2</w:t>
      </w:r>
      <w:r w:rsidR="00F56DC2" w:rsidRPr="00347E59">
        <w:rPr>
          <w:rFonts w:ascii="Arial" w:hAnsi="Arial" w:cs="Arial"/>
          <w:sz w:val="24"/>
          <w:szCs w:val="24"/>
        </w:rPr>
        <w:t xml:space="preserve"> Для построения градуировочного графика оксида натрия при массовой доле оксида калия менее 0,1% в восемь мерных колб вместимостью 100 см</w:t>
      </w:r>
      <w:r w:rsidR="00172120" w:rsidRPr="00347E59">
        <w:rPr>
          <w:rFonts w:ascii="Arial" w:hAnsi="Arial" w:cs="Arial"/>
          <w:sz w:val="24"/>
          <w:szCs w:val="24"/>
          <w:vertAlign w:val="superscript"/>
        </w:rPr>
        <w:t>3</w:t>
      </w:r>
      <w:r w:rsidR="00F56DC2" w:rsidRPr="00347E59">
        <w:rPr>
          <w:rFonts w:ascii="Arial" w:hAnsi="Arial" w:cs="Arial"/>
          <w:sz w:val="24"/>
          <w:szCs w:val="24"/>
        </w:rPr>
        <w:t xml:space="preserve"> каждая помещают при кислотном разложении по 4 см</w:t>
      </w:r>
      <w:r w:rsidR="00172120" w:rsidRPr="00347E59">
        <w:rPr>
          <w:rFonts w:ascii="Arial" w:hAnsi="Arial" w:cs="Arial"/>
          <w:sz w:val="24"/>
          <w:szCs w:val="24"/>
          <w:vertAlign w:val="superscript"/>
        </w:rPr>
        <w:t>3</w:t>
      </w:r>
      <w:r w:rsidR="00F56DC2" w:rsidRPr="00347E59">
        <w:rPr>
          <w:rFonts w:ascii="Arial" w:hAnsi="Arial" w:cs="Arial"/>
          <w:sz w:val="24"/>
          <w:szCs w:val="24"/>
        </w:rPr>
        <w:t xml:space="preserve"> смеси кислот или при спекании пробы с борной кислотой по 50 см</w:t>
      </w:r>
      <w:r w:rsidR="00172120" w:rsidRPr="00347E59">
        <w:rPr>
          <w:rFonts w:ascii="Arial" w:hAnsi="Arial" w:cs="Arial"/>
          <w:sz w:val="24"/>
          <w:szCs w:val="24"/>
          <w:vertAlign w:val="superscript"/>
        </w:rPr>
        <w:t>3</w:t>
      </w:r>
      <w:r w:rsidR="00F56DC2" w:rsidRPr="00347E59">
        <w:rPr>
          <w:rFonts w:ascii="Arial" w:hAnsi="Arial" w:cs="Arial"/>
          <w:sz w:val="24"/>
          <w:szCs w:val="24"/>
        </w:rPr>
        <w:t xml:space="preserve"> раствора-фона, затем в семь из них отбирают 1,0; 2,5; 5,0; 10,0; 15,0; 20,0 и 25,0 см</w:t>
      </w:r>
      <w:r w:rsidR="00172120" w:rsidRPr="00347E59">
        <w:rPr>
          <w:rFonts w:ascii="Arial" w:hAnsi="Arial" w:cs="Arial"/>
          <w:sz w:val="24"/>
          <w:szCs w:val="24"/>
          <w:vertAlign w:val="superscript"/>
        </w:rPr>
        <w:t>3</w:t>
      </w:r>
      <w:r w:rsidR="00F56DC2" w:rsidRPr="00347E59">
        <w:rPr>
          <w:rFonts w:ascii="Arial" w:hAnsi="Arial" w:cs="Arial"/>
          <w:sz w:val="24"/>
          <w:szCs w:val="24"/>
        </w:rPr>
        <w:t xml:space="preserve"> стандартного раствора натрия Б, что соответствует 0,0002; 0,0005; 0,001; 0,002; 0,003; 0,004 и 0,005 г оксида натрия. Все колбы доливают до метки водой и перемешивают. Растворы хранят в кварцевой или полиэтиленовой посуде. Измеряют эмиссию или атомную абсорбцию натрия в растворах при длине волны 589,0 нм.</w:t>
      </w:r>
    </w:p>
    <w:p w14:paraId="32829729" w14:textId="77777777" w:rsidR="0042488E" w:rsidRDefault="00F56DC2" w:rsidP="0042488E">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При массовой доле оксида калия свыше 0,1% для построения градуировочного графика оксида натрия готовят новый ряд растворов с добавкой стандартного раствора калия соответственно массовой доле оксида калия и измеряют вновь эмиссию или атомную абсорбцию натрия в растворах. Массу оксида натрия в растворе пробы находят по новому градуировочному графику.</w:t>
      </w:r>
    </w:p>
    <w:p w14:paraId="3A361035" w14:textId="77777777" w:rsidR="0042488E" w:rsidRDefault="00F56DC2" w:rsidP="0042488E">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Для построения градуировочного графика оксида калия в восемь мерных колб вместимостью 100 см</w:t>
      </w:r>
      <w:r w:rsidR="00172120" w:rsidRPr="00347E59">
        <w:rPr>
          <w:rFonts w:ascii="Arial" w:hAnsi="Arial" w:cs="Arial"/>
          <w:sz w:val="24"/>
          <w:szCs w:val="24"/>
          <w:vertAlign w:val="superscript"/>
        </w:rPr>
        <w:t>3</w:t>
      </w:r>
      <w:r w:rsidRPr="00347E59">
        <w:rPr>
          <w:rFonts w:ascii="Arial" w:hAnsi="Arial" w:cs="Arial"/>
          <w:sz w:val="24"/>
          <w:szCs w:val="24"/>
        </w:rPr>
        <w:t xml:space="preserve"> каждая помещают при кислотном разложении по 4 см</w:t>
      </w:r>
      <w:r w:rsidR="00172120" w:rsidRPr="00347E59">
        <w:rPr>
          <w:rFonts w:ascii="Arial" w:hAnsi="Arial" w:cs="Arial"/>
          <w:sz w:val="24"/>
          <w:szCs w:val="24"/>
          <w:vertAlign w:val="superscript"/>
        </w:rPr>
        <w:t>3</w:t>
      </w:r>
      <w:r w:rsidRPr="00347E59">
        <w:rPr>
          <w:rFonts w:ascii="Arial" w:hAnsi="Arial" w:cs="Arial"/>
          <w:sz w:val="24"/>
          <w:szCs w:val="24"/>
        </w:rPr>
        <w:t xml:space="preserve"> смеси кислот или при спекании пробы с борной кислотой по 50 см</w:t>
      </w:r>
      <w:r w:rsidR="00172120" w:rsidRPr="00347E59">
        <w:rPr>
          <w:rFonts w:ascii="Arial" w:hAnsi="Arial" w:cs="Arial"/>
          <w:sz w:val="24"/>
          <w:szCs w:val="24"/>
          <w:vertAlign w:val="superscript"/>
        </w:rPr>
        <w:t>3</w:t>
      </w:r>
      <w:r w:rsidRPr="00347E59">
        <w:rPr>
          <w:rFonts w:ascii="Arial" w:hAnsi="Arial" w:cs="Arial"/>
          <w:sz w:val="24"/>
          <w:szCs w:val="24"/>
        </w:rPr>
        <w:t xml:space="preserve"> раствора-фона, затем в семь из них отбирают 0,2; 0,5; 1,0; 2,5; 5,0; 10,0 и 15,0 см</w:t>
      </w:r>
      <w:r w:rsidR="00172120" w:rsidRPr="00347E59">
        <w:rPr>
          <w:rFonts w:ascii="Arial" w:hAnsi="Arial" w:cs="Arial"/>
          <w:sz w:val="24"/>
          <w:szCs w:val="24"/>
          <w:vertAlign w:val="superscript"/>
        </w:rPr>
        <w:t>3</w:t>
      </w:r>
      <w:r w:rsidRPr="00347E59">
        <w:rPr>
          <w:rFonts w:ascii="Arial" w:hAnsi="Arial" w:cs="Arial"/>
          <w:sz w:val="24"/>
          <w:szCs w:val="24"/>
        </w:rPr>
        <w:t xml:space="preserve"> стандартного раствора калия Г, что соответствует 0,00004; 0,0001; 0,0002; 0,0005; 0,001; 0,002 и 0,003 г оксида калия. Все колбы доливают до метки водой и перемешивают. Раствор хранят в кварцевой или полиэтиленовой посуде. Измеряют эмиссию или атомную абсорбцию калия в растворах при длине волны 766,5 нм.</w:t>
      </w:r>
    </w:p>
    <w:p w14:paraId="348D5708" w14:textId="15631670" w:rsidR="00F56DC2" w:rsidRPr="00347E59" w:rsidRDefault="00F56DC2" w:rsidP="0042488E">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Из значений эмиссий или атомных абсорбций растворов вычитают значение эмиссии или атомной абсорбции раствора, не содержащего стандартный раствор натрия или калия, и по полученным значениям и соответствующим им массам оксида натрия или оксида калия строят градуировочный график.</w:t>
      </w:r>
    </w:p>
    <w:p w14:paraId="37BA9600" w14:textId="748E8FB3" w:rsidR="0042488E" w:rsidRDefault="0042488E" w:rsidP="0042488E">
      <w:pPr>
        <w:spacing w:before="100" w:beforeAutospacing="1" w:after="100" w:afterAutospacing="1" w:line="360" w:lineRule="auto"/>
        <w:ind w:firstLine="567"/>
        <w:jc w:val="both"/>
        <w:rPr>
          <w:rFonts w:ascii="Arial" w:hAnsi="Arial" w:cs="Arial"/>
          <w:sz w:val="24"/>
          <w:szCs w:val="24"/>
        </w:rPr>
      </w:pPr>
      <w:r>
        <w:rPr>
          <w:rFonts w:ascii="Arial" w:hAnsi="Arial" w:cs="Arial"/>
          <w:sz w:val="24"/>
          <w:szCs w:val="24"/>
        </w:rPr>
        <w:t>4</w:t>
      </w:r>
      <w:r w:rsidR="00F56DC2" w:rsidRPr="00347E59">
        <w:rPr>
          <w:rFonts w:ascii="Arial" w:hAnsi="Arial" w:cs="Arial"/>
          <w:sz w:val="24"/>
          <w:szCs w:val="24"/>
        </w:rPr>
        <w:t>.</w:t>
      </w:r>
      <w:r w:rsidR="0095705E">
        <w:rPr>
          <w:rFonts w:ascii="Arial" w:hAnsi="Arial" w:cs="Arial"/>
          <w:sz w:val="24"/>
          <w:szCs w:val="24"/>
        </w:rPr>
        <w:t>3</w:t>
      </w:r>
      <w:r w:rsidR="00F56DC2" w:rsidRPr="00347E59">
        <w:rPr>
          <w:rFonts w:ascii="Arial" w:hAnsi="Arial" w:cs="Arial"/>
          <w:sz w:val="24"/>
          <w:szCs w:val="24"/>
        </w:rPr>
        <w:t>.</w:t>
      </w:r>
      <w:r>
        <w:rPr>
          <w:rFonts w:ascii="Arial" w:hAnsi="Arial" w:cs="Arial"/>
          <w:sz w:val="24"/>
          <w:szCs w:val="24"/>
        </w:rPr>
        <w:t>3</w:t>
      </w:r>
      <w:r w:rsidR="00F56DC2" w:rsidRPr="00347E59">
        <w:rPr>
          <w:rFonts w:ascii="Arial" w:hAnsi="Arial" w:cs="Arial"/>
          <w:sz w:val="24"/>
          <w:szCs w:val="24"/>
        </w:rPr>
        <w:t xml:space="preserve">. Учитывая различия в чувствительности эмиссионных пламенных фотометров, допускается изменять концентрации растворов для построения </w:t>
      </w:r>
      <w:r w:rsidR="00F56DC2" w:rsidRPr="00347E59">
        <w:rPr>
          <w:rFonts w:ascii="Arial" w:hAnsi="Arial" w:cs="Arial"/>
          <w:sz w:val="24"/>
          <w:szCs w:val="24"/>
        </w:rPr>
        <w:lastRenderedPageBreak/>
        <w:t>градуировочных графиков для того, чтобы фотометрирование осуществлялось в области концентраций оксидов натрия и калия, обеспечивающих более высокую чувствительность и точность определения на применяемой аппаратуре. Разбавление растворов в настоящем случае</w:t>
      </w:r>
      <w:r w:rsidR="00F56DC2" w:rsidRPr="0042488E">
        <w:rPr>
          <w:rFonts w:ascii="Arial" w:hAnsi="Arial" w:cs="Arial"/>
          <w:sz w:val="24"/>
          <w:szCs w:val="24"/>
        </w:rPr>
        <w:t xml:space="preserve"> осуществлялось раствором-фоном.</w:t>
      </w:r>
    </w:p>
    <w:p w14:paraId="2D509F5B" w14:textId="3827C5F5" w:rsidR="00F56DC2" w:rsidRPr="00225CD3" w:rsidRDefault="0042488E" w:rsidP="0042488E">
      <w:pPr>
        <w:spacing w:before="100" w:beforeAutospacing="1" w:after="100" w:afterAutospacing="1" w:line="360" w:lineRule="auto"/>
        <w:ind w:firstLine="567"/>
        <w:jc w:val="both"/>
        <w:rPr>
          <w:rFonts w:ascii="Arial" w:hAnsi="Arial" w:cs="Arial"/>
          <w:b/>
          <w:bCs/>
          <w:sz w:val="32"/>
          <w:szCs w:val="36"/>
        </w:rPr>
      </w:pPr>
      <w:r w:rsidRPr="00225CD3">
        <w:rPr>
          <w:rFonts w:ascii="Arial" w:hAnsi="Arial" w:cs="Arial"/>
          <w:b/>
          <w:bCs/>
          <w:sz w:val="24"/>
          <w:szCs w:val="28"/>
        </w:rPr>
        <w:t>4.</w:t>
      </w:r>
      <w:r w:rsidR="0095705E" w:rsidRPr="00225CD3">
        <w:rPr>
          <w:rFonts w:ascii="Arial" w:hAnsi="Arial" w:cs="Arial"/>
          <w:b/>
          <w:bCs/>
          <w:sz w:val="24"/>
          <w:szCs w:val="28"/>
        </w:rPr>
        <w:t>4</w:t>
      </w:r>
      <w:r w:rsidR="00F56DC2" w:rsidRPr="00225CD3">
        <w:rPr>
          <w:rFonts w:ascii="Arial" w:hAnsi="Arial" w:cs="Arial"/>
          <w:b/>
          <w:bCs/>
          <w:sz w:val="24"/>
          <w:szCs w:val="28"/>
        </w:rPr>
        <w:t xml:space="preserve"> О</w:t>
      </w:r>
      <w:r w:rsidRPr="00225CD3">
        <w:rPr>
          <w:rFonts w:ascii="Arial" w:hAnsi="Arial" w:cs="Arial"/>
          <w:b/>
          <w:bCs/>
          <w:sz w:val="24"/>
          <w:szCs w:val="28"/>
        </w:rPr>
        <w:t xml:space="preserve">бработка результатов </w:t>
      </w:r>
    </w:p>
    <w:p w14:paraId="08FE2A8C" w14:textId="4CBF018C" w:rsidR="00F56DC2" w:rsidRDefault="00F57712" w:rsidP="0095705E">
      <w:pPr>
        <w:spacing w:before="100" w:beforeAutospacing="1" w:after="100" w:afterAutospacing="1" w:line="360" w:lineRule="auto"/>
        <w:ind w:firstLine="567"/>
        <w:jc w:val="both"/>
        <w:rPr>
          <w:rFonts w:ascii="Arial" w:hAnsi="Arial" w:cs="Arial"/>
          <w:sz w:val="24"/>
          <w:szCs w:val="24"/>
        </w:rPr>
      </w:pPr>
      <w:r w:rsidRPr="00F57712">
        <w:rPr>
          <w:rFonts w:ascii="Arial" w:hAnsi="Arial" w:cs="Arial"/>
          <w:sz w:val="24"/>
          <w:szCs w:val="24"/>
        </w:rPr>
        <w:t>4</w:t>
      </w:r>
      <w:r w:rsidR="00F56DC2" w:rsidRPr="00F57712">
        <w:rPr>
          <w:rFonts w:ascii="Arial" w:hAnsi="Arial" w:cs="Arial"/>
          <w:sz w:val="24"/>
          <w:szCs w:val="24"/>
        </w:rPr>
        <w:t>.</w:t>
      </w:r>
      <w:r w:rsidR="0095705E">
        <w:rPr>
          <w:rFonts w:ascii="Arial" w:hAnsi="Arial" w:cs="Arial"/>
          <w:sz w:val="24"/>
          <w:szCs w:val="24"/>
        </w:rPr>
        <w:t>4</w:t>
      </w:r>
      <w:r w:rsidRPr="00F57712">
        <w:rPr>
          <w:rFonts w:ascii="Arial" w:hAnsi="Arial" w:cs="Arial"/>
          <w:sz w:val="24"/>
          <w:szCs w:val="24"/>
        </w:rPr>
        <w:t>.</w:t>
      </w:r>
      <w:r w:rsidR="00F56DC2" w:rsidRPr="00F57712">
        <w:rPr>
          <w:rFonts w:ascii="Arial" w:hAnsi="Arial" w:cs="Arial"/>
          <w:sz w:val="24"/>
          <w:szCs w:val="24"/>
        </w:rPr>
        <w:t>1 Массовую долю оксида натрия или оксида калия (</w:t>
      </w:r>
      <w:r w:rsidR="00172120" w:rsidRPr="00F57712">
        <w:rPr>
          <w:rFonts w:ascii="Arial" w:hAnsi="Arial" w:cs="Arial"/>
          <w:i/>
          <w:sz w:val="24"/>
          <w:szCs w:val="24"/>
        </w:rPr>
        <w:t>Х</w:t>
      </w:r>
      <w:r w:rsidR="00F56DC2" w:rsidRPr="00F57712">
        <w:rPr>
          <w:rFonts w:ascii="Arial" w:hAnsi="Arial" w:cs="Arial"/>
          <w:sz w:val="24"/>
          <w:szCs w:val="24"/>
        </w:rPr>
        <w:t>) в процентах вычисляют по формуле</w:t>
      </w:r>
    </w:p>
    <w:p w14:paraId="45B2EAFC" w14:textId="77777777" w:rsidR="001D6ACA" w:rsidRDefault="001D6ACA" w:rsidP="0095705E">
      <w:pPr>
        <w:spacing w:before="100" w:beforeAutospacing="1" w:after="100" w:afterAutospacing="1" w:line="360" w:lineRule="auto"/>
        <w:ind w:firstLine="567"/>
        <w:jc w:val="both"/>
        <w:rPr>
          <w:rFonts w:ascii="Arial" w:hAnsi="Arial" w:cs="Arial"/>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556"/>
      </w:tblGrid>
      <w:tr w:rsidR="001D6ACA" w14:paraId="3DE2ED35" w14:textId="77777777" w:rsidTr="001D6ACA">
        <w:tc>
          <w:tcPr>
            <w:tcW w:w="8789" w:type="dxa"/>
          </w:tcPr>
          <w:p w14:paraId="53496141" w14:textId="3B76861A" w:rsidR="001D6ACA" w:rsidRPr="001D6ACA" w:rsidRDefault="001D6ACA" w:rsidP="001D6ACA">
            <w:pPr>
              <w:spacing w:before="100" w:beforeAutospacing="1" w:after="100" w:afterAutospacing="1" w:line="360" w:lineRule="auto"/>
              <w:jc w:val="both"/>
              <w:rPr>
                <w:rFonts w:ascii="Arial" w:hAnsi="Arial" w:cs="Arial"/>
                <w:i/>
                <w:sz w:val="24"/>
                <w:szCs w:val="24"/>
              </w:rPr>
            </w:pPr>
            <m:oMathPara>
              <m:oMath>
                <m:r>
                  <w:rPr>
                    <w:rFonts w:ascii="Cambria Math" w:hAnsi="Cambria Math" w:cs="Arial"/>
                    <w:sz w:val="24"/>
                    <w:szCs w:val="24"/>
                    <w:lang w:val="en-US"/>
                  </w:rPr>
                  <m:t>X=</m:t>
                </m:r>
                <m:f>
                  <m:fPr>
                    <m:ctrlPr>
                      <w:rPr>
                        <w:rFonts w:ascii="Cambria Math" w:hAnsi="Cambria Math" w:cs="Arial"/>
                        <w:i/>
                        <w:sz w:val="24"/>
                        <w:szCs w:val="24"/>
                        <w:lang w:val="en-US"/>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m</m:t>
                        </m:r>
                      </m:e>
                      <m:sub>
                        <m:r>
                          <w:rPr>
                            <w:rFonts w:ascii="Cambria Math" w:hAnsi="Cambria Math" w:cs="Arial"/>
                            <w:sz w:val="24"/>
                            <w:szCs w:val="24"/>
                            <w:lang w:val="en-US"/>
                          </w:rPr>
                          <m:t>1</m:t>
                        </m:r>
                      </m:sub>
                    </m:sSub>
                    <m:r>
                      <w:rPr>
                        <w:rFonts w:ascii="Cambria Math" w:hAnsi="Cambria Math" w:cs="Arial"/>
                        <w:sz w:val="24"/>
                        <w:szCs w:val="24"/>
                        <w:lang w:val="en-US"/>
                      </w:rPr>
                      <m:t>∙K</m:t>
                    </m:r>
                  </m:num>
                  <m:den>
                    <m:r>
                      <w:rPr>
                        <w:rFonts w:ascii="Cambria Math" w:hAnsi="Cambria Math" w:cs="Arial"/>
                        <w:sz w:val="24"/>
                        <w:szCs w:val="24"/>
                        <w:lang w:val="en-US"/>
                      </w:rPr>
                      <m:t>m</m:t>
                    </m:r>
                  </m:den>
                </m:f>
                <m:r>
                  <w:rPr>
                    <w:rFonts w:ascii="Cambria Math" w:hAnsi="Cambria Math" w:cs="Arial"/>
                    <w:sz w:val="24"/>
                    <w:szCs w:val="24"/>
                    <w:lang w:val="en-US"/>
                  </w:rPr>
                  <m:t>∙100</m:t>
                </m:r>
              </m:oMath>
            </m:oMathPara>
          </w:p>
        </w:tc>
        <w:tc>
          <w:tcPr>
            <w:tcW w:w="556" w:type="dxa"/>
          </w:tcPr>
          <w:p w14:paraId="4124DA99" w14:textId="7BEDB27D" w:rsidR="001D6ACA" w:rsidRDefault="001D6ACA" w:rsidP="0095705E">
            <w:pPr>
              <w:spacing w:before="100" w:beforeAutospacing="1" w:after="100" w:afterAutospacing="1" w:line="360" w:lineRule="auto"/>
              <w:jc w:val="both"/>
              <w:rPr>
                <w:rFonts w:ascii="Arial" w:hAnsi="Arial" w:cs="Arial"/>
                <w:sz w:val="24"/>
                <w:szCs w:val="24"/>
              </w:rPr>
            </w:pPr>
            <w:r>
              <w:rPr>
                <w:rFonts w:ascii="Arial" w:hAnsi="Arial" w:cs="Arial"/>
                <w:sz w:val="24"/>
                <w:szCs w:val="24"/>
              </w:rPr>
              <w:t>(1)</w:t>
            </w:r>
          </w:p>
        </w:tc>
      </w:tr>
    </w:tbl>
    <w:p w14:paraId="62D8036F" w14:textId="77777777" w:rsidR="001D6ACA" w:rsidRPr="00F57712" w:rsidRDefault="001D6ACA" w:rsidP="0095705E">
      <w:pPr>
        <w:spacing w:before="100" w:beforeAutospacing="1" w:after="100" w:afterAutospacing="1" w:line="360" w:lineRule="auto"/>
        <w:ind w:firstLine="567"/>
        <w:jc w:val="both"/>
        <w:rPr>
          <w:rFonts w:ascii="Arial" w:hAnsi="Arial" w:cs="Arial"/>
          <w:sz w:val="24"/>
          <w:szCs w:val="24"/>
        </w:rPr>
      </w:pPr>
    </w:p>
    <w:p w14:paraId="5D1FE8B6" w14:textId="77777777" w:rsidR="00F57712" w:rsidRDefault="00F56DC2" w:rsidP="0095705E">
      <w:pPr>
        <w:spacing w:before="100" w:beforeAutospacing="1" w:after="100" w:afterAutospacing="1" w:line="360" w:lineRule="auto"/>
        <w:ind w:firstLine="567"/>
        <w:contextualSpacing/>
        <w:jc w:val="both"/>
        <w:rPr>
          <w:rFonts w:ascii="Arial" w:hAnsi="Arial" w:cs="Arial"/>
          <w:sz w:val="24"/>
          <w:szCs w:val="24"/>
        </w:rPr>
      </w:pPr>
      <w:r w:rsidRPr="00F57712">
        <w:rPr>
          <w:rFonts w:ascii="Arial" w:hAnsi="Arial" w:cs="Arial"/>
          <w:sz w:val="24"/>
          <w:szCs w:val="24"/>
        </w:rPr>
        <w:t xml:space="preserve">где </w:t>
      </w:r>
      <w:r w:rsidR="00172120" w:rsidRPr="00F57712">
        <w:rPr>
          <w:rFonts w:ascii="Arial" w:hAnsi="Arial" w:cs="Arial"/>
          <w:i/>
          <w:sz w:val="24"/>
          <w:szCs w:val="24"/>
          <w:lang w:val="en-US"/>
        </w:rPr>
        <w:t>m</w:t>
      </w:r>
      <w:r w:rsidR="00172120" w:rsidRPr="00F57712">
        <w:rPr>
          <w:rFonts w:ascii="Arial" w:hAnsi="Arial" w:cs="Arial"/>
          <w:i/>
          <w:sz w:val="24"/>
          <w:szCs w:val="24"/>
          <w:vertAlign w:val="subscript"/>
        </w:rPr>
        <w:t>1</w:t>
      </w:r>
      <w:r w:rsidRPr="00F57712">
        <w:rPr>
          <w:rFonts w:ascii="Arial" w:hAnsi="Arial" w:cs="Arial"/>
          <w:sz w:val="24"/>
          <w:szCs w:val="24"/>
        </w:rPr>
        <w:t>- масса оксидов натрия или калия, найденная по градуировочному графику,</w:t>
      </w:r>
      <w:r w:rsidR="00F57712">
        <w:rPr>
          <w:rFonts w:ascii="Arial" w:hAnsi="Arial" w:cs="Arial"/>
          <w:sz w:val="24"/>
          <w:szCs w:val="24"/>
        </w:rPr>
        <w:t xml:space="preserve"> </w:t>
      </w:r>
      <w:r w:rsidRPr="00F57712">
        <w:rPr>
          <w:rFonts w:ascii="Arial" w:hAnsi="Arial" w:cs="Arial"/>
          <w:sz w:val="24"/>
          <w:szCs w:val="24"/>
        </w:rPr>
        <w:t>г;</w:t>
      </w:r>
    </w:p>
    <w:p w14:paraId="04078436" w14:textId="77777777" w:rsidR="00F57712" w:rsidRDefault="00172120" w:rsidP="0095705E">
      <w:pPr>
        <w:spacing w:before="100" w:beforeAutospacing="1" w:after="100" w:afterAutospacing="1" w:line="360" w:lineRule="auto"/>
        <w:ind w:firstLine="567"/>
        <w:contextualSpacing/>
        <w:jc w:val="both"/>
        <w:rPr>
          <w:rFonts w:ascii="Arial" w:hAnsi="Arial" w:cs="Arial"/>
          <w:sz w:val="24"/>
          <w:szCs w:val="24"/>
        </w:rPr>
      </w:pPr>
      <w:r w:rsidRPr="00F57712">
        <w:rPr>
          <w:rFonts w:ascii="Arial" w:hAnsi="Arial" w:cs="Arial"/>
          <w:i/>
          <w:sz w:val="24"/>
          <w:szCs w:val="24"/>
          <w:lang w:val="en-US"/>
        </w:rPr>
        <w:t>m</w:t>
      </w:r>
      <w:r w:rsidRPr="00F57712">
        <w:rPr>
          <w:rFonts w:ascii="Arial" w:hAnsi="Arial" w:cs="Arial"/>
          <w:sz w:val="24"/>
          <w:szCs w:val="24"/>
        </w:rPr>
        <w:t xml:space="preserve"> </w:t>
      </w:r>
      <w:r w:rsidR="00F56DC2" w:rsidRPr="00F57712">
        <w:rPr>
          <w:rFonts w:ascii="Arial" w:hAnsi="Arial" w:cs="Arial"/>
          <w:sz w:val="24"/>
          <w:szCs w:val="24"/>
        </w:rPr>
        <w:t>- масса навески глинозема, г;</w:t>
      </w:r>
    </w:p>
    <w:p w14:paraId="00D7A3A0" w14:textId="56BF4F74" w:rsidR="00F56DC2" w:rsidRDefault="00172120" w:rsidP="0095705E">
      <w:pPr>
        <w:spacing w:before="100" w:beforeAutospacing="1" w:after="100" w:afterAutospacing="1" w:line="360" w:lineRule="auto"/>
        <w:ind w:firstLine="567"/>
        <w:contextualSpacing/>
        <w:jc w:val="both"/>
        <w:rPr>
          <w:rFonts w:ascii="Arial" w:hAnsi="Arial" w:cs="Arial"/>
          <w:sz w:val="24"/>
          <w:szCs w:val="24"/>
        </w:rPr>
      </w:pPr>
      <w:r w:rsidRPr="00F57712">
        <w:rPr>
          <w:rFonts w:ascii="Arial" w:hAnsi="Arial" w:cs="Arial"/>
          <w:i/>
          <w:sz w:val="24"/>
          <w:szCs w:val="24"/>
          <w:lang w:val="en-US"/>
        </w:rPr>
        <w:t>K</w:t>
      </w:r>
      <w:r w:rsidR="00F56DC2" w:rsidRPr="00F57712">
        <w:rPr>
          <w:rFonts w:ascii="Arial" w:hAnsi="Arial" w:cs="Arial"/>
          <w:sz w:val="24"/>
          <w:szCs w:val="24"/>
        </w:rPr>
        <w:t>- коэффициент, учитывающий разбавление (в соответствии с п.</w:t>
      </w:r>
      <w:r w:rsidR="007C18F6">
        <w:rPr>
          <w:rFonts w:ascii="Arial" w:hAnsi="Arial" w:cs="Arial"/>
          <w:sz w:val="24"/>
          <w:szCs w:val="24"/>
        </w:rPr>
        <w:t>4.3.3</w:t>
      </w:r>
      <w:r w:rsidR="00F56DC2" w:rsidRPr="00F57712">
        <w:rPr>
          <w:rFonts w:ascii="Arial" w:hAnsi="Arial" w:cs="Arial"/>
          <w:sz w:val="24"/>
          <w:szCs w:val="24"/>
        </w:rPr>
        <w:t>).</w:t>
      </w:r>
    </w:p>
    <w:p w14:paraId="6BACE14D" w14:textId="1F01E1C6" w:rsidR="00F56DC2" w:rsidRPr="00225CD3" w:rsidRDefault="00F57712" w:rsidP="0095705E">
      <w:pPr>
        <w:spacing w:before="100" w:beforeAutospacing="1" w:after="100" w:afterAutospacing="1" w:line="360" w:lineRule="auto"/>
        <w:ind w:firstLine="567"/>
        <w:jc w:val="both"/>
        <w:rPr>
          <w:rFonts w:ascii="Arial" w:hAnsi="Arial" w:cs="Arial"/>
          <w:sz w:val="24"/>
          <w:szCs w:val="24"/>
        </w:rPr>
      </w:pPr>
      <w:r w:rsidRPr="00F57712">
        <w:rPr>
          <w:rFonts w:ascii="Arial" w:hAnsi="Arial" w:cs="Arial"/>
          <w:sz w:val="24"/>
          <w:szCs w:val="24"/>
        </w:rPr>
        <w:t>4</w:t>
      </w:r>
      <w:r w:rsidR="00F56DC2" w:rsidRPr="00F57712">
        <w:rPr>
          <w:rFonts w:ascii="Arial" w:hAnsi="Arial" w:cs="Arial"/>
          <w:sz w:val="24"/>
          <w:szCs w:val="24"/>
        </w:rPr>
        <w:t>.</w:t>
      </w:r>
      <w:r w:rsidR="0095705E">
        <w:rPr>
          <w:rFonts w:ascii="Arial" w:hAnsi="Arial" w:cs="Arial"/>
          <w:sz w:val="24"/>
          <w:szCs w:val="24"/>
        </w:rPr>
        <w:t>4</w:t>
      </w:r>
      <w:r w:rsidR="00F56DC2" w:rsidRPr="00F57712">
        <w:rPr>
          <w:rFonts w:ascii="Arial" w:hAnsi="Arial" w:cs="Arial"/>
          <w:sz w:val="24"/>
          <w:szCs w:val="24"/>
        </w:rPr>
        <w:t>.</w:t>
      </w:r>
      <w:r w:rsidRPr="00F57712">
        <w:rPr>
          <w:rFonts w:ascii="Arial" w:hAnsi="Arial" w:cs="Arial"/>
          <w:sz w:val="24"/>
          <w:szCs w:val="24"/>
        </w:rPr>
        <w:t>2</w:t>
      </w:r>
      <w:r w:rsidR="00F56DC2" w:rsidRPr="00F57712">
        <w:rPr>
          <w:rFonts w:ascii="Arial" w:hAnsi="Arial" w:cs="Arial"/>
          <w:sz w:val="24"/>
          <w:szCs w:val="24"/>
        </w:rPr>
        <w:t xml:space="preserve"> Допускаемые расхождения между результатами параллельных определений и результатов анализа не должны превышать значений, указанных в </w:t>
      </w:r>
      <w:r w:rsidR="00F56DC2" w:rsidRPr="00225CD3">
        <w:rPr>
          <w:rFonts w:ascii="Arial" w:hAnsi="Arial" w:cs="Arial"/>
          <w:sz w:val="24"/>
          <w:szCs w:val="24"/>
        </w:rPr>
        <w:t>таблице</w:t>
      </w:r>
      <w:r w:rsidR="0090678C" w:rsidRPr="00225CD3">
        <w:rPr>
          <w:rFonts w:ascii="Arial" w:hAnsi="Arial" w:cs="Arial"/>
          <w:sz w:val="24"/>
          <w:szCs w:val="24"/>
        </w:rPr>
        <w:t xml:space="preserve"> 1</w:t>
      </w:r>
      <w:r w:rsidR="00F56DC2" w:rsidRPr="00225CD3">
        <w:rPr>
          <w:rFonts w:ascii="Arial" w:hAnsi="Arial" w:cs="Arial"/>
          <w:sz w:val="24"/>
          <w:szCs w:val="24"/>
        </w:rPr>
        <w:t>.</w:t>
      </w:r>
    </w:p>
    <w:p w14:paraId="1E3AF260" w14:textId="401D1772" w:rsidR="0095705E" w:rsidRPr="00347E59" w:rsidRDefault="0095705E" w:rsidP="0095705E">
      <w:pPr>
        <w:spacing w:before="100" w:beforeAutospacing="1" w:after="100" w:afterAutospacing="1" w:line="360" w:lineRule="auto"/>
        <w:jc w:val="both"/>
        <w:rPr>
          <w:spacing w:val="40"/>
          <w:sz w:val="24"/>
          <w:szCs w:val="24"/>
        </w:rPr>
      </w:pPr>
      <w:r w:rsidRPr="00225CD3">
        <w:rPr>
          <w:rFonts w:ascii="Arial" w:hAnsi="Arial" w:cs="Arial"/>
          <w:spacing w:val="40"/>
          <w:sz w:val="24"/>
          <w:szCs w:val="24"/>
        </w:rPr>
        <w:t>Таблица 1</w:t>
      </w:r>
    </w:p>
    <w:tbl>
      <w:tblPr>
        <w:tblStyle w:val="af7"/>
        <w:tblW w:w="0" w:type="auto"/>
        <w:tblLook w:val="04A0" w:firstRow="1" w:lastRow="0" w:firstColumn="1" w:lastColumn="0" w:noHBand="0" w:noVBand="1"/>
      </w:tblPr>
      <w:tblGrid>
        <w:gridCol w:w="584"/>
        <w:gridCol w:w="739"/>
        <w:gridCol w:w="739"/>
        <w:gridCol w:w="739"/>
        <w:gridCol w:w="1295"/>
        <w:gridCol w:w="2218"/>
        <w:gridCol w:w="2587"/>
      </w:tblGrid>
      <w:tr w:rsidR="005A1DB7" w:rsidRPr="00F57712" w14:paraId="07F65EE3" w14:textId="77777777" w:rsidTr="00F13EFE">
        <w:tc>
          <w:tcPr>
            <w:tcW w:w="4096" w:type="dxa"/>
            <w:gridSpan w:val="5"/>
            <w:vMerge w:val="restart"/>
            <w:hideMark/>
          </w:tcPr>
          <w:p w14:paraId="771004D9" w14:textId="3856F36B" w:rsidR="005A1DB7" w:rsidRPr="00F57712" w:rsidRDefault="005A1DB7"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Массовая доля оксида натрия или оксида калия</w:t>
            </w:r>
          </w:p>
        </w:tc>
        <w:tc>
          <w:tcPr>
            <w:tcW w:w="4805" w:type="dxa"/>
            <w:gridSpan w:val="2"/>
            <w:hideMark/>
          </w:tcPr>
          <w:p w14:paraId="3C970061" w14:textId="77777777" w:rsidR="005A1DB7" w:rsidRPr="00F57712" w:rsidRDefault="005A1DB7"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Допускаемое расхождение, % (абс.)</w:t>
            </w:r>
          </w:p>
        </w:tc>
      </w:tr>
      <w:tr w:rsidR="005A1DB7" w:rsidRPr="00F57712" w14:paraId="037E5540" w14:textId="77777777" w:rsidTr="001D6ACA">
        <w:tc>
          <w:tcPr>
            <w:tcW w:w="4096" w:type="dxa"/>
            <w:gridSpan w:val="5"/>
            <w:vMerge/>
            <w:tcBorders>
              <w:bottom w:val="double" w:sz="4" w:space="0" w:color="auto"/>
            </w:tcBorders>
          </w:tcPr>
          <w:p w14:paraId="20038C4F" w14:textId="77777777" w:rsidR="005A1DB7" w:rsidRPr="00F57712" w:rsidRDefault="005A1DB7" w:rsidP="00F56DC2">
            <w:pPr>
              <w:spacing w:before="100" w:beforeAutospacing="1" w:after="100" w:afterAutospacing="1"/>
              <w:rPr>
                <w:rFonts w:ascii="Arial" w:hAnsi="Arial" w:cs="Arial"/>
                <w:sz w:val="24"/>
                <w:szCs w:val="24"/>
              </w:rPr>
            </w:pPr>
          </w:p>
        </w:tc>
        <w:tc>
          <w:tcPr>
            <w:tcW w:w="2218" w:type="dxa"/>
            <w:tcBorders>
              <w:bottom w:val="double" w:sz="4" w:space="0" w:color="auto"/>
            </w:tcBorders>
          </w:tcPr>
          <w:p w14:paraId="432A7AB5" w14:textId="2BCA5C12" w:rsidR="005A1DB7" w:rsidRPr="005A1DB7" w:rsidRDefault="005A1DB7" w:rsidP="00F56DC2">
            <w:pPr>
              <w:spacing w:before="100" w:beforeAutospacing="1" w:after="100" w:afterAutospacing="1"/>
              <w:jc w:val="center"/>
              <w:rPr>
                <w:rFonts w:ascii="Arial" w:hAnsi="Arial" w:cs="Arial"/>
                <w:i/>
                <w:sz w:val="24"/>
                <w:szCs w:val="24"/>
                <w:vertAlign w:val="subscript"/>
              </w:rPr>
            </w:pPr>
            <w:r w:rsidRPr="005A1DB7">
              <w:rPr>
                <w:rFonts w:ascii="Arial" w:hAnsi="Arial" w:cs="Arial"/>
                <w:i/>
                <w:sz w:val="24"/>
                <w:szCs w:val="24"/>
                <w:lang w:val="en-US"/>
              </w:rPr>
              <w:t>d</w:t>
            </w:r>
            <w:r w:rsidRPr="005A1DB7">
              <w:rPr>
                <w:rFonts w:ascii="Arial" w:hAnsi="Arial" w:cs="Arial"/>
                <w:i/>
                <w:sz w:val="24"/>
                <w:szCs w:val="24"/>
                <w:vertAlign w:val="subscript"/>
              </w:rPr>
              <w:t>сх</w:t>
            </w:r>
          </w:p>
        </w:tc>
        <w:tc>
          <w:tcPr>
            <w:tcW w:w="2587" w:type="dxa"/>
            <w:tcBorders>
              <w:bottom w:val="double" w:sz="4" w:space="0" w:color="auto"/>
            </w:tcBorders>
          </w:tcPr>
          <w:p w14:paraId="4FB23A95" w14:textId="0322FBB6" w:rsidR="005A1DB7" w:rsidRPr="005A1DB7" w:rsidRDefault="005A1DB7" w:rsidP="00F56DC2">
            <w:pPr>
              <w:spacing w:before="100" w:beforeAutospacing="1" w:after="100" w:afterAutospacing="1"/>
              <w:jc w:val="center"/>
              <w:rPr>
                <w:rFonts w:ascii="Arial" w:hAnsi="Arial" w:cs="Arial"/>
                <w:i/>
                <w:sz w:val="24"/>
                <w:szCs w:val="24"/>
                <w:vertAlign w:val="subscript"/>
              </w:rPr>
            </w:pPr>
            <w:r w:rsidRPr="005A1DB7">
              <w:rPr>
                <w:rFonts w:ascii="Arial" w:hAnsi="Arial" w:cs="Arial"/>
                <w:i/>
                <w:sz w:val="24"/>
                <w:szCs w:val="24"/>
                <w:lang w:val="en-US"/>
              </w:rPr>
              <w:t>d</w:t>
            </w:r>
            <w:r w:rsidRPr="005A1DB7">
              <w:rPr>
                <w:rFonts w:ascii="Arial" w:hAnsi="Arial" w:cs="Arial"/>
                <w:i/>
                <w:sz w:val="24"/>
                <w:szCs w:val="24"/>
                <w:vertAlign w:val="subscript"/>
              </w:rPr>
              <w:t>вс</w:t>
            </w:r>
          </w:p>
        </w:tc>
      </w:tr>
      <w:tr w:rsidR="00F56DC2" w:rsidRPr="00F57712" w14:paraId="55AFE6AE" w14:textId="77777777" w:rsidTr="001D6ACA">
        <w:tc>
          <w:tcPr>
            <w:tcW w:w="584" w:type="dxa"/>
            <w:tcBorders>
              <w:top w:val="double" w:sz="4" w:space="0" w:color="auto"/>
              <w:left w:val="single" w:sz="4" w:space="0" w:color="auto"/>
              <w:bottom w:val="nil"/>
              <w:right w:val="nil"/>
            </w:tcBorders>
            <w:hideMark/>
          </w:tcPr>
          <w:p w14:paraId="4271BBC2"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От </w:t>
            </w:r>
          </w:p>
        </w:tc>
        <w:tc>
          <w:tcPr>
            <w:tcW w:w="739" w:type="dxa"/>
            <w:tcBorders>
              <w:top w:val="double" w:sz="4" w:space="0" w:color="auto"/>
              <w:left w:val="nil"/>
              <w:bottom w:val="nil"/>
              <w:right w:val="nil"/>
            </w:tcBorders>
            <w:hideMark/>
          </w:tcPr>
          <w:p w14:paraId="203CEC8D"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0,01 </w:t>
            </w:r>
          </w:p>
        </w:tc>
        <w:tc>
          <w:tcPr>
            <w:tcW w:w="739" w:type="dxa"/>
            <w:tcBorders>
              <w:top w:val="double" w:sz="4" w:space="0" w:color="auto"/>
              <w:left w:val="nil"/>
              <w:bottom w:val="nil"/>
              <w:right w:val="nil"/>
            </w:tcBorders>
            <w:hideMark/>
          </w:tcPr>
          <w:p w14:paraId="5C4BA65A"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до </w:t>
            </w:r>
          </w:p>
        </w:tc>
        <w:tc>
          <w:tcPr>
            <w:tcW w:w="739" w:type="dxa"/>
            <w:tcBorders>
              <w:top w:val="double" w:sz="4" w:space="0" w:color="auto"/>
              <w:left w:val="nil"/>
              <w:bottom w:val="nil"/>
              <w:right w:val="nil"/>
            </w:tcBorders>
            <w:hideMark/>
          </w:tcPr>
          <w:p w14:paraId="5D39AF53"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0,05 </w:t>
            </w:r>
          </w:p>
        </w:tc>
        <w:tc>
          <w:tcPr>
            <w:tcW w:w="1295" w:type="dxa"/>
            <w:tcBorders>
              <w:top w:val="double" w:sz="4" w:space="0" w:color="auto"/>
              <w:left w:val="nil"/>
              <w:bottom w:val="nil"/>
              <w:right w:val="single" w:sz="4" w:space="0" w:color="auto"/>
            </w:tcBorders>
            <w:hideMark/>
          </w:tcPr>
          <w:p w14:paraId="0907DAD2" w14:textId="77777777" w:rsidR="00F56DC2" w:rsidRPr="00F57712" w:rsidRDefault="00F56DC2" w:rsidP="00F56DC2">
            <w:pPr>
              <w:spacing w:before="100" w:beforeAutospacing="1" w:after="100" w:afterAutospacing="1"/>
              <w:rPr>
                <w:rFonts w:ascii="Arial" w:hAnsi="Arial" w:cs="Arial"/>
                <w:sz w:val="24"/>
                <w:szCs w:val="24"/>
              </w:rPr>
            </w:pPr>
            <w:r w:rsidRPr="00F57712">
              <w:rPr>
                <w:rFonts w:ascii="Arial" w:hAnsi="Arial" w:cs="Arial"/>
                <w:sz w:val="24"/>
                <w:szCs w:val="24"/>
              </w:rPr>
              <w:t>включ.</w:t>
            </w:r>
          </w:p>
        </w:tc>
        <w:tc>
          <w:tcPr>
            <w:tcW w:w="2218" w:type="dxa"/>
            <w:tcBorders>
              <w:top w:val="double" w:sz="4" w:space="0" w:color="auto"/>
              <w:left w:val="single" w:sz="4" w:space="0" w:color="auto"/>
            </w:tcBorders>
            <w:hideMark/>
          </w:tcPr>
          <w:p w14:paraId="0D6271B3"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0,01</w:t>
            </w:r>
          </w:p>
        </w:tc>
        <w:tc>
          <w:tcPr>
            <w:tcW w:w="2587" w:type="dxa"/>
            <w:tcBorders>
              <w:top w:val="double" w:sz="4" w:space="0" w:color="auto"/>
            </w:tcBorders>
            <w:hideMark/>
          </w:tcPr>
          <w:p w14:paraId="14B0977A"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0,02 </w:t>
            </w:r>
          </w:p>
        </w:tc>
      </w:tr>
      <w:tr w:rsidR="00F56DC2" w:rsidRPr="00F57712" w14:paraId="3CB747DD" w14:textId="77777777" w:rsidTr="00347E59">
        <w:tc>
          <w:tcPr>
            <w:tcW w:w="584" w:type="dxa"/>
            <w:tcBorders>
              <w:top w:val="nil"/>
              <w:left w:val="single" w:sz="4" w:space="0" w:color="auto"/>
              <w:bottom w:val="nil"/>
              <w:right w:val="nil"/>
            </w:tcBorders>
            <w:hideMark/>
          </w:tcPr>
          <w:p w14:paraId="5831865D"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Св.</w:t>
            </w:r>
          </w:p>
        </w:tc>
        <w:tc>
          <w:tcPr>
            <w:tcW w:w="739" w:type="dxa"/>
            <w:tcBorders>
              <w:top w:val="nil"/>
              <w:left w:val="nil"/>
              <w:bottom w:val="nil"/>
              <w:right w:val="nil"/>
            </w:tcBorders>
            <w:hideMark/>
          </w:tcPr>
          <w:p w14:paraId="7EFC7FDD"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0,05 </w:t>
            </w:r>
          </w:p>
        </w:tc>
        <w:tc>
          <w:tcPr>
            <w:tcW w:w="739" w:type="dxa"/>
            <w:tcBorders>
              <w:top w:val="nil"/>
              <w:left w:val="nil"/>
              <w:bottom w:val="nil"/>
              <w:right w:val="nil"/>
            </w:tcBorders>
            <w:hideMark/>
          </w:tcPr>
          <w:p w14:paraId="37C23892"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739" w:type="dxa"/>
            <w:tcBorders>
              <w:top w:val="nil"/>
              <w:left w:val="nil"/>
              <w:bottom w:val="nil"/>
              <w:right w:val="nil"/>
            </w:tcBorders>
            <w:hideMark/>
          </w:tcPr>
          <w:p w14:paraId="31011979"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0,15 </w:t>
            </w:r>
          </w:p>
        </w:tc>
        <w:tc>
          <w:tcPr>
            <w:tcW w:w="1295" w:type="dxa"/>
            <w:tcBorders>
              <w:top w:val="nil"/>
              <w:left w:val="nil"/>
              <w:bottom w:val="nil"/>
              <w:right w:val="single" w:sz="4" w:space="0" w:color="auto"/>
            </w:tcBorders>
            <w:hideMark/>
          </w:tcPr>
          <w:p w14:paraId="123B0808" w14:textId="77777777" w:rsidR="00F56DC2" w:rsidRPr="00F57712" w:rsidRDefault="00F56DC2" w:rsidP="00F56DC2">
            <w:pPr>
              <w:spacing w:before="100" w:beforeAutospacing="1" w:after="100" w:afterAutospacing="1"/>
              <w:rPr>
                <w:rFonts w:ascii="Arial" w:hAnsi="Arial" w:cs="Arial"/>
                <w:sz w:val="24"/>
                <w:szCs w:val="24"/>
              </w:rPr>
            </w:pPr>
            <w:r w:rsidRPr="00F57712">
              <w:rPr>
                <w:rFonts w:ascii="Arial" w:hAnsi="Arial" w:cs="Arial"/>
                <w:sz w:val="24"/>
                <w:szCs w:val="24"/>
              </w:rPr>
              <w:t>"</w:t>
            </w:r>
          </w:p>
        </w:tc>
        <w:tc>
          <w:tcPr>
            <w:tcW w:w="2218" w:type="dxa"/>
            <w:tcBorders>
              <w:left w:val="single" w:sz="4" w:space="0" w:color="auto"/>
            </w:tcBorders>
            <w:hideMark/>
          </w:tcPr>
          <w:p w14:paraId="7DAFE2E9"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0,02</w:t>
            </w:r>
          </w:p>
        </w:tc>
        <w:tc>
          <w:tcPr>
            <w:tcW w:w="2587" w:type="dxa"/>
            <w:hideMark/>
          </w:tcPr>
          <w:p w14:paraId="5FA0F3D6"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0,03 </w:t>
            </w:r>
          </w:p>
        </w:tc>
      </w:tr>
      <w:tr w:rsidR="00F56DC2" w:rsidRPr="00F57712" w14:paraId="5B178AEB" w14:textId="77777777" w:rsidTr="00347E59">
        <w:tc>
          <w:tcPr>
            <w:tcW w:w="584" w:type="dxa"/>
            <w:tcBorders>
              <w:top w:val="nil"/>
              <w:left w:val="single" w:sz="4" w:space="0" w:color="auto"/>
              <w:bottom w:val="nil"/>
              <w:right w:val="nil"/>
            </w:tcBorders>
            <w:hideMark/>
          </w:tcPr>
          <w:p w14:paraId="5E4CAB12"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739" w:type="dxa"/>
            <w:tcBorders>
              <w:top w:val="nil"/>
              <w:left w:val="nil"/>
              <w:bottom w:val="nil"/>
              <w:right w:val="nil"/>
            </w:tcBorders>
            <w:hideMark/>
          </w:tcPr>
          <w:p w14:paraId="3E4BBDD0"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0,15 </w:t>
            </w:r>
          </w:p>
        </w:tc>
        <w:tc>
          <w:tcPr>
            <w:tcW w:w="739" w:type="dxa"/>
            <w:tcBorders>
              <w:top w:val="nil"/>
              <w:left w:val="nil"/>
              <w:bottom w:val="nil"/>
              <w:right w:val="nil"/>
            </w:tcBorders>
            <w:hideMark/>
          </w:tcPr>
          <w:p w14:paraId="7ABD9A18"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739" w:type="dxa"/>
            <w:tcBorders>
              <w:top w:val="nil"/>
              <w:left w:val="nil"/>
              <w:bottom w:val="nil"/>
              <w:right w:val="nil"/>
            </w:tcBorders>
            <w:hideMark/>
          </w:tcPr>
          <w:p w14:paraId="56CD7A23"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0,40 </w:t>
            </w:r>
          </w:p>
        </w:tc>
        <w:tc>
          <w:tcPr>
            <w:tcW w:w="1295" w:type="dxa"/>
            <w:tcBorders>
              <w:top w:val="nil"/>
              <w:left w:val="nil"/>
              <w:bottom w:val="nil"/>
              <w:right w:val="single" w:sz="4" w:space="0" w:color="auto"/>
            </w:tcBorders>
            <w:hideMark/>
          </w:tcPr>
          <w:p w14:paraId="23D36E74" w14:textId="77777777" w:rsidR="00F56DC2" w:rsidRPr="00F57712" w:rsidRDefault="00F56DC2" w:rsidP="00F56DC2">
            <w:pPr>
              <w:spacing w:before="100" w:beforeAutospacing="1" w:after="100" w:afterAutospacing="1"/>
              <w:rPr>
                <w:rFonts w:ascii="Arial" w:hAnsi="Arial" w:cs="Arial"/>
                <w:sz w:val="24"/>
                <w:szCs w:val="24"/>
              </w:rPr>
            </w:pPr>
            <w:r w:rsidRPr="00F57712">
              <w:rPr>
                <w:rFonts w:ascii="Arial" w:hAnsi="Arial" w:cs="Arial"/>
                <w:sz w:val="24"/>
                <w:szCs w:val="24"/>
              </w:rPr>
              <w:t>"</w:t>
            </w:r>
          </w:p>
        </w:tc>
        <w:tc>
          <w:tcPr>
            <w:tcW w:w="2218" w:type="dxa"/>
            <w:tcBorders>
              <w:left w:val="single" w:sz="4" w:space="0" w:color="auto"/>
            </w:tcBorders>
            <w:hideMark/>
          </w:tcPr>
          <w:p w14:paraId="01411489"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0,04</w:t>
            </w:r>
          </w:p>
        </w:tc>
        <w:tc>
          <w:tcPr>
            <w:tcW w:w="2587" w:type="dxa"/>
            <w:hideMark/>
          </w:tcPr>
          <w:p w14:paraId="38BD8EAE"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0,06 </w:t>
            </w:r>
          </w:p>
        </w:tc>
      </w:tr>
      <w:tr w:rsidR="00F56DC2" w:rsidRPr="00F57712" w14:paraId="18A95038" w14:textId="77777777" w:rsidTr="00347E59">
        <w:tc>
          <w:tcPr>
            <w:tcW w:w="584" w:type="dxa"/>
            <w:tcBorders>
              <w:top w:val="nil"/>
              <w:left w:val="single" w:sz="4" w:space="0" w:color="auto"/>
              <w:bottom w:val="nil"/>
              <w:right w:val="nil"/>
            </w:tcBorders>
            <w:hideMark/>
          </w:tcPr>
          <w:p w14:paraId="31393948"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739" w:type="dxa"/>
            <w:tcBorders>
              <w:top w:val="nil"/>
              <w:left w:val="nil"/>
              <w:bottom w:val="nil"/>
              <w:right w:val="nil"/>
            </w:tcBorders>
            <w:hideMark/>
          </w:tcPr>
          <w:p w14:paraId="7B5745CF"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0,40 </w:t>
            </w:r>
          </w:p>
        </w:tc>
        <w:tc>
          <w:tcPr>
            <w:tcW w:w="739" w:type="dxa"/>
            <w:tcBorders>
              <w:top w:val="nil"/>
              <w:left w:val="nil"/>
              <w:bottom w:val="nil"/>
              <w:right w:val="nil"/>
            </w:tcBorders>
            <w:hideMark/>
          </w:tcPr>
          <w:p w14:paraId="5E1E216A"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739" w:type="dxa"/>
            <w:tcBorders>
              <w:top w:val="nil"/>
              <w:left w:val="nil"/>
              <w:bottom w:val="nil"/>
              <w:right w:val="nil"/>
            </w:tcBorders>
            <w:hideMark/>
          </w:tcPr>
          <w:p w14:paraId="44F4CC3B"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0,60 </w:t>
            </w:r>
          </w:p>
        </w:tc>
        <w:tc>
          <w:tcPr>
            <w:tcW w:w="1295" w:type="dxa"/>
            <w:tcBorders>
              <w:top w:val="nil"/>
              <w:left w:val="nil"/>
              <w:bottom w:val="nil"/>
              <w:right w:val="single" w:sz="4" w:space="0" w:color="auto"/>
            </w:tcBorders>
            <w:hideMark/>
          </w:tcPr>
          <w:p w14:paraId="7E4BBC69" w14:textId="77777777" w:rsidR="00F56DC2" w:rsidRPr="00F57712" w:rsidRDefault="00F56DC2" w:rsidP="00F56DC2">
            <w:pPr>
              <w:spacing w:before="100" w:beforeAutospacing="1" w:after="100" w:afterAutospacing="1"/>
              <w:rPr>
                <w:rFonts w:ascii="Arial" w:hAnsi="Arial" w:cs="Arial"/>
                <w:sz w:val="24"/>
                <w:szCs w:val="24"/>
              </w:rPr>
            </w:pPr>
            <w:r w:rsidRPr="00F57712">
              <w:rPr>
                <w:rFonts w:ascii="Arial" w:hAnsi="Arial" w:cs="Arial"/>
                <w:sz w:val="24"/>
                <w:szCs w:val="24"/>
              </w:rPr>
              <w:t>"</w:t>
            </w:r>
          </w:p>
        </w:tc>
        <w:tc>
          <w:tcPr>
            <w:tcW w:w="2218" w:type="dxa"/>
            <w:tcBorders>
              <w:left w:val="single" w:sz="4" w:space="0" w:color="auto"/>
            </w:tcBorders>
            <w:hideMark/>
          </w:tcPr>
          <w:p w14:paraId="3A880533"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0,06</w:t>
            </w:r>
          </w:p>
        </w:tc>
        <w:tc>
          <w:tcPr>
            <w:tcW w:w="2587" w:type="dxa"/>
            <w:hideMark/>
          </w:tcPr>
          <w:p w14:paraId="0F3C5584"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0,09 </w:t>
            </w:r>
          </w:p>
        </w:tc>
      </w:tr>
      <w:tr w:rsidR="00F56DC2" w:rsidRPr="00F57712" w14:paraId="47A264A2" w14:textId="77777777" w:rsidTr="00347E59">
        <w:tc>
          <w:tcPr>
            <w:tcW w:w="584" w:type="dxa"/>
            <w:tcBorders>
              <w:top w:val="nil"/>
              <w:left w:val="single" w:sz="4" w:space="0" w:color="auto"/>
              <w:bottom w:val="single" w:sz="4" w:space="0" w:color="auto"/>
              <w:right w:val="nil"/>
            </w:tcBorders>
            <w:hideMark/>
          </w:tcPr>
          <w:p w14:paraId="32772EB7"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739" w:type="dxa"/>
            <w:tcBorders>
              <w:top w:val="nil"/>
              <w:left w:val="nil"/>
              <w:bottom w:val="single" w:sz="4" w:space="0" w:color="auto"/>
              <w:right w:val="nil"/>
            </w:tcBorders>
            <w:hideMark/>
          </w:tcPr>
          <w:p w14:paraId="2147E911"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0,60 </w:t>
            </w:r>
          </w:p>
        </w:tc>
        <w:tc>
          <w:tcPr>
            <w:tcW w:w="739" w:type="dxa"/>
            <w:tcBorders>
              <w:top w:val="nil"/>
              <w:left w:val="nil"/>
              <w:bottom w:val="single" w:sz="4" w:space="0" w:color="auto"/>
              <w:right w:val="nil"/>
            </w:tcBorders>
            <w:hideMark/>
          </w:tcPr>
          <w:p w14:paraId="5EC4E8B2"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739" w:type="dxa"/>
            <w:tcBorders>
              <w:top w:val="nil"/>
              <w:left w:val="nil"/>
              <w:bottom w:val="single" w:sz="4" w:space="0" w:color="auto"/>
              <w:right w:val="nil"/>
            </w:tcBorders>
            <w:hideMark/>
          </w:tcPr>
          <w:p w14:paraId="431FE55B"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1,00 </w:t>
            </w:r>
          </w:p>
        </w:tc>
        <w:tc>
          <w:tcPr>
            <w:tcW w:w="1295" w:type="dxa"/>
            <w:tcBorders>
              <w:top w:val="nil"/>
              <w:left w:val="nil"/>
              <w:bottom w:val="single" w:sz="4" w:space="0" w:color="auto"/>
              <w:right w:val="single" w:sz="4" w:space="0" w:color="auto"/>
            </w:tcBorders>
            <w:hideMark/>
          </w:tcPr>
          <w:p w14:paraId="39AEB517" w14:textId="77777777" w:rsidR="00F56DC2" w:rsidRPr="00F57712" w:rsidRDefault="00F56DC2" w:rsidP="00F56DC2">
            <w:pPr>
              <w:spacing w:before="100" w:beforeAutospacing="1" w:after="100" w:afterAutospacing="1"/>
              <w:rPr>
                <w:rFonts w:ascii="Arial" w:hAnsi="Arial" w:cs="Arial"/>
                <w:sz w:val="24"/>
                <w:szCs w:val="24"/>
              </w:rPr>
            </w:pPr>
            <w:r w:rsidRPr="00F57712">
              <w:rPr>
                <w:rFonts w:ascii="Arial" w:hAnsi="Arial" w:cs="Arial"/>
                <w:sz w:val="24"/>
                <w:szCs w:val="24"/>
              </w:rPr>
              <w:t>"</w:t>
            </w:r>
          </w:p>
        </w:tc>
        <w:tc>
          <w:tcPr>
            <w:tcW w:w="2218" w:type="dxa"/>
            <w:tcBorders>
              <w:left w:val="single" w:sz="4" w:space="0" w:color="auto"/>
            </w:tcBorders>
            <w:hideMark/>
          </w:tcPr>
          <w:p w14:paraId="7E6615CF"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0,10</w:t>
            </w:r>
          </w:p>
        </w:tc>
        <w:tc>
          <w:tcPr>
            <w:tcW w:w="2587" w:type="dxa"/>
            <w:hideMark/>
          </w:tcPr>
          <w:p w14:paraId="2D5F99F7" w14:textId="77777777" w:rsidR="00F56DC2" w:rsidRPr="00F57712" w:rsidRDefault="00F56DC2" w:rsidP="00F56DC2">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0,15 </w:t>
            </w:r>
          </w:p>
        </w:tc>
      </w:tr>
    </w:tbl>
    <w:p w14:paraId="23054097" w14:textId="77777777" w:rsidR="00AD53C0" w:rsidRDefault="00AD53C0" w:rsidP="001D6ACA">
      <w:pPr>
        <w:spacing w:line="360" w:lineRule="auto"/>
      </w:pPr>
    </w:p>
    <w:p w14:paraId="08AEB5DE" w14:textId="62B531DE" w:rsidR="00E438AD" w:rsidRPr="001F79EE" w:rsidRDefault="002E2869" w:rsidP="001F79EE">
      <w:pPr>
        <w:spacing w:before="100" w:beforeAutospacing="1" w:after="100" w:afterAutospacing="1" w:line="360" w:lineRule="auto"/>
        <w:ind w:firstLine="567"/>
        <w:contextualSpacing/>
        <w:outlineLvl w:val="1"/>
        <w:rPr>
          <w:rFonts w:ascii="Arial" w:hAnsi="Arial" w:cs="Arial"/>
          <w:b/>
          <w:bCs/>
          <w:sz w:val="28"/>
          <w:szCs w:val="28"/>
        </w:rPr>
      </w:pPr>
      <w:bookmarkStart w:id="52" w:name="_Toc77773846"/>
      <w:bookmarkStart w:id="53" w:name="_Toc77773971"/>
      <w:r>
        <w:rPr>
          <w:rFonts w:ascii="Arial" w:hAnsi="Arial" w:cs="Arial"/>
          <w:b/>
          <w:bCs/>
          <w:sz w:val="28"/>
          <w:szCs w:val="28"/>
        </w:rPr>
        <w:t>5</w:t>
      </w:r>
      <w:r w:rsidR="007E4D37" w:rsidRPr="001F79EE">
        <w:rPr>
          <w:rFonts w:ascii="Arial" w:hAnsi="Arial" w:cs="Arial"/>
          <w:b/>
          <w:bCs/>
          <w:sz w:val="28"/>
          <w:szCs w:val="28"/>
        </w:rPr>
        <w:t xml:space="preserve"> </w:t>
      </w:r>
      <w:r w:rsidR="00E438AD" w:rsidRPr="001F79EE">
        <w:rPr>
          <w:rFonts w:ascii="Arial" w:hAnsi="Arial" w:cs="Arial"/>
          <w:b/>
          <w:bCs/>
          <w:sz w:val="28"/>
          <w:szCs w:val="28"/>
        </w:rPr>
        <w:t>П</w:t>
      </w:r>
      <w:r w:rsidR="001F79EE" w:rsidRPr="001F79EE">
        <w:rPr>
          <w:rFonts w:ascii="Arial" w:hAnsi="Arial" w:cs="Arial"/>
          <w:b/>
          <w:bCs/>
          <w:sz w:val="28"/>
          <w:szCs w:val="28"/>
        </w:rPr>
        <w:t>олярографический метод определения оксида цинка</w:t>
      </w:r>
      <w:bookmarkEnd w:id="52"/>
      <w:bookmarkEnd w:id="53"/>
    </w:p>
    <w:p w14:paraId="30EDC000" w14:textId="0C2E5C5F" w:rsidR="001F79EE" w:rsidRPr="001F79EE" w:rsidRDefault="002E2869" w:rsidP="001F79EE">
      <w:pPr>
        <w:spacing w:before="100" w:beforeAutospacing="1" w:after="100" w:afterAutospacing="1" w:line="360" w:lineRule="auto"/>
        <w:ind w:firstLine="567"/>
        <w:contextualSpacing/>
        <w:jc w:val="both"/>
        <w:rPr>
          <w:rFonts w:ascii="Arial" w:hAnsi="Arial" w:cs="Arial"/>
          <w:b/>
          <w:sz w:val="28"/>
          <w:szCs w:val="24"/>
        </w:rPr>
      </w:pPr>
      <w:r w:rsidRPr="002E2869">
        <w:rPr>
          <w:rFonts w:ascii="Arial" w:hAnsi="Arial" w:cs="Arial"/>
          <w:b/>
          <w:sz w:val="24"/>
          <w:szCs w:val="24"/>
        </w:rPr>
        <w:t>5</w:t>
      </w:r>
      <w:r w:rsidR="001F79EE" w:rsidRPr="002E2869">
        <w:rPr>
          <w:rFonts w:ascii="Arial" w:hAnsi="Arial" w:cs="Arial"/>
          <w:b/>
          <w:sz w:val="24"/>
          <w:szCs w:val="24"/>
        </w:rPr>
        <w:t>.1 Сущность метода</w:t>
      </w:r>
    </w:p>
    <w:p w14:paraId="3183C351" w14:textId="36FE34FF" w:rsidR="00E438AD" w:rsidRDefault="00E438AD" w:rsidP="001F79E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 xml:space="preserve">Метод основан на щелочном разложении пробы, экстракции полученного роданидного комплекса цинка из сернокислого раствора диэтиловым эфиром и </w:t>
      </w:r>
      <w:r w:rsidRPr="001F79EE">
        <w:rPr>
          <w:rFonts w:ascii="Arial" w:hAnsi="Arial" w:cs="Arial"/>
          <w:sz w:val="24"/>
          <w:szCs w:val="24"/>
        </w:rPr>
        <w:lastRenderedPageBreak/>
        <w:t>полярографировании цинка в хлоридно-аммиачном растворе в интервале потенциалов от минус 0,9 до минус 1,4 В по отношению к ртутному аноду.</w:t>
      </w:r>
    </w:p>
    <w:p w14:paraId="5143D8C0" w14:textId="77777777" w:rsidR="001F79EE" w:rsidRPr="00526221" w:rsidRDefault="001F79EE" w:rsidP="001F79EE">
      <w:pPr>
        <w:spacing w:before="100" w:beforeAutospacing="1" w:after="100" w:afterAutospacing="1" w:line="360" w:lineRule="auto"/>
        <w:ind w:firstLine="567"/>
        <w:contextualSpacing/>
        <w:jc w:val="both"/>
        <w:rPr>
          <w:sz w:val="24"/>
          <w:szCs w:val="24"/>
        </w:rPr>
      </w:pPr>
    </w:p>
    <w:p w14:paraId="3B47807B" w14:textId="1322A148" w:rsidR="001F79EE" w:rsidRDefault="002E2869" w:rsidP="001F79EE">
      <w:pPr>
        <w:spacing w:before="100" w:beforeAutospacing="1" w:after="100" w:afterAutospacing="1"/>
        <w:ind w:firstLine="567"/>
        <w:jc w:val="both"/>
        <w:rPr>
          <w:b/>
          <w:bCs/>
          <w:sz w:val="36"/>
          <w:szCs w:val="36"/>
        </w:rPr>
      </w:pPr>
      <w:r w:rsidRPr="00347E59">
        <w:rPr>
          <w:rFonts w:ascii="Arial" w:hAnsi="Arial" w:cs="Arial"/>
          <w:b/>
          <w:bCs/>
          <w:sz w:val="24"/>
          <w:szCs w:val="24"/>
        </w:rPr>
        <w:t>5</w:t>
      </w:r>
      <w:r w:rsidR="001F79EE" w:rsidRPr="001F79EE">
        <w:rPr>
          <w:rFonts w:ascii="Arial" w:hAnsi="Arial" w:cs="Arial"/>
          <w:b/>
          <w:bCs/>
          <w:sz w:val="24"/>
          <w:szCs w:val="24"/>
        </w:rPr>
        <w:t xml:space="preserve">.2 </w:t>
      </w:r>
      <w:r w:rsidR="001F79EE">
        <w:rPr>
          <w:rFonts w:ascii="Arial" w:hAnsi="Arial" w:cs="Arial"/>
          <w:b/>
          <w:bCs/>
          <w:sz w:val="24"/>
          <w:szCs w:val="24"/>
        </w:rPr>
        <w:t>А</w:t>
      </w:r>
      <w:r w:rsidR="001F79EE" w:rsidRPr="001F79EE">
        <w:rPr>
          <w:rFonts w:ascii="Arial" w:hAnsi="Arial" w:cs="Arial"/>
          <w:b/>
          <w:bCs/>
          <w:sz w:val="24"/>
          <w:szCs w:val="24"/>
        </w:rPr>
        <w:t>ппаратура</w:t>
      </w:r>
      <w:r w:rsidR="001F79EE">
        <w:rPr>
          <w:rFonts w:ascii="Arial" w:hAnsi="Arial" w:cs="Arial"/>
          <w:b/>
          <w:bCs/>
          <w:sz w:val="24"/>
          <w:szCs w:val="24"/>
        </w:rPr>
        <w:t xml:space="preserve"> и</w:t>
      </w:r>
      <w:r w:rsidR="001F79EE" w:rsidRPr="001F79EE">
        <w:rPr>
          <w:rFonts w:ascii="Arial" w:hAnsi="Arial" w:cs="Arial"/>
          <w:b/>
          <w:bCs/>
          <w:sz w:val="24"/>
          <w:szCs w:val="24"/>
        </w:rPr>
        <w:t xml:space="preserve"> реактивы</w:t>
      </w:r>
      <w:r w:rsidR="001F79EE">
        <w:rPr>
          <w:b/>
          <w:bCs/>
          <w:sz w:val="36"/>
          <w:szCs w:val="36"/>
        </w:rPr>
        <w:t xml:space="preserve"> </w:t>
      </w:r>
    </w:p>
    <w:p w14:paraId="0B026291" w14:textId="3C3F9A37" w:rsidR="001F79EE" w:rsidRDefault="00E438AD" w:rsidP="001F79E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Полярограф переменного тока</w:t>
      </w:r>
      <w:r w:rsidR="004009A9">
        <w:rPr>
          <w:rFonts w:ascii="Arial" w:hAnsi="Arial" w:cs="Arial"/>
          <w:sz w:val="24"/>
          <w:szCs w:val="24"/>
        </w:rPr>
        <w:t xml:space="preserve"> (ППТ-1)</w:t>
      </w:r>
      <w:r w:rsidRPr="001F79EE">
        <w:rPr>
          <w:rFonts w:ascii="Arial" w:hAnsi="Arial" w:cs="Arial"/>
          <w:sz w:val="24"/>
          <w:szCs w:val="24"/>
        </w:rPr>
        <w:t>.</w:t>
      </w:r>
    </w:p>
    <w:p w14:paraId="144A4A3F" w14:textId="77777777" w:rsidR="001F79EE" w:rsidRDefault="00E438AD" w:rsidP="001F79E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Посуда из стекла или пластмассы, не содержащих цинка, для проведения анализа, а также хранения реактивов и растворов.</w:t>
      </w:r>
    </w:p>
    <w:p w14:paraId="0A715586" w14:textId="77777777" w:rsidR="001F79EE" w:rsidRDefault="00E438AD" w:rsidP="001F79E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Кислота серная по ГОСТ 4204, растворы 1:1 и 0,5 моль/дм</w:t>
      </w:r>
      <w:r w:rsidR="001F79EE">
        <w:rPr>
          <w:rFonts w:ascii="Arial" w:hAnsi="Arial" w:cs="Arial"/>
          <w:noProof/>
          <w:vertAlign w:val="superscript"/>
        </w:rPr>
        <w:t>3</w:t>
      </w:r>
      <w:r w:rsidRPr="001F79EE">
        <w:rPr>
          <w:rFonts w:ascii="Arial" w:hAnsi="Arial" w:cs="Arial"/>
          <w:sz w:val="24"/>
          <w:szCs w:val="24"/>
        </w:rPr>
        <w:t>.</w:t>
      </w:r>
    </w:p>
    <w:p w14:paraId="20695456" w14:textId="77777777" w:rsidR="001F79EE" w:rsidRDefault="00E438AD" w:rsidP="001F79E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Кислота соляная по ГОСТ 3118, раствор 1:1.</w:t>
      </w:r>
    </w:p>
    <w:p w14:paraId="141E834C" w14:textId="77777777" w:rsidR="001F79EE" w:rsidRDefault="00E438AD" w:rsidP="001F79E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Кислота азотная по ГОСТ 4461.</w:t>
      </w:r>
    </w:p>
    <w:p w14:paraId="002D1B39" w14:textId="676B22AF" w:rsidR="001F79EE" w:rsidRDefault="00E438AD" w:rsidP="001F79E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Аммиак водный по ГОСТ 3760.</w:t>
      </w:r>
    </w:p>
    <w:p w14:paraId="43819903" w14:textId="77777777" w:rsidR="001F79EE" w:rsidRDefault="00E438AD" w:rsidP="001F79E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Аммоний роданистый по ГОСТ 27067, раствор с массовой долей 60%.</w:t>
      </w:r>
    </w:p>
    <w:p w14:paraId="4A9B0C0C" w14:textId="77777777" w:rsidR="001F79EE" w:rsidRDefault="00E438AD" w:rsidP="001F79E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Аммоний хлористый по ГОСТ 3773.</w:t>
      </w:r>
    </w:p>
    <w:p w14:paraId="26045F04" w14:textId="77777777" w:rsidR="001F79EE" w:rsidRDefault="00E438AD" w:rsidP="001F79E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Натрий сернисто-кислый по ГОСТ 195.</w:t>
      </w:r>
    </w:p>
    <w:p w14:paraId="1E6142BF" w14:textId="77777777" w:rsidR="00F13EFE" w:rsidRDefault="00F13EFE" w:rsidP="00F13EF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Этиловый эфир.</w:t>
      </w:r>
    </w:p>
    <w:p w14:paraId="144A4DEA" w14:textId="77777777" w:rsidR="00F13EFE" w:rsidRDefault="00F13EFE" w:rsidP="00F13EF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Цинк металлический по ГОСТ 3640.</w:t>
      </w:r>
      <w:r>
        <w:rPr>
          <w:rFonts w:ascii="Arial" w:hAnsi="Arial" w:cs="Arial"/>
          <w:sz w:val="24"/>
          <w:szCs w:val="24"/>
        </w:rPr>
        <w:t xml:space="preserve"> </w:t>
      </w:r>
    </w:p>
    <w:p w14:paraId="019BCA27" w14:textId="77777777" w:rsidR="00F13EFE" w:rsidRDefault="00F13EFE" w:rsidP="00F13EF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Цинка оксид по ГОСТ 10262.</w:t>
      </w:r>
    </w:p>
    <w:p w14:paraId="02E05FDE" w14:textId="77777777" w:rsidR="001F79EE" w:rsidRDefault="001F79EE" w:rsidP="001F79EE">
      <w:pPr>
        <w:spacing w:before="100" w:beforeAutospacing="1" w:after="100" w:afterAutospacing="1" w:line="360" w:lineRule="auto"/>
        <w:ind w:firstLine="567"/>
        <w:contextualSpacing/>
        <w:jc w:val="both"/>
        <w:rPr>
          <w:rFonts w:ascii="Arial" w:hAnsi="Arial" w:cs="Arial"/>
          <w:sz w:val="24"/>
          <w:szCs w:val="24"/>
        </w:rPr>
      </w:pPr>
    </w:p>
    <w:p w14:paraId="1C56F7D5" w14:textId="61276B69" w:rsidR="001F79EE" w:rsidRPr="000C7FEA" w:rsidRDefault="002E2869" w:rsidP="001F79EE">
      <w:pPr>
        <w:spacing w:before="100" w:beforeAutospacing="1" w:after="100" w:afterAutospacing="1" w:line="360" w:lineRule="auto"/>
        <w:ind w:firstLine="567"/>
        <w:contextualSpacing/>
        <w:jc w:val="both"/>
        <w:rPr>
          <w:rFonts w:ascii="Arial" w:hAnsi="Arial" w:cs="Arial"/>
          <w:b/>
          <w:sz w:val="24"/>
          <w:szCs w:val="28"/>
        </w:rPr>
      </w:pPr>
      <w:r w:rsidRPr="000C7FEA">
        <w:rPr>
          <w:rFonts w:ascii="Arial" w:hAnsi="Arial" w:cs="Arial"/>
          <w:b/>
          <w:sz w:val="24"/>
          <w:szCs w:val="28"/>
        </w:rPr>
        <w:t>5</w:t>
      </w:r>
      <w:r w:rsidR="001F79EE" w:rsidRPr="000C7FEA">
        <w:rPr>
          <w:rFonts w:ascii="Arial" w:hAnsi="Arial" w:cs="Arial"/>
          <w:b/>
          <w:sz w:val="24"/>
          <w:szCs w:val="28"/>
        </w:rPr>
        <w:t>.3 Подготовка к анализу</w:t>
      </w:r>
    </w:p>
    <w:p w14:paraId="3C091592" w14:textId="00C70D2A" w:rsidR="001F79EE" w:rsidRDefault="00E438AD" w:rsidP="001F79E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 xml:space="preserve">Раствор-фон: 50,0 г хлористого аммония и 25,0 г сернисто-кислого натрия растворяют в 200 </w:t>
      </w:r>
      <w:r w:rsidR="002E2869" w:rsidRPr="001F79EE">
        <w:rPr>
          <w:rFonts w:ascii="Arial" w:hAnsi="Arial" w:cs="Arial"/>
          <w:sz w:val="24"/>
          <w:szCs w:val="24"/>
        </w:rPr>
        <w:t>см</w:t>
      </w:r>
      <w:r w:rsidR="002E2869" w:rsidRPr="002E2869">
        <w:rPr>
          <w:rFonts w:ascii="Arial" w:hAnsi="Arial" w:cs="Arial"/>
          <w:noProof/>
          <w:sz w:val="24"/>
          <w:szCs w:val="24"/>
          <w:vertAlign w:val="superscript"/>
        </w:rPr>
        <w:t>3</w:t>
      </w:r>
      <w:r w:rsidRPr="001F79EE">
        <w:rPr>
          <w:rFonts w:ascii="Arial" w:hAnsi="Arial" w:cs="Arial"/>
          <w:sz w:val="24"/>
          <w:szCs w:val="24"/>
        </w:rPr>
        <w:t xml:space="preserve"> воды. Раствор фильтруют в мерную колбу вместимостью </w:t>
      </w:r>
      <w:r w:rsidR="002E2869">
        <w:rPr>
          <w:rFonts w:ascii="Arial" w:hAnsi="Arial" w:cs="Arial"/>
          <w:sz w:val="24"/>
          <w:szCs w:val="24"/>
        </w:rPr>
        <w:br/>
      </w:r>
      <w:r w:rsidRPr="001F79EE">
        <w:rPr>
          <w:rFonts w:ascii="Arial" w:hAnsi="Arial" w:cs="Arial"/>
          <w:sz w:val="24"/>
          <w:szCs w:val="24"/>
        </w:rPr>
        <w:t xml:space="preserve">500 </w:t>
      </w:r>
      <w:r w:rsidR="002E2869" w:rsidRPr="001F79EE">
        <w:rPr>
          <w:rFonts w:ascii="Arial" w:hAnsi="Arial" w:cs="Arial"/>
          <w:sz w:val="24"/>
          <w:szCs w:val="24"/>
        </w:rPr>
        <w:t>см</w:t>
      </w:r>
      <w:r w:rsidR="002E2869" w:rsidRPr="002E2869">
        <w:rPr>
          <w:rFonts w:ascii="Arial" w:hAnsi="Arial" w:cs="Arial"/>
          <w:noProof/>
          <w:sz w:val="24"/>
          <w:szCs w:val="24"/>
          <w:vertAlign w:val="superscript"/>
        </w:rPr>
        <w:t>3</w:t>
      </w:r>
      <w:r w:rsidRPr="001F79EE">
        <w:rPr>
          <w:rFonts w:ascii="Arial" w:hAnsi="Arial" w:cs="Arial"/>
          <w:sz w:val="24"/>
          <w:szCs w:val="24"/>
        </w:rPr>
        <w:t xml:space="preserve">, добавляют 200 </w:t>
      </w:r>
      <w:r w:rsidR="002E2869" w:rsidRPr="001F79EE">
        <w:rPr>
          <w:rFonts w:ascii="Arial" w:hAnsi="Arial" w:cs="Arial"/>
          <w:sz w:val="24"/>
          <w:szCs w:val="24"/>
        </w:rPr>
        <w:t>см</w:t>
      </w:r>
      <w:r w:rsidR="002E2869" w:rsidRPr="002E2869">
        <w:rPr>
          <w:rFonts w:ascii="Arial" w:hAnsi="Arial" w:cs="Arial"/>
          <w:noProof/>
          <w:sz w:val="24"/>
          <w:szCs w:val="24"/>
          <w:vertAlign w:val="superscript"/>
        </w:rPr>
        <w:t>3</w:t>
      </w:r>
      <w:r w:rsidRPr="001F79EE">
        <w:rPr>
          <w:rFonts w:ascii="Arial" w:hAnsi="Arial" w:cs="Arial"/>
          <w:sz w:val="24"/>
          <w:szCs w:val="24"/>
        </w:rPr>
        <w:t xml:space="preserve"> аммиака, доливают до метки водой и перемешивают. Раствор хранят в плотно закрытом сосуде не более 5 дней.</w:t>
      </w:r>
    </w:p>
    <w:p w14:paraId="2E331471" w14:textId="76C26F6F" w:rsidR="00F13EFE" w:rsidRDefault="00E438AD" w:rsidP="001F79E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Стандартные растворы цинка:</w:t>
      </w:r>
      <w:r w:rsidR="00F13EFE">
        <w:rPr>
          <w:rFonts w:ascii="Arial" w:hAnsi="Arial" w:cs="Arial"/>
          <w:sz w:val="24"/>
          <w:szCs w:val="24"/>
        </w:rPr>
        <w:t xml:space="preserve"> </w:t>
      </w:r>
      <w:r w:rsidRPr="001F79EE">
        <w:rPr>
          <w:rFonts w:ascii="Arial" w:hAnsi="Arial" w:cs="Arial"/>
          <w:sz w:val="24"/>
          <w:szCs w:val="24"/>
        </w:rPr>
        <w:t>Раствор А: 0,0803 г цинка или 0,1000 г предварительно прокаленного при температуре 1000°С в течение 1 ч и охлажденного в эксикаторе оксида цинка растворяют в стакане вместимо</w:t>
      </w:r>
      <w:r w:rsidR="001D6ACA">
        <w:rPr>
          <w:rFonts w:ascii="Arial" w:hAnsi="Arial" w:cs="Arial"/>
          <w:sz w:val="24"/>
          <w:szCs w:val="24"/>
        </w:rPr>
        <w:t>стью 100 </w:t>
      </w:r>
      <w:r w:rsidR="002E2869" w:rsidRPr="001F79EE">
        <w:rPr>
          <w:rFonts w:ascii="Arial" w:hAnsi="Arial" w:cs="Arial"/>
          <w:sz w:val="24"/>
          <w:szCs w:val="24"/>
        </w:rPr>
        <w:t>см</w:t>
      </w:r>
      <w:r w:rsidR="002E2869" w:rsidRPr="002E2869">
        <w:rPr>
          <w:rFonts w:ascii="Arial" w:hAnsi="Arial" w:cs="Arial"/>
          <w:noProof/>
          <w:sz w:val="24"/>
          <w:szCs w:val="24"/>
          <w:vertAlign w:val="superscript"/>
        </w:rPr>
        <w:t>3</w:t>
      </w:r>
      <w:r w:rsidR="001D6ACA">
        <w:rPr>
          <w:rFonts w:ascii="Arial" w:hAnsi="Arial" w:cs="Arial"/>
          <w:sz w:val="24"/>
          <w:szCs w:val="24"/>
        </w:rPr>
        <w:t xml:space="preserve"> в 5 </w:t>
      </w:r>
      <w:r w:rsidRPr="001F79EE">
        <w:rPr>
          <w:rFonts w:ascii="Arial" w:hAnsi="Arial" w:cs="Arial"/>
          <w:sz w:val="24"/>
          <w:szCs w:val="24"/>
        </w:rPr>
        <w:t>см</w:t>
      </w:r>
      <w:r w:rsidR="002E2869" w:rsidRPr="002E2869">
        <w:rPr>
          <w:rFonts w:ascii="Arial" w:hAnsi="Arial" w:cs="Arial"/>
          <w:noProof/>
          <w:sz w:val="24"/>
          <w:szCs w:val="24"/>
          <w:vertAlign w:val="superscript"/>
        </w:rPr>
        <w:t>3</w:t>
      </w:r>
      <w:r w:rsidRPr="001F79EE">
        <w:rPr>
          <w:rFonts w:ascii="Arial" w:hAnsi="Arial" w:cs="Arial"/>
          <w:sz w:val="24"/>
          <w:szCs w:val="24"/>
        </w:rPr>
        <w:t xml:space="preserve"> раствора соляной кислоты. Раствор переносят в мерную колбу вместимостью 1000 </w:t>
      </w:r>
      <w:r w:rsidR="002E2869" w:rsidRPr="001F79EE">
        <w:rPr>
          <w:rFonts w:ascii="Arial" w:hAnsi="Arial" w:cs="Arial"/>
          <w:sz w:val="24"/>
          <w:szCs w:val="24"/>
        </w:rPr>
        <w:t>см</w:t>
      </w:r>
      <w:r w:rsidR="002E2869" w:rsidRPr="002E2869">
        <w:rPr>
          <w:rFonts w:ascii="Arial" w:hAnsi="Arial" w:cs="Arial"/>
          <w:noProof/>
          <w:sz w:val="24"/>
          <w:szCs w:val="24"/>
          <w:vertAlign w:val="superscript"/>
        </w:rPr>
        <w:t>3</w:t>
      </w:r>
      <w:r w:rsidRPr="001F79EE">
        <w:rPr>
          <w:rFonts w:ascii="Arial" w:hAnsi="Arial" w:cs="Arial"/>
          <w:sz w:val="24"/>
          <w:szCs w:val="24"/>
        </w:rPr>
        <w:t>, доливают до метки водой и перемешивают.</w:t>
      </w:r>
    </w:p>
    <w:p w14:paraId="25FBB5AA" w14:textId="478270C5" w:rsidR="00F13EFE" w:rsidRDefault="00E438AD" w:rsidP="001F79E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 xml:space="preserve">1 </w:t>
      </w:r>
      <w:r w:rsidR="002E2869" w:rsidRPr="001F79EE">
        <w:rPr>
          <w:rFonts w:ascii="Arial" w:hAnsi="Arial" w:cs="Arial"/>
          <w:sz w:val="24"/>
          <w:szCs w:val="24"/>
        </w:rPr>
        <w:t>см</w:t>
      </w:r>
      <w:r w:rsidR="002E2869" w:rsidRPr="002E2869">
        <w:rPr>
          <w:rFonts w:ascii="Arial" w:hAnsi="Arial" w:cs="Arial"/>
          <w:noProof/>
          <w:sz w:val="24"/>
          <w:szCs w:val="24"/>
          <w:vertAlign w:val="superscript"/>
        </w:rPr>
        <w:t>3</w:t>
      </w:r>
      <w:r w:rsidRPr="001F79EE">
        <w:rPr>
          <w:rFonts w:ascii="Arial" w:hAnsi="Arial" w:cs="Arial"/>
          <w:sz w:val="24"/>
          <w:szCs w:val="24"/>
        </w:rPr>
        <w:t xml:space="preserve"> раствора А содержит 0,0001 г оксида цинка.</w:t>
      </w:r>
    </w:p>
    <w:p w14:paraId="13076003" w14:textId="7F4BBF0F" w:rsidR="00F13EFE" w:rsidRDefault="00E438AD" w:rsidP="00F13EFE">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 xml:space="preserve">Раствор Б: 25,0 </w:t>
      </w:r>
      <w:r w:rsidR="002E2869" w:rsidRPr="001F79EE">
        <w:rPr>
          <w:rFonts w:ascii="Arial" w:hAnsi="Arial" w:cs="Arial"/>
          <w:sz w:val="24"/>
          <w:szCs w:val="24"/>
        </w:rPr>
        <w:t>см</w:t>
      </w:r>
      <w:r w:rsidR="002E2869" w:rsidRPr="002E2869">
        <w:rPr>
          <w:rFonts w:ascii="Arial" w:hAnsi="Arial" w:cs="Arial"/>
          <w:noProof/>
          <w:sz w:val="24"/>
          <w:szCs w:val="24"/>
          <w:vertAlign w:val="superscript"/>
        </w:rPr>
        <w:t>3</w:t>
      </w:r>
      <w:r w:rsidRPr="001F79EE">
        <w:rPr>
          <w:rFonts w:ascii="Arial" w:hAnsi="Arial" w:cs="Arial"/>
          <w:sz w:val="24"/>
          <w:szCs w:val="24"/>
        </w:rPr>
        <w:t xml:space="preserve"> раствора А переносят в мерную колбу вместимостью </w:t>
      </w:r>
      <w:r w:rsidR="002E2869">
        <w:rPr>
          <w:rFonts w:ascii="Arial" w:hAnsi="Arial" w:cs="Arial"/>
          <w:sz w:val="24"/>
          <w:szCs w:val="24"/>
        </w:rPr>
        <w:br/>
      </w:r>
      <w:r w:rsidRPr="001F79EE">
        <w:rPr>
          <w:rFonts w:ascii="Arial" w:hAnsi="Arial" w:cs="Arial"/>
          <w:sz w:val="24"/>
          <w:szCs w:val="24"/>
        </w:rPr>
        <w:t xml:space="preserve">250 </w:t>
      </w:r>
      <w:r w:rsidR="002E2869" w:rsidRPr="001F79EE">
        <w:rPr>
          <w:rFonts w:ascii="Arial" w:hAnsi="Arial" w:cs="Arial"/>
          <w:sz w:val="24"/>
          <w:szCs w:val="24"/>
        </w:rPr>
        <w:t>см</w:t>
      </w:r>
      <w:r w:rsidR="002E2869" w:rsidRPr="002E2869">
        <w:rPr>
          <w:rFonts w:ascii="Arial" w:hAnsi="Arial" w:cs="Arial"/>
          <w:noProof/>
          <w:sz w:val="24"/>
          <w:szCs w:val="24"/>
          <w:vertAlign w:val="superscript"/>
        </w:rPr>
        <w:t>3</w:t>
      </w:r>
      <w:r w:rsidRPr="001F79EE">
        <w:rPr>
          <w:rFonts w:ascii="Arial" w:hAnsi="Arial" w:cs="Arial"/>
          <w:sz w:val="24"/>
          <w:szCs w:val="24"/>
        </w:rPr>
        <w:t>, доливают до метки водой и перемешивают. Раствор готовят перед использованием.</w:t>
      </w:r>
      <w:r w:rsidR="00F13EFE">
        <w:rPr>
          <w:rFonts w:ascii="Arial" w:hAnsi="Arial" w:cs="Arial"/>
          <w:sz w:val="24"/>
          <w:szCs w:val="24"/>
        </w:rPr>
        <w:t xml:space="preserve"> </w:t>
      </w:r>
      <w:r w:rsidRPr="001F79EE">
        <w:rPr>
          <w:rFonts w:ascii="Arial" w:hAnsi="Arial" w:cs="Arial"/>
          <w:sz w:val="24"/>
          <w:szCs w:val="24"/>
        </w:rPr>
        <w:t xml:space="preserve">1 </w:t>
      </w:r>
      <w:r w:rsidR="002E2869" w:rsidRPr="001F79EE">
        <w:rPr>
          <w:rFonts w:ascii="Arial" w:hAnsi="Arial" w:cs="Arial"/>
          <w:sz w:val="24"/>
          <w:szCs w:val="24"/>
        </w:rPr>
        <w:t>см</w:t>
      </w:r>
      <w:r w:rsidR="002E2869" w:rsidRPr="00347E59">
        <w:rPr>
          <w:rFonts w:ascii="Arial" w:hAnsi="Arial" w:cs="Arial"/>
          <w:noProof/>
          <w:sz w:val="24"/>
          <w:szCs w:val="24"/>
          <w:vertAlign w:val="superscript"/>
        </w:rPr>
        <w:t>3</w:t>
      </w:r>
      <w:r w:rsidRPr="001F79EE">
        <w:rPr>
          <w:rFonts w:ascii="Arial" w:hAnsi="Arial" w:cs="Arial"/>
          <w:sz w:val="24"/>
          <w:szCs w:val="24"/>
        </w:rPr>
        <w:t xml:space="preserve"> раствора Б содержит 0,00001 г оксида цинка.</w:t>
      </w:r>
    </w:p>
    <w:p w14:paraId="0F6AE462" w14:textId="77777777" w:rsidR="00F13EFE" w:rsidRDefault="00F13EFE" w:rsidP="00F13EFE">
      <w:pPr>
        <w:spacing w:before="100" w:beforeAutospacing="1" w:after="100" w:afterAutospacing="1" w:line="360" w:lineRule="auto"/>
        <w:ind w:firstLine="567"/>
        <w:contextualSpacing/>
        <w:jc w:val="both"/>
        <w:rPr>
          <w:rFonts w:ascii="Arial" w:hAnsi="Arial" w:cs="Arial"/>
          <w:sz w:val="24"/>
          <w:szCs w:val="24"/>
        </w:rPr>
      </w:pPr>
    </w:p>
    <w:p w14:paraId="45CCBC02" w14:textId="6F55044D" w:rsidR="00E438AD" w:rsidRPr="000C7FEA" w:rsidRDefault="002E2869" w:rsidP="00F13EFE">
      <w:pPr>
        <w:spacing w:before="100" w:beforeAutospacing="1" w:after="100" w:afterAutospacing="1" w:line="360" w:lineRule="auto"/>
        <w:ind w:firstLine="567"/>
        <w:contextualSpacing/>
        <w:jc w:val="both"/>
        <w:rPr>
          <w:b/>
          <w:bCs/>
          <w:sz w:val="32"/>
          <w:szCs w:val="36"/>
        </w:rPr>
      </w:pPr>
      <w:r w:rsidRPr="00347E59">
        <w:rPr>
          <w:rFonts w:ascii="Arial" w:hAnsi="Arial" w:cs="Arial"/>
          <w:b/>
          <w:sz w:val="24"/>
          <w:szCs w:val="28"/>
        </w:rPr>
        <w:t>5</w:t>
      </w:r>
      <w:r w:rsidR="00F13EFE" w:rsidRPr="000C7FEA">
        <w:rPr>
          <w:rFonts w:ascii="Arial" w:hAnsi="Arial" w:cs="Arial"/>
          <w:b/>
          <w:sz w:val="24"/>
          <w:szCs w:val="28"/>
        </w:rPr>
        <w:t xml:space="preserve">.4 </w:t>
      </w:r>
      <w:r w:rsidR="009B08AE" w:rsidRPr="000C7FEA">
        <w:rPr>
          <w:rFonts w:ascii="Arial" w:hAnsi="Arial" w:cs="Arial"/>
          <w:b/>
          <w:sz w:val="24"/>
          <w:szCs w:val="28"/>
        </w:rPr>
        <w:t>П</w:t>
      </w:r>
      <w:r w:rsidR="00F13EFE" w:rsidRPr="000C7FEA">
        <w:rPr>
          <w:rFonts w:ascii="Arial" w:hAnsi="Arial" w:cs="Arial"/>
          <w:b/>
          <w:sz w:val="24"/>
          <w:szCs w:val="28"/>
        </w:rPr>
        <w:t>роведение анализа</w:t>
      </w:r>
      <w:r w:rsidR="009B08AE" w:rsidRPr="000C7FEA">
        <w:rPr>
          <w:b/>
          <w:bCs/>
          <w:sz w:val="32"/>
          <w:szCs w:val="36"/>
        </w:rPr>
        <w:t xml:space="preserve"> </w:t>
      </w:r>
    </w:p>
    <w:p w14:paraId="5A5562E7" w14:textId="43E30ACB" w:rsidR="00E438AD" w:rsidRDefault="002E2869" w:rsidP="00F13EFE">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lastRenderedPageBreak/>
        <w:t>5</w:t>
      </w:r>
      <w:r w:rsidR="00E438AD" w:rsidRPr="00F13EFE">
        <w:rPr>
          <w:rFonts w:ascii="Arial" w:hAnsi="Arial" w:cs="Arial"/>
          <w:sz w:val="24"/>
          <w:szCs w:val="24"/>
        </w:rPr>
        <w:t>.</w:t>
      </w:r>
      <w:r w:rsidR="00F13EFE">
        <w:rPr>
          <w:rFonts w:ascii="Arial" w:hAnsi="Arial" w:cs="Arial"/>
          <w:sz w:val="24"/>
          <w:szCs w:val="24"/>
        </w:rPr>
        <w:t>4.</w:t>
      </w:r>
      <w:r w:rsidR="00E438AD" w:rsidRPr="00F13EFE">
        <w:rPr>
          <w:rFonts w:ascii="Arial" w:hAnsi="Arial" w:cs="Arial"/>
          <w:sz w:val="24"/>
          <w:szCs w:val="24"/>
        </w:rPr>
        <w:t xml:space="preserve">1. Аликвотную часть серно-кислого раствора пробы, приготовленного разложением пробы сплавлением </w:t>
      </w:r>
      <w:r w:rsidR="00E438AD" w:rsidRPr="00347E59">
        <w:rPr>
          <w:rFonts w:ascii="Arial" w:hAnsi="Arial" w:cs="Arial"/>
          <w:sz w:val="24"/>
          <w:szCs w:val="24"/>
        </w:rPr>
        <w:t xml:space="preserve">по </w:t>
      </w:r>
      <w:r w:rsidR="0090678C" w:rsidRPr="0090678C">
        <w:rPr>
          <w:rFonts w:ascii="Arial" w:hAnsi="Arial" w:cs="Arial"/>
          <w:sz w:val="24"/>
          <w:szCs w:val="24"/>
        </w:rPr>
        <w:t>ГОСТ 23201.3</w:t>
      </w:r>
      <w:r w:rsidR="00E438AD" w:rsidRPr="00347E59">
        <w:rPr>
          <w:rFonts w:ascii="Arial" w:hAnsi="Arial" w:cs="Arial"/>
          <w:sz w:val="24"/>
          <w:szCs w:val="24"/>
        </w:rPr>
        <w:t xml:space="preserve"> объемом</w:t>
      </w:r>
      <w:r w:rsidR="00E438AD" w:rsidRPr="00F13EFE">
        <w:rPr>
          <w:rFonts w:ascii="Arial" w:hAnsi="Arial" w:cs="Arial"/>
          <w:sz w:val="24"/>
          <w:szCs w:val="24"/>
        </w:rPr>
        <w:t xml:space="preserve"> 25,0 см</w:t>
      </w:r>
      <w:r w:rsidR="00F13EFE">
        <w:rPr>
          <w:rFonts w:ascii="Arial" w:hAnsi="Arial" w:cs="Arial"/>
          <w:noProof/>
          <w:vertAlign w:val="superscript"/>
        </w:rPr>
        <w:t>3</w:t>
      </w:r>
      <w:r w:rsidR="00E438AD" w:rsidRPr="00F13EFE">
        <w:rPr>
          <w:rFonts w:ascii="Arial" w:hAnsi="Arial" w:cs="Arial"/>
          <w:sz w:val="24"/>
          <w:szCs w:val="24"/>
        </w:rPr>
        <w:t xml:space="preserve"> помещают в делительную воронку вместимостью 250 см</w:t>
      </w:r>
      <w:r w:rsidR="00F13EFE">
        <w:rPr>
          <w:rFonts w:ascii="Arial" w:hAnsi="Arial" w:cs="Arial"/>
          <w:sz w:val="24"/>
          <w:szCs w:val="24"/>
          <w:vertAlign w:val="superscript"/>
        </w:rPr>
        <w:t>3</w:t>
      </w:r>
      <w:r w:rsidR="00E438AD" w:rsidRPr="00F13EFE">
        <w:rPr>
          <w:rFonts w:ascii="Arial" w:hAnsi="Arial" w:cs="Arial"/>
          <w:sz w:val="24"/>
          <w:szCs w:val="24"/>
        </w:rPr>
        <w:t>, добавляют 20 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0,5 моль/дм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раствора серной кислоты, 15 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воды, 5 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раствора роданистого аммония, 15 см</w:t>
      </w:r>
      <w:r w:rsidR="00F13EFE">
        <w:rPr>
          <w:rFonts w:ascii="Arial" w:hAnsi="Arial" w:cs="Arial"/>
          <w:sz w:val="24"/>
          <w:szCs w:val="24"/>
          <w:vertAlign w:val="superscript"/>
        </w:rPr>
        <w:t>3</w:t>
      </w:r>
      <w:r w:rsidR="00E438AD" w:rsidRPr="00F13EFE">
        <w:rPr>
          <w:rFonts w:ascii="Arial" w:hAnsi="Arial" w:cs="Arial"/>
          <w:sz w:val="24"/>
          <w:szCs w:val="24"/>
        </w:rPr>
        <w:t xml:space="preserve"> этилового эфира и встряхивают 1 мин. После расслоения фаз водную фазу сливают в другую делительную воронку, добавляют 15 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этилового эфира и экстракцию повторяют. После расслоения фаз водную фазу сливают и отбрасывают. Эфирный слой переносят в первую делительную воронку.</w:t>
      </w:r>
    </w:p>
    <w:p w14:paraId="18C03161" w14:textId="4B6457A2" w:rsidR="00E438AD" w:rsidRDefault="002E2869" w:rsidP="00F13EFE">
      <w:pPr>
        <w:spacing w:before="100" w:beforeAutospacing="1" w:after="100" w:afterAutospacing="1" w:line="360" w:lineRule="auto"/>
        <w:ind w:firstLine="567"/>
        <w:contextualSpacing/>
        <w:jc w:val="both"/>
        <w:rPr>
          <w:rFonts w:ascii="Arial" w:hAnsi="Arial" w:cs="Arial"/>
          <w:sz w:val="24"/>
          <w:szCs w:val="24"/>
        </w:rPr>
      </w:pPr>
      <w:r w:rsidRPr="002E2869">
        <w:rPr>
          <w:rFonts w:ascii="Arial" w:hAnsi="Arial" w:cs="Arial"/>
          <w:sz w:val="24"/>
          <w:szCs w:val="24"/>
        </w:rPr>
        <w:t>5</w:t>
      </w:r>
      <w:r w:rsidR="00E438AD" w:rsidRPr="00F13EFE">
        <w:rPr>
          <w:rFonts w:ascii="Arial" w:hAnsi="Arial" w:cs="Arial"/>
          <w:sz w:val="24"/>
          <w:szCs w:val="24"/>
        </w:rPr>
        <w:t>.</w:t>
      </w:r>
      <w:r w:rsidR="00F13EFE" w:rsidRPr="00F13EFE">
        <w:rPr>
          <w:rFonts w:ascii="Arial" w:hAnsi="Arial" w:cs="Arial"/>
          <w:sz w:val="24"/>
          <w:szCs w:val="24"/>
        </w:rPr>
        <w:t>4</w:t>
      </w:r>
      <w:r w:rsidR="00E438AD" w:rsidRPr="00F13EFE">
        <w:rPr>
          <w:rFonts w:ascii="Arial" w:hAnsi="Arial" w:cs="Arial"/>
          <w:sz w:val="24"/>
          <w:szCs w:val="24"/>
        </w:rPr>
        <w:t>.</w:t>
      </w:r>
      <w:r w:rsidR="00F13EFE" w:rsidRPr="00F13EFE">
        <w:rPr>
          <w:rFonts w:ascii="Arial" w:hAnsi="Arial" w:cs="Arial"/>
          <w:sz w:val="24"/>
          <w:szCs w:val="24"/>
        </w:rPr>
        <w:t>2</w:t>
      </w:r>
      <w:r w:rsidR="00E438AD" w:rsidRPr="00F13EFE">
        <w:rPr>
          <w:rFonts w:ascii="Arial" w:hAnsi="Arial" w:cs="Arial"/>
          <w:sz w:val="24"/>
          <w:szCs w:val="24"/>
        </w:rPr>
        <w:t xml:space="preserve"> Объединенный экстракт два-три раза промывают раствором серной кислоты 0,5 моль/дм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добавляя ее по 5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Затем эфирный слой сливают в стакан вместимостью 50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и выпаривают на водяной бане досуха. К охлажденному остатку по каплям добавляют 1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азотной кислоты. После прекращения бурной реакции добавляют 1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раствора серной кислоты 1:1 и выпаривают раствор досуха на песчаной бане. Если во время выпаривания раствор приобретает темно-коричневый цвет, то осторожно, по каплям, добавляют азотную кислоту до обесцвечивания раствора. Стакан с сухим остатком охлаждают, стенки стакана ополаскивают небольшим количеством воды и раствор снова выпаривают досуха. Охлажденный остаток растворяют в 5,0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раствора-фона, переносят в полярографическую ячейку и полярографируют раствор в интервале потенциалов от минус 0,9 до минус 1,4 В по отношению к ртутному аноду </w:t>
      </w:r>
      <w:r w:rsidR="00753231">
        <w:rPr>
          <w:rFonts w:ascii="Arial" w:hAnsi="Arial" w:cs="Arial"/>
          <w:sz w:val="24"/>
          <w:szCs w:val="24"/>
        </w:rPr>
        <w:t>(</w:t>
      </w:r>
      <m:oMath>
        <m:r>
          <w:rPr>
            <w:rFonts w:ascii="Cambria Math" w:hAnsi="Cambria Math" w:cs="Arial"/>
            <w:sz w:val="24"/>
            <w:szCs w:val="24"/>
          </w:rPr>
          <m:t>E1/2Zn=-1,05 В</m:t>
        </m:r>
      </m:oMath>
      <w:r w:rsidR="00753231">
        <w:rPr>
          <w:rFonts w:ascii="Arial" w:hAnsi="Arial" w:cs="Arial"/>
          <w:sz w:val="24"/>
          <w:szCs w:val="24"/>
        </w:rPr>
        <w:t xml:space="preserve">). </w:t>
      </w:r>
    </w:p>
    <w:p w14:paraId="43CFDBB1" w14:textId="222F5406" w:rsidR="00F13EFE" w:rsidRDefault="002E2869" w:rsidP="00F13EFE">
      <w:pPr>
        <w:spacing w:before="100" w:beforeAutospacing="1" w:after="100" w:afterAutospacing="1" w:line="360" w:lineRule="auto"/>
        <w:ind w:firstLine="567"/>
        <w:contextualSpacing/>
        <w:jc w:val="both"/>
        <w:rPr>
          <w:rFonts w:ascii="Arial" w:hAnsi="Arial" w:cs="Arial"/>
          <w:sz w:val="24"/>
          <w:szCs w:val="24"/>
        </w:rPr>
      </w:pPr>
      <w:r w:rsidRPr="002E2869">
        <w:rPr>
          <w:rFonts w:ascii="Arial" w:hAnsi="Arial" w:cs="Arial"/>
          <w:sz w:val="24"/>
          <w:szCs w:val="24"/>
        </w:rPr>
        <w:t>5</w:t>
      </w:r>
      <w:r w:rsidR="00E438AD" w:rsidRPr="00F13EFE">
        <w:rPr>
          <w:rFonts w:ascii="Arial" w:hAnsi="Arial" w:cs="Arial"/>
          <w:sz w:val="24"/>
          <w:szCs w:val="24"/>
        </w:rPr>
        <w:t>.</w:t>
      </w:r>
      <w:r w:rsidR="00F13EFE" w:rsidRPr="00F13EFE">
        <w:rPr>
          <w:rFonts w:ascii="Arial" w:hAnsi="Arial" w:cs="Arial"/>
          <w:sz w:val="24"/>
          <w:szCs w:val="24"/>
        </w:rPr>
        <w:t>4.</w:t>
      </w:r>
      <w:r w:rsidR="00E438AD" w:rsidRPr="00F13EFE">
        <w:rPr>
          <w:rFonts w:ascii="Arial" w:hAnsi="Arial" w:cs="Arial"/>
          <w:sz w:val="24"/>
          <w:szCs w:val="24"/>
        </w:rPr>
        <w:t xml:space="preserve">3 При применении </w:t>
      </w:r>
      <w:r w:rsidR="004009A9">
        <w:rPr>
          <w:rFonts w:ascii="Arial" w:hAnsi="Arial" w:cs="Arial"/>
          <w:sz w:val="24"/>
          <w:szCs w:val="24"/>
        </w:rPr>
        <w:t xml:space="preserve">полярографа </w:t>
      </w:r>
      <w:r w:rsidR="00E438AD" w:rsidRPr="00F13EFE">
        <w:rPr>
          <w:rFonts w:ascii="Arial" w:hAnsi="Arial" w:cs="Arial"/>
          <w:sz w:val="24"/>
          <w:szCs w:val="24"/>
        </w:rPr>
        <w:t>ППТ-1 устанавливают следующий режим работы: начальное напряжение 0,9 В, форма переменного напряжения трапецеидальная, скорость развертки 2 мВ/с, амплитуда переменного напряжения 4-8 мВ, диапазон тока 10х100 (или соответственно концентрации), задержка 3 с (устанавливают в зависимости от времени каплепа</w:t>
      </w:r>
      <w:r w:rsidR="00753231">
        <w:rPr>
          <w:rFonts w:ascii="Arial" w:hAnsi="Arial" w:cs="Arial"/>
          <w:sz w:val="24"/>
          <w:szCs w:val="24"/>
        </w:rPr>
        <w:t>дения для данного капилляра), те</w:t>
      </w:r>
      <w:r w:rsidR="00E438AD" w:rsidRPr="00F13EFE">
        <w:rPr>
          <w:rFonts w:ascii="Arial" w:hAnsi="Arial" w:cs="Arial"/>
          <w:sz w:val="24"/>
          <w:szCs w:val="24"/>
        </w:rPr>
        <w:t xml:space="preserve">ст-режим регистрации тока, электроды: рабочий - ртутно-капающий, вспомогательный - донная ртуть, электролизер объемом 5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w:t>
      </w:r>
    </w:p>
    <w:p w14:paraId="29CF80CF" w14:textId="049FF73F" w:rsidR="00F13EFE" w:rsidRDefault="002E2869" w:rsidP="00753231">
      <w:pPr>
        <w:spacing w:line="360" w:lineRule="auto"/>
        <w:ind w:firstLine="567"/>
        <w:contextualSpacing/>
        <w:jc w:val="both"/>
        <w:rPr>
          <w:rFonts w:ascii="Arial" w:hAnsi="Arial" w:cs="Arial"/>
          <w:sz w:val="24"/>
          <w:szCs w:val="24"/>
        </w:rPr>
      </w:pPr>
      <w:r w:rsidRPr="00347E59">
        <w:rPr>
          <w:rFonts w:ascii="Arial" w:hAnsi="Arial" w:cs="Arial"/>
          <w:sz w:val="24"/>
          <w:szCs w:val="24"/>
        </w:rPr>
        <w:t>5</w:t>
      </w:r>
      <w:r w:rsidR="00F13EFE" w:rsidRPr="00F13EFE">
        <w:rPr>
          <w:rFonts w:ascii="Arial" w:hAnsi="Arial" w:cs="Arial"/>
          <w:sz w:val="24"/>
          <w:szCs w:val="24"/>
        </w:rPr>
        <w:t>.4.4.</w:t>
      </w:r>
      <w:r w:rsidR="00E438AD" w:rsidRPr="00F13EFE">
        <w:rPr>
          <w:rFonts w:ascii="Arial" w:hAnsi="Arial" w:cs="Arial"/>
          <w:sz w:val="24"/>
          <w:szCs w:val="24"/>
        </w:rPr>
        <w:t xml:space="preserve"> Аликвотную часть серно-кислого раствора контрольного опыта, приготовленного разложением пробы сплавлением по </w:t>
      </w:r>
      <w:r w:rsidR="0090678C">
        <w:rPr>
          <w:rFonts w:ascii="Arial" w:hAnsi="Arial" w:cs="Arial"/>
          <w:sz w:val="24"/>
          <w:szCs w:val="24"/>
        </w:rPr>
        <w:t>ГОСТ 23201.3</w:t>
      </w:r>
      <w:r w:rsidR="00753231">
        <w:rPr>
          <w:rFonts w:ascii="Arial" w:hAnsi="Arial" w:cs="Arial"/>
          <w:sz w:val="24"/>
          <w:szCs w:val="24"/>
        </w:rPr>
        <w:t>, объемом 25,0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помещают в делительную воронку вместимостью 250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753231">
        <w:rPr>
          <w:rFonts w:ascii="Arial" w:hAnsi="Arial" w:cs="Arial"/>
          <w:sz w:val="24"/>
          <w:szCs w:val="24"/>
        </w:rPr>
        <w:t>, добавляют 20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раствора серной кислоты 0,5 моль/</w:t>
      </w:r>
      <w:r w:rsidR="00F13EFE">
        <w:rPr>
          <w:rFonts w:ascii="Arial" w:hAnsi="Arial" w:cs="Arial"/>
          <w:sz w:val="24"/>
          <w:szCs w:val="24"/>
        </w:rPr>
        <w:t>д</w:t>
      </w:r>
      <w:r w:rsidR="00F13EFE" w:rsidRPr="00F13EFE">
        <w:rPr>
          <w:rFonts w:ascii="Arial" w:hAnsi="Arial" w:cs="Arial"/>
          <w:sz w:val="24"/>
          <w:szCs w:val="24"/>
        </w:rPr>
        <w:t>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15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воды, 5 см</w:t>
      </w:r>
      <w:r w:rsidR="00E438AD" w:rsidRPr="00F13EFE">
        <w:rPr>
          <w:rFonts w:ascii="Arial" w:hAnsi="Arial" w:cs="Arial"/>
          <w:noProof/>
        </w:rPr>
        <w:drawing>
          <wp:inline distT="0" distB="0" distL="0" distR="0" wp14:anchorId="455D4166" wp14:editId="25A2BF99">
            <wp:extent cx="106045" cy="223520"/>
            <wp:effectExtent l="0" t="0" r="8255" b="5080"/>
            <wp:docPr id="94" name="Рисунок 94" descr="C:\Users\KhrabrykhAV\AppData\Local\Microsoft\Windows\INetCache\Content.MSO\81AAA1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KhrabrykhAV\AppData\Local\Microsoft\Windows\INetCache\Content.MSO\81AAA1D9.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00E438AD" w:rsidRPr="00F13EFE">
        <w:rPr>
          <w:rFonts w:ascii="Arial" w:hAnsi="Arial" w:cs="Arial"/>
          <w:sz w:val="24"/>
          <w:szCs w:val="24"/>
        </w:rPr>
        <w:t xml:space="preserve"> раствора роданистого аммония, 15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этилового эфира и проводят анализ, как указано выше.</w:t>
      </w:r>
    </w:p>
    <w:p w14:paraId="0A7F59F6" w14:textId="21ABBD36" w:rsidR="00E438AD" w:rsidRDefault="00F13EFE" w:rsidP="00753231">
      <w:pPr>
        <w:spacing w:line="360" w:lineRule="auto"/>
        <w:ind w:firstLine="567"/>
        <w:contextualSpacing/>
        <w:jc w:val="both"/>
        <w:rPr>
          <w:rFonts w:ascii="Arial" w:hAnsi="Arial" w:cs="Arial"/>
          <w:sz w:val="24"/>
          <w:szCs w:val="24"/>
        </w:rPr>
      </w:pPr>
      <w:r>
        <w:rPr>
          <w:rFonts w:ascii="Arial" w:hAnsi="Arial" w:cs="Arial"/>
          <w:sz w:val="24"/>
          <w:szCs w:val="24"/>
        </w:rPr>
        <w:lastRenderedPageBreak/>
        <w:t>М</w:t>
      </w:r>
      <w:r w:rsidR="00E438AD" w:rsidRPr="00F13EFE">
        <w:rPr>
          <w:rFonts w:ascii="Arial" w:hAnsi="Arial" w:cs="Arial"/>
          <w:sz w:val="24"/>
          <w:szCs w:val="24"/>
        </w:rPr>
        <w:t>ассовую долю оксида цинка в пробе определяют по градуировочному графику, вычитая результат контрольного опыта.</w:t>
      </w:r>
    </w:p>
    <w:p w14:paraId="7C33761C" w14:textId="2897D89E" w:rsidR="00F13EFE" w:rsidRDefault="002E2869" w:rsidP="00753231">
      <w:pPr>
        <w:spacing w:line="360" w:lineRule="auto"/>
        <w:ind w:firstLine="567"/>
        <w:jc w:val="both"/>
        <w:rPr>
          <w:rFonts w:ascii="Arial" w:hAnsi="Arial" w:cs="Arial"/>
          <w:iCs/>
          <w:sz w:val="24"/>
          <w:szCs w:val="24"/>
        </w:rPr>
      </w:pPr>
      <w:r w:rsidRPr="00347E59">
        <w:rPr>
          <w:rFonts w:ascii="Arial" w:hAnsi="Arial" w:cs="Arial"/>
          <w:sz w:val="24"/>
          <w:szCs w:val="24"/>
        </w:rPr>
        <w:t>5</w:t>
      </w:r>
      <w:r w:rsidR="00E438AD" w:rsidRPr="00F13EFE">
        <w:rPr>
          <w:rFonts w:ascii="Arial" w:hAnsi="Arial" w:cs="Arial"/>
          <w:sz w:val="24"/>
          <w:szCs w:val="24"/>
        </w:rPr>
        <w:t>.</w:t>
      </w:r>
      <w:r w:rsidR="00F13EFE" w:rsidRPr="00F13EFE">
        <w:rPr>
          <w:rFonts w:ascii="Arial" w:hAnsi="Arial" w:cs="Arial"/>
          <w:sz w:val="24"/>
          <w:szCs w:val="24"/>
        </w:rPr>
        <w:t>4.</w:t>
      </w:r>
      <w:r w:rsidR="00E438AD" w:rsidRPr="00F13EFE">
        <w:rPr>
          <w:rFonts w:ascii="Arial" w:hAnsi="Arial" w:cs="Arial"/>
          <w:sz w:val="24"/>
          <w:szCs w:val="24"/>
        </w:rPr>
        <w:t xml:space="preserve">5. </w:t>
      </w:r>
      <w:r w:rsidR="00E438AD" w:rsidRPr="00F13EFE">
        <w:rPr>
          <w:rFonts w:ascii="Arial" w:hAnsi="Arial" w:cs="Arial"/>
          <w:iCs/>
          <w:sz w:val="24"/>
          <w:szCs w:val="24"/>
        </w:rPr>
        <w:t>Построение градуировочного графика</w:t>
      </w:r>
      <w:r w:rsidR="00F13EFE">
        <w:rPr>
          <w:rFonts w:ascii="Arial" w:hAnsi="Arial" w:cs="Arial"/>
          <w:iCs/>
          <w:sz w:val="24"/>
          <w:szCs w:val="24"/>
        </w:rPr>
        <w:t>.</w:t>
      </w:r>
    </w:p>
    <w:p w14:paraId="5B47AF0F" w14:textId="77777777" w:rsidR="00F13EFE" w:rsidRDefault="00E438AD" w:rsidP="00753231">
      <w:pPr>
        <w:spacing w:line="360" w:lineRule="auto"/>
        <w:ind w:firstLine="567"/>
        <w:contextualSpacing/>
        <w:jc w:val="both"/>
        <w:rPr>
          <w:rFonts w:ascii="Arial" w:hAnsi="Arial" w:cs="Arial"/>
          <w:sz w:val="24"/>
          <w:szCs w:val="24"/>
        </w:rPr>
      </w:pPr>
      <w:r w:rsidRPr="00F13EFE">
        <w:rPr>
          <w:rFonts w:ascii="Arial" w:hAnsi="Arial" w:cs="Arial"/>
          <w:sz w:val="24"/>
          <w:szCs w:val="24"/>
        </w:rPr>
        <w:t xml:space="preserve">В девять делительных воронок вместимостью 250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Pr="00F13EFE">
        <w:rPr>
          <w:rFonts w:ascii="Arial" w:hAnsi="Arial" w:cs="Arial"/>
          <w:sz w:val="24"/>
          <w:szCs w:val="24"/>
        </w:rPr>
        <w:t xml:space="preserve"> каждая приливают из микробюретки 0; 0,5; 1,0; 2,0; 3,0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Pr="00F13EFE">
        <w:rPr>
          <w:rFonts w:ascii="Arial" w:hAnsi="Arial" w:cs="Arial"/>
          <w:sz w:val="24"/>
          <w:szCs w:val="24"/>
        </w:rPr>
        <w:t xml:space="preserve"> стандартного раствора Б и 0,5; 1,0; 1,5 и 2,0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Pr="00F13EFE">
        <w:rPr>
          <w:rFonts w:ascii="Arial" w:hAnsi="Arial" w:cs="Arial"/>
          <w:sz w:val="24"/>
          <w:szCs w:val="24"/>
        </w:rPr>
        <w:t xml:space="preserve"> стандартного раствора А, что соответствует 0; 0,001; 0,002; 0,004; 0,006; 0,01; 0,02; 0,03 и 0,04% оксида цинка.</w:t>
      </w:r>
    </w:p>
    <w:p w14:paraId="2CA68C3E" w14:textId="0E4A047F" w:rsidR="00F13EFE" w:rsidRDefault="00E438AD" w:rsidP="00753231">
      <w:pPr>
        <w:spacing w:line="360" w:lineRule="auto"/>
        <w:ind w:firstLine="567"/>
        <w:contextualSpacing/>
        <w:jc w:val="both"/>
        <w:rPr>
          <w:rFonts w:ascii="Arial" w:hAnsi="Arial" w:cs="Arial"/>
          <w:sz w:val="24"/>
          <w:szCs w:val="24"/>
        </w:rPr>
      </w:pPr>
      <w:r w:rsidRPr="00F13EFE">
        <w:rPr>
          <w:rFonts w:ascii="Arial" w:hAnsi="Arial" w:cs="Arial"/>
          <w:sz w:val="24"/>
          <w:szCs w:val="24"/>
        </w:rPr>
        <w:t xml:space="preserve">Затем во все воронки добавляют по 38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753231">
        <w:rPr>
          <w:rFonts w:ascii="Arial" w:hAnsi="Arial" w:cs="Arial"/>
          <w:sz w:val="24"/>
          <w:szCs w:val="24"/>
        </w:rPr>
        <w:t xml:space="preserve"> раствора серной кислоты 0,5 </w:t>
      </w:r>
      <w:r w:rsidRPr="00F13EFE">
        <w:rPr>
          <w:rFonts w:ascii="Arial" w:hAnsi="Arial" w:cs="Arial"/>
          <w:sz w:val="24"/>
          <w:szCs w:val="24"/>
        </w:rPr>
        <w:t>моль/</w:t>
      </w:r>
      <w:r w:rsidR="00F13EFE">
        <w:rPr>
          <w:rFonts w:ascii="Arial" w:hAnsi="Arial" w:cs="Arial"/>
          <w:sz w:val="24"/>
          <w:szCs w:val="24"/>
        </w:rPr>
        <w:t>д</w:t>
      </w:r>
      <w:r w:rsidR="00F13EFE" w:rsidRPr="00F13EFE">
        <w:rPr>
          <w:rFonts w:ascii="Arial" w:hAnsi="Arial" w:cs="Arial"/>
          <w:sz w:val="24"/>
          <w:szCs w:val="24"/>
        </w:rPr>
        <w:t>м</w:t>
      </w:r>
      <w:r w:rsidR="00F13EFE" w:rsidRPr="00F13EFE">
        <w:rPr>
          <w:rFonts w:ascii="Arial" w:hAnsi="Arial" w:cs="Arial"/>
          <w:noProof/>
          <w:sz w:val="24"/>
          <w:vertAlign w:val="superscript"/>
        </w:rPr>
        <w:t>3</w:t>
      </w:r>
      <w:r w:rsidRPr="00F13EFE">
        <w:rPr>
          <w:rFonts w:ascii="Arial" w:hAnsi="Arial" w:cs="Arial"/>
          <w:sz w:val="24"/>
          <w:szCs w:val="24"/>
        </w:rPr>
        <w:t xml:space="preserve">, 22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Pr="00F13EFE">
        <w:rPr>
          <w:rFonts w:ascii="Arial" w:hAnsi="Arial" w:cs="Arial"/>
          <w:sz w:val="24"/>
          <w:szCs w:val="24"/>
        </w:rPr>
        <w:t xml:space="preserve"> воды, 5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Pr="00F13EFE">
        <w:rPr>
          <w:rFonts w:ascii="Arial" w:hAnsi="Arial" w:cs="Arial"/>
          <w:sz w:val="24"/>
          <w:szCs w:val="24"/>
        </w:rPr>
        <w:t xml:space="preserve"> раствора роданистого аммония, 15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Pr="00F13EFE">
        <w:rPr>
          <w:rFonts w:ascii="Arial" w:hAnsi="Arial" w:cs="Arial"/>
          <w:sz w:val="24"/>
          <w:szCs w:val="24"/>
        </w:rPr>
        <w:t xml:space="preserve"> этилового эфира и далее поступают согласно пп</w:t>
      </w:r>
      <w:r w:rsidRPr="00052718">
        <w:rPr>
          <w:rFonts w:ascii="Arial" w:hAnsi="Arial" w:cs="Arial"/>
          <w:sz w:val="24"/>
          <w:szCs w:val="24"/>
        </w:rPr>
        <w:t>.</w:t>
      </w:r>
      <w:r w:rsidR="00052718" w:rsidRPr="00052718">
        <w:rPr>
          <w:rFonts w:ascii="Arial" w:hAnsi="Arial" w:cs="Arial"/>
          <w:sz w:val="24"/>
          <w:szCs w:val="24"/>
        </w:rPr>
        <w:t>7</w:t>
      </w:r>
      <w:r w:rsidRPr="00052718">
        <w:rPr>
          <w:rFonts w:ascii="Arial" w:hAnsi="Arial" w:cs="Arial"/>
          <w:sz w:val="24"/>
          <w:szCs w:val="24"/>
        </w:rPr>
        <w:t>.</w:t>
      </w:r>
      <w:r w:rsidR="00052718" w:rsidRPr="00052718">
        <w:rPr>
          <w:rFonts w:ascii="Arial" w:hAnsi="Arial" w:cs="Arial"/>
          <w:sz w:val="24"/>
          <w:szCs w:val="24"/>
        </w:rPr>
        <w:t>4</w:t>
      </w:r>
      <w:r w:rsidRPr="00052718">
        <w:rPr>
          <w:rFonts w:ascii="Arial" w:hAnsi="Arial" w:cs="Arial"/>
          <w:sz w:val="24"/>
          <w:szCs w:val="24"/>
        </w:rPr>
        <w:t>.1-</w:t>
      </w:r>
      <w:r w:rsidR="00052718" w:rsidRPr="00052718">
        <w:rPr>
          <w:rFonts w:ascii="Arial" w:hAnsi="Arial" w:cs="Arial"/>
          <w:sz w:val="24"/>
          <w:szCs w:val="24"/>
        </w:rPr>
        <w:t>7</w:t>
      </w:r>
      <w:r w:rsidRPr="00052718">
        <w:rPr>
          <w:rFonts w:ascii="Arial" w:hAnsi="Arial" w:cs="Arial"/>
          <w:sz w:val="24"/>
          <w:szCs w:val="24"/>
        </w:rPr>
        <w:t>.</w:t>
      </w:r>
      <w:r w:rsidR="00052718" w:rsidRPr="00052718">
        <w:rPr>
          <w:rFonts w:ascii="Arial" w:hAnsi="Arial" w:cs="Arial"/>
          <w:sz w:val="24"/>
          <w:szCs w:val="24"/>
        </w:rPr>
        <w:t>4</w:t>
      </w:r>
      <w:r w:rsidRPr="00052718">
        <w:rPr>
          <w:rFonts w:ascii="Arial" w:hAnsi="Arial" w:cs="Arial"/>
          <w:sz w:val="24"/>
          <w:szCs w:val="24"/>
        </w:rPr>
        <w:t>.4.</w:t>
      </w:r>
    </w:p>
    <w:p w14:paraId="547D5807" w14:textId="77777777" w:rsidR="00F13EFE" w:rsidRDefault="00E438AD" w:rsidP="00F13EFE">
      <w:pPr>
        <w:spacing w:before="100" w:beforeAutospacing="1" w:after="100" w:afterAutospacing="1" w:line="360" w:lineRule="auto"/>
        <w:ind w:firstLine="567"/>
        <w:contextualSpacing/>
        <w:jc w:val="both"/>
        <w:rPr>
          <w:rFonts w:ascii="Arial" w:hAnsi="Arial" w:cs="Arial"/>
          <w:sz w:val="24"/>
          <w:szCs w:val="24"/>
        </w:rPr>
      </w:pPr>
      <w:r w:rsidRPr="00F13EFE">
        <w:rPr>
          <w:rFonts w:ascii="Arial" w:hAnsi="Arial" w:cs="Arial"/>
          <w:sz w:val="24"/>
          <w:szCs w:val="24"/>
        </w:rPr>
        <w:t>Раствором сравнения служит раствор, не содержащий стандартный раствор цинка.</w:t>
      </w:r>
    </w:p>
    <w:p w14:paraId="52AAE1CC" w14:textId="7A11EB59" w:rsidR="00E438AD" w:rsidRPr="00F13EFE" w:rsidRDefault="00E438AD" w:rsidP="00F13EFE">
      <w:pPr>
        <w:spacing w:before="100" w:beforeAutospacing="1" w:after="100" w:afterAutospacing="1" w:line="360" w:lineRule="auto"/>
        <w:ind w:firstLine="567"/>
        <w:contextualSpacing/>
        <w:jc w:val="both"/>
        <w:rPr>
          <w:rFonts w:ascii="Arial" w:hAnsi="Arial" w:cs="Arial"/>
          <w:sz w:val="24"/>
          <w:szCs w:val="24"/>
        </w:rPr>
      </w:pPr>
      <w:r w:rsidRPr="00F13EFE">
        <w:rPr>
          <w:rFonts w:ascii="Arial" w:hAnsi="Arial" w:cs="Arial"/>
          <w:sz w:val="24"/>
          <w:szCs w:val="24"/>
        </w:rPr>
        <w:t>По полученным значениям высот пиков и известным массовым долям оксида цинка строят градуировочный график.</w:t>
      </w:r>
    </w:p>
    <w:p w14:paraId="780C625A" w14:textId="038A16B4" w:rsidR="00F13EFE" w:rsidRDefault="002E2869" w:rsidP="00F13EFE">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5</w:t>
      </w:r>
      <w:r w:rsidR="00E438AD" w:rsidRPr="00F13EFE">
        <w:rPr>
          <w:rFonts w:ascii="Arial" w:hAnsi="Arial" w:cs="Arial"/>
          <w:sz w:val="24"/>
          <w:szCs w:val="24"/>
        </w:rPr>
        <w:t>.</w:t>
      </w:r>
      <w:r w:rsidR="00F13EFE" w:rsidRPr="00F13EFE">
        <w:rPr>
          <w:rFonts w:ascii="Arial" w:hAnsi="Arial" w:cs="Arial"/>
          <w:sz w:val="24"/>
          <w:szCs w:val="24"/>
        </w:rPr>
        <w:t>4.</w:t>
      </w:r>
      <w:r w:rsidR="00E438AD" w:rsidRPr="00F13EFE">
        <w:rPr>
          <w:rFonts w:ascii="Arial" w:hAnsi="Arial" w:cs="Arial"/>
          <w:sz w:val="24"/>
          <w:szCs w:val="24"/>
        </w:rPr>
        <w:t xml:space="preserve">6. Определение массовой доли оксида цинка можно выполнять методом добавок. Анализ пробы проводят согласно </w:t>
      </w:r>
      <w:r w:rsidR="00052718">
        <w:rPr>
          <w:rFonts w:ascii="Arial" w:hAnsi="Arial" w:cs="Arial"/>
          <w:sz w:val="24"/>
          <w:szCs w:val="24"/>
        </w:rPr>
        <w:t xml:space="preserve">пп. </w:t>
      </w:r>
      <w:r w:rsidR="00DC42E0">
        <w:rPr>
          <w:rFonts w:ascii="Arial" w:hAnsi="Arial" w:cs="Arial"/>
          <w:sz w:val="24"/>
          <w:szCs w:val="24"/>
        </w:rPr>
        <w:t>5</w:t>
      </w:r>
      <w:r w:rsidR="00052718" w:rsidRPr="00052718">
        <w:rPr>
          <w:rFonts w:ascii="Arial" w:hAnsi="Arial" w:cs="Arial"/>
          <w:sz w:val="24"/>
          <w:szCs w:val="24"/>
        </w:rPr>
        <w:t>.4.1-</w:t>
      </w:r>
      <w:r w:rsidR="00DC42E0">
        <w:rPr>
          <w:rFonts w:ascii="Arial" w:hAnsi="Arial" w:cs="Arial"/>
          <w:sz w:val="24"/>
          <w:szCs w:val="24"/>
        </w:rPr>
        <w:t>5</w:t>
      </w:r>
      <w:r w:rsidR="00052718" w:rsidRPr="00052718">
        <w:rPr>
          <w:rFonts w:ascii="Arial" w:hAnsi="Arial" w:cs="Arial"/>
          <w:sz w:val="24"/>
          <w:szCs w:val="24"/>
        </w:rPr>
        <w:t>.4.4.</w:t>
      </w:r>
      <w:r w:rsidR="00052718">
        <w:rPr>
          <w:rFonts w:ascii="Arial" w:hAnsi="Arial" w:cs="Arial"/>
          <w:sz w:val="24"/>
          <w:szCs w:val="24"/>
        </w:rPr>
        <w:t xml:space="preserve"> </w:t>
      </w:r>
      <w:r w:rsidR="00E438AD" w:rsidRPr="00F13EFE">
        <w:rPr>
          <w:rFonts w:ascii="Arial" w:hAnsi="Arial" w:cs="Arial"/>
          <w:sz w:val="24"/>
          <w:szCs w:val="24"/>
        </w:rPr>
        <w:t xml:space="preserve">Затем аликвотную часть серно-кислого раствора контрольного опыта, приготовленного методом разложения пробы сплавлением по </w:t>
      </w:r>
      <w:r w:rsidR="0090678C">
        <w:rPr>
          <w:rFonts w:ascii="Arial" w:hAnsi="Arial" w:cs="Arial"/>
          <w:sz w:val="24"/>
          <w:szCs w:val="24"/>
        </w:rPr>
        <w:t>ГОСТ 23201.3</w:t>
      </w:r>
      <w:r w:rsidR="00E438AD" w:rsidRPr="00F13EFE">
        <w:rPr>
          <w:rFonts w:ascii="Arial" w:hAnsi="Arial" w:cs="Arial"/>
          <w:sz w:val="24"/>
          <w:szCs w:val="24"/>
        </w:rPr>
        <w:t xml:space="preserve">, объемом 25,0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помещают в делительную воронку вместимостью 250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добавляют 20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0,5 моль/</w:t>
      </w:r>
      <w:r w:rsidR="00F13EFE">
        <w:rPr>
          <w:rFonts w:ascii="Arial" w:hAnsi="Arial" w:cs="Arial"/>
          <w:sz w:val="24"/>
          <w:szCs w:val="24"/>
        </w:rPr>
        <w:t>д</w:t>
      </w:r>
      <w:r w:rsidR="00F13EFE" w:rsidRPr="00F13EFE">
        <w:rPr>
          <w:rFonts w:ascii="Arial" w:hAnsi="Arial" w:cs="Arial"/>
          <w:sz w:val="24"/>
          <w:szCs w:val="24"/>
        </w:rPr>
        <w:t>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раствора серной кислоты, 15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воды и 2,5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стандартного раствора Б (что соответствует 0,005% оксида цинка при навеске </w:t>
      </w:r>
      <w:r w:rsidR="00753231">
        <w:rPr>
          <w:rFonts w:ascii="Arial" w:hAnsi="Arial" w:cs="Arial"/>
          <w:sz w:val="24"/>
          <w:szCs w:val="24"/>
        </w:rPr>
        <w:t>пробы 0,5 г). Затем добавляют 5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раствора роданистого аммония, 15 </w:t>
      </w:r>
      <w:r w:rsidR="00F13EFE" w:rsidRPr="00F13EFE">
        <w:rPr>
          <w:rFonts w:ascii="Arial" w:hAnsi="Arial" w:cs="Arial"/>
          <w:sz w:val="24"/>
          <w:szCs w:val="24"/>
        </w:rPr>
        <w:t>см</w:t>
      </w:r>
      <w:r w:rsidR="00F13EFE" w:rsidRPr="00F13EFE">
        <w:rPr>
          <w:rFonts w:ascii="Arial" w:hAnsi="Arial" w:cs="Arial"/>
          <w:noProof/>
          <w:sz w:val="24"/>
          <w:vertAlign w:val="superscript"/>
        </w:rPr>
        <w:t>3</w:t>
      </w:r>
      <w:r w:rsidR="00E438AD" w:rsidRPr="00F13EFE">
        <w:rPr>
          <w:rFonts w:ascii="Arial" w:hAnsi="Arial" w:cs="Arial"/>
          <w:sz w:val="24"/>
          <w:szCs w:val="24"/>
        </w:rPr>
        <w:t xml:space="preserve"> этилового эфира и далее поступают </w:t>
      </w:r>
      <w:r w:rsidR="00E438AD" w:rsidRPr="00052718">
        <w:rPr>
          <w:rFonts w:ascii="Arial" w:hAnsi="Arial" w:cs="Arial"/>
          <w:sz w:val="24"/>
          <w:szCs w:val="24"/>
        </w:rPr>
        <w:t>согласно пп.</w:t>
      </w:r>
      <w:r w:rsidR="00052718" w:rsidRPr="00052718">
        <w:rPr>
          <w:rFonts w:ascii="Arial" w:hAnsi="Arial" w:cs="Arial"/>
          <w:sz w:val="24"/>
          <w:szCs w:val="24"/>
        </w:rPr>
        <w:t xml:space="preserve"> </w:t>
      </w:r>
      <w:r w:rsidRPr="002E2869">
        <w:rPr>
          <w:rFonts w:ascii="Arial" w:hAnsi="Arial" w:cs="Arial"/>
          <w:sz w:val="24"/>
          <w:szCs w:val="24"/>
        </w:rPr>
        <w:t>5</w:t>
      </w:r>
      <w:r w:rsidR="00052718" w:rsidRPr="00052718">
        <w:rPr>
          <w:rFonts w:ascii="Arial" w:hAnsi="Arial" w:cs="Arial"/>
          <w:sz w:val="24"/>
          <w:szCs w:val="24"/>
        </w:rPr>
        <w:t>.4.1-</w:t>
      </w:r>
      <w:r w:rsidRPr="002E2869">
        <w:rPr>
          <w:rFonts w:ascii="Arial" w:hAnsi="Arial" w:cs="Arial"/>
          <w:sz w:val="24"/>
          <w:szCs w:val="24"/>
        </w:rPr>
        <w:t>5</w:t>
      </w:r>
      <w:r w:rsidR="00052718" w:rsidRPr="00052718">
        <w:rPr>
          <w:rFonts w:ascii="Arial" w:hAnsi="Arial" w:cs="Arial"/>
          <w:sz w:val="24"/>
          <w:szCs w:val="24"/>
        </w:rPr>
        <w:t>.4.5</w:t>
      </w:r>
      <w:r w:rsidR="00E438AD" w:rsidRPr="00052718">
        <w:rPr>
          <w:rFonts w:ascii="Arial" w:hAnsi="Arial" w:cs="Arial"/>
          <w:sz w:val="24"/>
          <w:szCs w:val="24"/>
        </w:rPr>
        <w:t>.</w:t>
      </w:r>
    </w:p>
    <w:p w14:paraId="00A52821" w14:textId="345B12D7" w:rsidR="00E438AD" w:rsidRDefault="00E438AD" w:rsidP="00F13EFE">
      <w:pPr>
        <w:spacing w:before="100" w:beforeAutospacing="1" w:after="100" w:afterAutospacing="1" w:line="360" w:lineRule="auto"/>
        <w:ind w:firstLine="567"/>
        <w:contextualSpacing/>
        <w:jc w:val="both"/>
        <w:rPr>
          <w:rFonts w:ascii="Arial" w:hAnsi="Arial" w:cs="Arial"/>
          <w:sz w:val="24"/>
          <w:szCs w:val="24"/>
        </w:rPr>
      </w:pPr>
      <w:r w:rsidRPr="00F13EFE">
        <w:rPr>
          <w:rFonts w:ascii="Arial" w:hAnsi="Arial" w:cs="Arial"/>
          <w:sz w:val="24"/>
          <w:szCs w:val="24"/>
        </w:rPr>
        <w:t>Одновременно проводят анализ раствора контрольного опыта без добавления стандартного раствора цинка. Массовую долю оксида цинка вычисляют согласно п.</w:t>
      </w:r>
      <w:r w:rsidR="00DC42E0">
        <w:rPr>
          <w:rFonts w:ascii="Arial" w:hAnsi="Arial" w:cs="Arial"/>
          <w:sz w:val="24"/>
          <w:szCs w:val="24"/>
        </w:rPr>
        <w:t>5</w:t>
      </w:r>
      <w:r w:rsidR="00F13EFE">
        <w:rPr>
          <w:rFonts w:ascii="Arial" w:hAnsi="Arial" w:cs="Arial"/>
          <w:sz w:val="24"/>
          <w:szCs w:val="24"/>
        </w:rPr>
        <w:t>.5</w:t>
      </w:r>
      <w:r w:rsidRPr="00F13EFE">
        <w:rPr>
          <w:rFonts w:ascii="Arial" w:hAnsi="Arial" w:cs="Arial"/>
          <w:sz w:val="24"/>
          <w:szCs w:val="24"/>
        </w:rPr>
        <w:t>.</w:t>
      </w:r>
    </w:p>
    <w:p w14:paraId="7B1D57C6" w14:textId="6AEF27D1" w:rsidR="00F13EFE" w:rsidRDefault="00F13EFE" w:rsidP="00F13EFE">
      <w:pPr>
        <w:spacing w:before="100" w:beforeAutospacing="1" w:after="100" w:afterAutospacing="1" w:line="360" w:lineRule="auto"/>
        <w:ind w:firstLine="567"/>
        <w:contextualSpacing/>
        <w:jc w:val="both"/>
        <w:rPr>
          <w:sz w:val="24"/>
          <w:szCs w:val="24"/>
        </w:rPr>
      </w:pPr>
    </w:p>
    <w:p w14:paraId="45774FFD" w14:textId="679C199E" w:rsidR="00F13EFE" w:rsidRPr="002E2869" w:rsidRDefault="002E2869" w:rsidP="00F13EFE">
      <w:pPr>
        <w:spacing w:before="100" w:beforeAutospacing="1" w:after="100" w:afterAutospacing="1" w:line="360" w:lineRule="auto"/>
        <w:ind w:firstLine="567"/>
        <w:contextualSpacing/>
        <w:jc w:val="both"/>
        <w:rPr>
          <w:rFonts w:ascii="Arial" w:hAnsi="Arial" w:cs="Arial"/>
          <w:b/>
          <w:bCs/>
          <w:sz w:val="24"/>
          <w:szCs w:val="28"/>
        </w:rPr>
      </w:pPr>
      <w:r w:rsidRPr="002E2869">
        <w:rPr>
          <w:rFonts w:ascii="Arial" w:hAnsi="Arial" w:cs="Arial"/>
          <w:b/>
          <w:sz w:val="24"/>
          <w:szCs w:val="28"/>
        </w:rPr>
        <w:t>5</w:t>
      </w:r>
      <w:r w:rsidR="00F13EFE" w:rsidRPr="002E2869">
        <w:rPr>
          <w:rFonts w:ascii="Arial" w:hAnsi="Arial" w:cs="Arial"/>
          <w:b/>
          <w:sz w:val="24"/>
          <w:szCs w:val="28"/>
        </w:rPr>
        <w:t xml:space="preserve">.5 </w:t>
      </w:r>
      <w:r w:rsidR="009B08AE" w:rsidRPr="002E2869">
        <w:rPr>
          <w:rFonts w:ascii="Arial" w:hAnsi="Arial" w:cs="Arial"/>
          <w:b/>
          <w:bCs/>
          <w:sz w:val="24"/>
          <w:szCs w:val="28"/>
        </w:rPr>
        <w:t>О</w:t>
      </w:r>
      <w:r w:rsidR="00F13EFE" w:rsidRPr="002E2869">
        <w:rPr>
          <w:rFonts w:ascii="Arial" w:hAnsi="Arial" w:cs="Arial"/>
          <w:b/>
          <w:bCs/>
          <w:sz w:val="24"/>
          <w:szCs w:val="28"/>
        </w:rPr>
        <w:t xml:space="preserve">бработка результатов </w:t>
      </w:r>
    </w:p>
    <w:p w14:paraId="5B01255F" w14:textId="7B1607EC" w:rsidR="00E438AD" w:rsidRPr="00F13EFE" w:rsidRDefault="002E2869" w:rsidP="00F13EFE">
      <w:pPr>
        <w:spacing w:before="100" w:beforeAutospacing="1" w:after="100" w:afterAutospacing="1" w:line="360" w:lineRule="auto"/>
        <w:ind w:firstLine="567"/>
        <w:contextualSpacing/>
        <w:jc w:val="both"/>
        <w:rPr>
          <w:rFonts w:ascii="Arial" w:hAnsi="Arial" w:cs="Arial"/>
          <w:sz w:val="24"/>
          <w:szCs w:val="24"/>
        </w:rPr>
      </w:pPr>
      <w:r w:rsidRPr="002E2869">
        <w:rPr>
          <w:rFonts w:ascii="Arial" w:hAnsi="Arial" w:cs="Arial"/>
          <w:sz w:val="24"/>
          <w:szCs w:val="24"/>
        </w:rPr>
        <w:t>5</w:t>
      </w:r>
      <w:r w:rsidR="00E438AD" w:rsidRPr="00F13EFE">
        <w:rPr>
          <w:rFonts w:ascii="Arial" w:hAnsi="Arial" w:cs="Arial"/>
          <w:sz w:val="24"/>
          <w:szCs w:val="24"/>
        </w:rPr>
        <w:t>.</w:t>
      </w:r>
      <w:r w:rsidR="00B265BA" w:rsidRPr="00B265BA">
        <w:rPr>
          <w:rFonts w:ascii="Arial" w:hAnsi="Arial" w:cs="Arial"/>
          <w:sz w:val="24"/>
          <w:szCs w:val="24"/>
        </w:rPr>
        <w:t>5</w:t>
      </w:r>
      <w:r w:rsidR="00B265BA">
        <w:rPr>
          <w:rFonts w:ascii="Arial" w:hAnsi="Arial" w:cs="Arial"/>
          <w:sz w:val="24"/>
          <w:szCs w:val="24"/>
        </w:rPr>
        <w:t>.</w:t>
      </w:r>
      <w:r w:rsidR="00E438AD" w:rsidRPr="00F13EFE">
        <w:rPr>
          <w:rFonts w:ascii="Arial" w:hAnsi="Arial" w:cs="Arial"/>
          <w:sz w:val="24"/>
          <w:szCs w:val="24"/>
        </w:rPr>
        <w:t>1 Массовую долю оксида цинка (</w:t>
      </w:r>
      <w:r w:rsidR="00E438AD" w:rsidRPr="00F13EFE">
        <w:rPr>
          <w:rFonts w:ascii="Arial" w:hAnsi="Arial" w:cs="Arial"/>
          <w:noProof/>
          <w:sz w:val="24"/>
          <w:szCs w:val="24"/>
        </w:rPr>
        <w:drawing>
          <wp:inline distT="0" distB="0" distL="0" distR="0" wp14:anchorId="1AD44A6A" wp14:editId="5D379607">
            <wp:extent cx="180975" cy="159385"/>
            <wp:effectExtent l="0" t="0" r="9525" b="0"/>
            <wp:docPr id="7" name="Рисунок 7" descr="C:\Users\KhrabrykhAV\AppData\Local\Microsoft\Windows\INetCache\Content.MSO\FF9682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KhrabrykhAV\AppData\Local\Microsoft\Windows\INetCache\Content.MSO\FF968215.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00E438AD" w:rsidRPr="00F13EFE">
        <w:rPr>
          <w:rFonts w:ascii="Arial" w:hAnsi="Arial" w:cs="Arial"/>
          <w:sz w:val="24"/>
          <w:szCs w:val="24"/>
        </w:rPr>
        <w:t>) в процентах при проведении анализа по пп.</w:t>
      </w:r>
      <w:r w:rsidR="003A03FF" w:rsidRPr="003A03FF">
        <w:rPr>
          <w:rFonts w:ascii="Arial" w:hAnsi="Arial" w:cs="Arial"/>
          <w:sz w:val="24"/>
          <w:szCs w:val="24"/>
        </w:rPr>
        <w:t xml:space="preserve"> </w:t>
      </w:r>
      <w:r w:rsidRPr="002E2869">
        <w:rPr>
          <w:rFonts w:ascii="Arial" w:hAnsi="Arial" w:cs="Arial"/>
          <w:sz w:val="24"/>
          <w:szCs w:val="24"/>
        </w:rPr>
        <w:t>5</w:t>
      </w:r>
      <w:r w:rsidR="003A03FF" w:rsidRPr="00052718">
        <w:rPr>
          <w:rFonts w:ascii="Arial" w:hAnsi="Arial" w:cs="Arial"/>
          <w:sz w:val="24"/>
          <w:szCs w:val="24"/>
        </w:rPr>
        <w:t>.4.1-</w:t>
      </w:r>
      <w:r w:rsidRPr="002E2869">
        <w:rPr>
          <w:rFonts w:ascii="Arial" w:hAnsi="Arial" w:cs="Arial"/>
          <w:sz w:val="24"/>
          <w:szCs w:val="24"/>
        </w:rPr>
        <w:t>5</w:t>
      </w:r>
      <w:r w:rsidR="003A03FF" w:rsidRPr="00052718">
        <w:rPr>
          <w:rFonts w:ascii="Arial" w:hAnsi="Arial" w:cs="Arial"/>
          <w:sz w:val="24"/>
          <w:szCs w:val="24"/>
        </w:rPr>
        <w:t>.4.5</w:t>
      </w:r>
      <w:r w:rsidR="00E438AD" w:rsidRPr="00F13EFE">
        <w:rPr>
          <w:rFonts w:ascii="Arial" w:hAnsi="Arial" w:cs="Arial"/>
          <w:sz w:val="24"/>
          <w:szCs w:val="24"/>
        </w:rPr>
        <w:t xml:space="preserve"> определяют по градуировочному графику.</w:t>
      </w:r>
    </w:p>
    <w:p w14:paraId="56038DDF" w14:textId="4A0581E9" w:rsidR="00E438AD" w:rsidRDefault="002E2869" w:rsidP="00F13EFE">
      <w:pPr>
        <w:spacing w:before="100" w:beforeAutospacing="1" w:after="100" w:afterAutospacing="1" w:line="360" w:lineRule="auto"/>
        <w:ind w:firstLine="567"/>
        <w:contextualSpacing/>
        <w:jc w:val="both"/>
        <w:rPr>
          <w:rFonts w:ascii="Arial" w:hAnsi="Arial" w:cs="Arial"/>
          <w:sz w:val="24"/>
          <w:szCs w:val="24"/>
        </w:rPr>
      </w:pPr>
      <w:r w:rsidRPr="002E2869">
        <w:rPr>
          <w:rFonts w:ascii="Arial" w:hAnsi="Arial" w:cs="Arial"/>
          <w:sz w:val="24"/>
          <w:szCs w:val="24"/>
        </w:rPr>
        <w:t>5</w:t>
      </w:r>
      <w:r w:rsidR="00E438AD" w:rsidRPr="00F13EFE">
        <w:rPr>
          <w:rFonts w:ascii="Arial" w:hAnsi="Arial" w:cs="Arial"/>
          <w:sz w:val="24"/>
          <w:szCs w:val="24"/>
        </w:rPr>
        <w:t>.</w:t>
      </w:r>
      <w:r w:rsidR="00B265BA">
        <w:rPr>
          <w:rFonts w:ascii="Arial" w:hAnsi="Arial" w:cs="Arial"/>
          <w:sz w:val="24"/>
          <w:szCs w:val="24"/>
        </w:rPr>
        <w:t>5.</w:t>
      </w:r>
      <w:r w:rsidR="00E438AD" w:rsidRPr="00F13EFE">
        <w:rPr>
          <w:rFonts w:ascii="Arial" w:hAnsi="Arial" w:cs="Arial"/>
          <w:sz w:val="24"/>
          <w:szCs w:val="24"/>
        </w:rPr>
        <w:t>2 Массовую долю оксида цинка (</w:t>
      </w:r>
      <w:r w:rsidR="00E438AD" w:rsidRPr="00F13EFE">
        <w:rPr>
          <w:rFonts w:ascii="Arial" w:hAnsi="Arial" w:cs="Arial"/>
          <w:noProof/>
          <w:sz w:val="24"/>
          <w:szCs w:val="24"/>
        </w:rPr>
        <w:drawing>
          <wp:inline distT="0" distB="0" distL="0" distR="0" wp14:anchorId="38837C5C" wp14:editId="2746ABE4">
            <wp:extent cx="180975" cy="159385"/>
            <wp:effectExtent l="0" t="0" r="9525" b="0"/>
            <wp:docPr id="8" name="Рисунок 8" descr="C:\Users\KhrabrykhAV\AppData\Local\Microsoft\Windows\INetCache\Content.MSO\28CCD1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KhrabrykhAV\AppData\Local\Microsoft\Windows\INetCache\Content.MSO\28CCD1EB.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00E438AD" w:rsidRPr="00F13EFE">
        <w:rPr>
          <w:rFonts w:ascii="Arial" w:hAnsi="Arial" w:cs="Arial"/>
          <w:sz w:val="24"/>
          <w:szCs w:val="24"/>
        </w:rPr>
        <w:t>) в процентах при проведении анализа по п</w:t>
      </w:r>
      <w:r w:rsidR="00E438AD" w:rsidRPr="003A03FF">
        <w:rPr>
          <w:rFonts w:ascii="Arial" w:hAnsi="Arial" w:cs="Arial"/>
          <w:sz w:val="24"/>
          <w:szCs w:val="24"/>
        </w:rPr>
        <w:t>.</w:t>
      </w:r>
      <w:r w:rsidR="003A03FF" w:rsidRPr="003A03FF">
        <w:rPr>
          <w:rFonts w:ascii="Arial" w:hAnsi="Arial" w:cs="Arial"/>
          <w:sz w:val="24"/>
          <w:szCs w:val="24"/>
        </w:rPr>
        <w:t>7</w:t>
      </w:r>
      <w:r w:rsidR="00E438AD" w:rsidRPr="003A03FF">
        <w:rPr>
          <w:rFonts w:ascii="Arial" w:hAnsi="Arial" w:cs="Arial"/>
          <w:sz w:val="24"/>
          <w:szCs w:val="24"/>
        </w:rPr>
        <w:t>.</w:t>
      </w:r>
      <w:r w:rsidR="003A03FF" w:rsidRPr="003A03FF">
        <w:rPr>
          <w:rFonts w:ascii="Arial" w:hAnsi="Arial" w:cs="Arial"/>
          <w:sz w:val="24"/>
          <w:szCs w:val="24"/>
        </w:rPr>
        <w:t>4</w:t>
      </w:r>
      <w:r w:rsidR="00E438AD" w:rsidRPr="003A03FF">
        <w:rPr>
          <w:rFonts w:ascii="Arial" w:hAnsi="Arial" w:cs="Arial"/>
          <w:sz w:val="24"/>
          <w:szCs w:val="24"/>
        </w:rPr>
        <w:t>.6 вычисляют</w:t>
      </w:r>
      <w:r w:rsidR="00E438AD" w:rsidRPr="00F13EFE">
        <w:rPr>
          <w:rFonts w:ascii="Arial" w:hAnsi="Arial" w:cs="Arial"/>
          <w:sz w:val="24"/>
          <w:szCs w:val="24"/>
        </w:rPr>
        <w:t xml:space="preserve"> по формуле</w:t>
      </w:r>
      <w:r w:rsidR="00F13EFE">
        <w:rPr>
          <w:rFonts w:ascii="Arial" w:hAnsi="Arial" w:cs="Arial"/>
          <w:sz w:val="24"/>
          <w:szCs w:val="24"/>
        </w:rPr>
        <w:t>:</w:t>
      </w:r>
    </w:p>
    <w:p w14:paraId="6F2CCD89" w14:textId="77777777" w:rsidR="00753231" w:rsidRDefault="00753231" w:rsidP="00F13EFE">
      <w:pPr>
        <w:spacing w:before="100" w:beforeAutospacing="1" w:after="100" w:afterAutospacing="1" w:line="360" w:lineRule="auto"/>
        <w:ind w:firstLine="567"/>
        <w:contextualSpacing/>
        <w:jc w:val="both"/>
        <w:rPr>
          <w:rFonts w:ascii="Arial" w:hAnsi="Arial" w:cs="Arial"/>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556"/>
      </w:tblGrid>
      <w:tr w:rsidR="00753231" w14:paraId="79AD13D8" w14:textId="77777777" w:rsidTr="00753231">
        <w:tc>
          <w:tcPr>
            <w:tcW w:w="8789" w:type="dxa"/>
          </w:tcPr>
          <w:p w14:paraId="66B91E3F" w14:textId="642DB92C" w:rsidR="00753231" w:rsidRPr="00753231" w:rsidRDefault="00753231" w:rsidP="00753231">
            <w:pPr>
              <w:spacing w:before="100" w:beforeAutospacing="1" w:after="100" w:afterAutospacing="1" w:line="360" w:lineRule="auto"/>
              <w:contextualSpacing/>
              <w:jc w:val="both"/>
              <w:rPr>
                <w:sz w:val="24"/>
                <w:szCs w:val="24"/>
                <w:lang w:val="en-US"/>
              </w:rPr>
            </w:pPr>
            <m:oMathPara>
              <m:oMath>
                <m:r>
                  <w:rPr>
                    <w:rFonts w:ascii="Cambria Math" w:hAnsi="Cambria Math"/>
                    <w:sz w:val="24"/>
                    <w:szCs w:val="24"/>
                    <w:lang w:val="en-US"/>
                  </w:rPr>
                  <w:lastRenderedPageBreak/>
                  <m:t>X=</m:t>
                </m:r>
                <m:f>
                  <m:fPr>
                    <m:ctrlPr>
                      <w:rPr>
                        <w:rFonts w:ascii="Cambria Math" w:hAnsi="Cambria Math"/>
                        <w:i/>
                        <w:sz w:val="24"/>
                        <w:szCs w:val="24"/>
                        <w:lang w:val="en-US"/>
                      </w:rPr>
                    </m:ctrlPr>
                  </m:fPr>
                  <m:num>
                    <m:r>
                      <w:rPr>
                        <w:rFonts w:ascii="Cambria Math" w:hAnsi="Cambria Math"/>
                        <w:sz w:val="24"/>
                        <w:szCs w:val="24"/>
                        <w:lang w:val="en-US"/>
                      </w:rPr>
                      <m:t>c∙</m:t>
                    </m:r>
                    <m:sSub>
                      <m:sSubPr>
                        <m:ctrlPr>
                          <w:rPr>
                            <w:rFonts w:ascii="Cambria Math" w:hAnsi="Cambria Math"/>
                            <w:i/>
                            <w:sz w:val="24"/>
                            <w:szCs w:val="24"/>
                            <w:lang w:val="en-US"/>
                          </w:rPr>
                        </m:ctrlPr>
                      </m:sSubPr>
                      <m:e>
                        <m:r>
                          <w:rPr>
                            <w:rFonts w:ascii="Cambria Math" w:hAnsi="Cambria Math"/>
                            <w:sz w:val="24"/>
                            <w:szCs w:val="24"/>
                            <w:lang w:val="en-US"/>
                          </w:rPr>
                          <m:t>h</m:t>
                        </m:r>
                      </m:e>
                      <m:sub>
                        <m:r>
                          <w:rPr>
                            <w:rFonts w:ascii="Cambria Math" w:hAnsi="Cambria Math"/>
                            <w:sz w:val="24"/>
                            <w:szCs w:val="24"/>
                            <w:lang w:val="en-US"/>
                          </w:rPr>
                          <m:t>1</m:t>
                        </m:r>
                      </m:sub>
                    </m:sSub>
                  </m:num>
                  <m:den>
                    <m:r>
                      <w:rPr>
                        <w:rFonts w:ascii="Cambria Math" w:hAnsi="Cambria Math"/>
                        <w:sz w:val="24"/>
                        <w:szCs w:val="24"/>
                        <w:lang w:val="en-US"/>
                      </w:rPr>
                      <m:t>h</m:t>
                    </m:r>
                  </m:den>
                </m:f>
              </m:oMath>
            </m:oMathPara>
          </w:p>
        </w:tc>
        <w:tc>
          <w:tcPr>
            <w:tcW w:w="556" w:type="dxa"/>
          </w:tcPr>
          <w:p w14:paraId="66CA4B06" w14:textId="49BFE0DC" w:rsidR="00753231" w:rsidRDefault="00753231" w:rsidP="00F13EFE">
            <w:pPr>
              <w:spacing w:before="100" w:beforeAutospacing="1" w:after="100" w:afterAutospacing="1" w:line="360" w:lineRule="auto"/>
              <w:contextualSpacing/>
              <w:jc w:val="both"/>
              <w:rPr>
                <w:sz w:val="24"/>
                <w:szCs w:val="24"/>
              </w:rPr>
            </w:pPr>
            <w:r>
              <w:rPr>
                <w:sz w:val="24"/>
                <w:szCs w:val="24"/>
              </w:rPr>
              <w:t>(2)</w:t>
            </w:r>
          </w:p>
        </w:tc>
      </w:tr>
    </w:tbl>
    <w:p w14:paraId="3C0A38AB" w14:textId="77777777" w:rsidR="00753231" w:rsidRDefault="00753231" w:rsidP="00F13EFE">
      <w:pPr>
        <w:spacing w:before="100" w:beforeAutospacing="1" w:after="100" w:afterAutospacing="1" w:line="360" w:lineRule="auto"/>
        <w:ind w:firstLine="567"/>
        <w:contextualSpacing/>
        <w:jc w:val="both"/>
        <w:rPr>
          <w:sz w:val="24"/>
          <w:szCs w:val="24"/>
        </w:rPr>
      </w:pPr>
    </w:p>
    <w:p w14:paraId="39BB9A06" w14:textId="77777777" w:rsidR="00F13EFE" w:rsidRDefault="00E438AD" w:rsidP="00F13EFE">
      <w:pPr>
        <w:spacing w:before="100" w:beforeAutospacing="1" w:after="100" w:afterAutospacing="1" w:line="360" w:lineRule="auto"/>
        <w:ind w:firstLine="567"/>
        <w:contextualSpacing/>
        <w:jc w:val="both"/>
        <w:rPr>
          <w:rFonts w:ascii="Arial" w:hAnsi="Arial" w:cs="Arial"/>
          <w:sz w:val="24"/>
          <w:szCs w:val="24"/>
        </w:rPr>
      </w:pPr>
      <w:r w:rsidRPr="00F13EFE">
        <w:rPr>
          <w:rFonts w:ascii="Arial" w:hAnsi="Arial" w:cs="Arial"/>
          <w:sz w:val="24"/>
          <w:szCs w:val="24"/>
        </w:rPr>
        <w:t xml:space="preserve">где </w:t>
      </w:r>
      <w:r w:rsidR="00F13EFE" w:rsidRPr="00F13EFE">
        <w:rPr>
          <w:rFonts w:ascii="Arial" w:hAnsi="Arial" w:cs="Arial"/>
          <w:i/>
          <w:sz w:val="24"/>
          <w:szCs w:val="24"/>
          <w:lang w:val="en-US"/>
        </w:rPr>
        <w:t>c</w:t>
      </w:r>
      <w:r w:rsidR="00F13EFE" w:rsidRPr="00F13EFE">
        <w:rPr>
          <w:rFonts w:ascii="Arial" w:hAnsi="Arial" w:cs="Arial"/>
          <w:sz w:val="24"/>
          <w:szCs w:val="24"/>
        </w:rPr>
        <w:t xml:space="preserve"> </w:t>
      </w:r>
      <w:r w:rsidRPr="00F13EFE">
        <w:rPr>
          <w:rFonts w:ascii="Arial" w:hAnsi="Arial" w:cs="Arial"/>
          <w:sz w:val="24"/>
          <w:szCs w:val="24"/>
        </w:rPr>
        <w:t>- массовая доля оксида цинка в растворе контрольного опыта с добавкой стандартного раствора цинка в процентном отношении на 0,5 г навески (0,005%);</w:t>
      </w:r>
    </w:p>
    <w:p w14:paraId="60D32B29" w14:textId="77777777" w:rsidR="00F13EFE" w:rsidRDefault="00F13EFE" w:rsidP="00F13EFE">
      <w:pPr>
        <w:spacing w:before="100" w:beforeAutospacing="1" w:after="100" w:afterAutospacing="1" w:line="360" w:lineRule="auto"/>
        <w:ind w:firstLine="567"/>
        <w:contextualSpacing/>
        <w:jc w:val="both"/>
        <w:rPr>
          <w:rFonts w:ascii="Arial" w:hAnsi="Arial" w:cs="Arial"/>
          <w:sz w:val="24"/>
          <w:szCs w:val="24"/>
        </w:rPr>
      </w:pPr>
      <w:r w:rsidRPr="00F13EFE">
        <w:rPr>
          <w:rFonts w:ascii="Arial" w:hAnsi="Arial" w:cs="Arial"/>
          <w:i/>
          <w:sz w:val="24"/>
          <w:szCs w:val="24"/>
          <w:lang w:val="en-US"/>
        </w:rPr>
        <w:t>h</w:t>
      </w:r>
      <w:r w:rsidRPr="00F13EFE">
        <w:rPr>
          <w:rFonts w:ascii="Arial" w:hAnsi="Arial" w:cs="Arial"/>
          <w:sz w:val="24"/>
          <w:szCs w:val="24"/>
        </w:rPr>
        <w:t xml:space="preserve"> </w:t>
      </w:r>
      <w:r w:rsidR="00E438AD" w:rsidRPr="00F13EFE">
        <w:rPr>
          <w:rFonts w:ascii="Arial" w:hAnsi="Arial" w:cs="Arial"/>
          <w:sz w:val="24"/>
          <w:szCs w:val="24"/>
        </w:rPr>
        <w:t>- высота пика, полученная при полярографировании раствора контрольного опыта с добавкой стандартного раствора цинка за вычетом высоты пика контрольного опыта, мм;</w:t>
      </w:r>
    </w:p>
    <w:p w14:paraId="33530D3D" w14:textId="3924F194" w:rsidR="00E438AD" w:rsidRPr="00F13EFE" w:rsidRDefault="00F13EFE" w:rsidP="00B265BA">
      <w:pPr>
        <w:spacing w:before="100" w:beforeAutospacing="1" w:after="100" w:afterAutospacing="1" w:line="360" w:lineRule="auto"/>
        <w:ind w:firstLine="567"/>
        <w:contextualSpacing/>
        <w:jc w:val="both"/>
        <w:rPr>
          <w:rFonts w:ascii="Arial" w:hAnsi="Arial" w:cs="Arial"/>
          <w:sz w:val="24"/>
          <w:szCs w:val="24"/>
        </w:rPr>
      </w:pPr>
      <w:r w:rsidRPr="00F13EFE">
        <w:rPr>
          <w:rFonts w:ascii="Arial" w:hAnsi="Arial" w:cs="Arial"/>
          <w:i/>
          <w:sz w:val="24"/>
          <w:szCs w:val="24"/>
          <w:lang w:val="en-US"/>
        </w:rPr>
        <w:t>h</w:t>
      </w:r>
      <w:r w:rsidRPr="00F13EFE">
        <w:rPr>
          <w:rFonts w:ascii="Arial" w:hAnsi="Arial" w:cs="Arial"/>
          <w:i/>
          <w:sz w:val="24"/>
          <w:szCs w:val="24"/>
          <w:vertAlign w:val="subscript"/>
        </w:rPr>
        <w:t>1</w:t>
      </w:r>
      <w:r w:rsidRPr="00F13EFE">
        <w:rPr>
          <w:rFonts w:ascii="Arial" w:hAnsi="Arial" w:cs="Arial"/>
          <w:sz w:val="24"/>
          <w:szCs w:val="24"/>
          <w:vertAlign w:val="subscript"/>
        </w:rPr>
        <w:t xml:space="preserve"> </w:t>
      </w:r>
      <w:r w:rsidR="00E438AD" w:rsidRPr="00F13EFE">
        <w:rPr>
          <w:rFonts w:ascii="Arial" w:hAnsi="Arial" w:cs="Arial"/>
          <w:sz w:val="24"/>
          <w:szCs w:val="24"/>
        </w:rPr>
        <w:t>- высота пика, полученная при полярографировании раствора пробы, за вычетом высоты пика контрольного опыта, мм.</w:t>
      </w:r>
    </w:p>
    <w:p w14:paraId="302F488F" w14:textId="4D60B854" w:rsidR="00B265BA" w:rsidRPr="00A6513A" w:rsidRDefault="002E2869" w:rsidP="00B265BA">
      <w:pPr>
        <w:spacing w:before="100" w:beforeAutospacing="1" w:after="100" w:afterAutospacing="1" w:line="360" w:lineRule="auto"/>
        <w:ind w:firstLine="567"/>
        <w:contextualSpacing/>
        <w:rPr>
          <w:rFonts w:ascii="Arial" w:hAnsi="Arial" w:cs="Arial"/>
          <w:sz w:val="24"/>
          <w:szCs w:val="24"/>
        </w:rPr>
      </w:pPr>
      <w:r w:rsidRPr="002E2869">
        <w:rPr>
          <w:rFonts w:ascii="Arial" w:hAnsi="Arial" w:cs="Arial"/>
          <w:sz w:val="24"/>
          <w:szCs w:val="24"/>
        </w:rPr>
        <w:t>5</w:t>
      </w:r>
      <w:r w:rsidR="00B265BA">
        <w:rPr>
          <w:rFonts w:ascii="Arial" w:hAnsi="Arial" w:cs="Arial"/>
          <w:sz w:val="24"/>
          <w:szCs w:val="24"/>
        </w:rPr>
        <w:t>.5</w:t>
      </w:r>
      <w:r w:rsidR="00E438AD" w:rsidRPr="00F13EFE">
        <w:rPr>
          <w:rFonts w:ascii="Arial" w:hAnsi="Arial" w:cs="Arial"/>
          <w:sz w:val="24"/>
          <w:szCs w:val="24"/>
        </w:rPr>
        <w:t>.3 Допускаемые расхождения результатов параллельных определений и результатов анализа не должны превы</w:t>
      </w:r>
      <w:r w:rsidR="00B265BA">
        <w:rPr>
          <w:rFonts w:ascii="Arial" w:hAnsi="Arial" w:cs="Arial"/>
          <w:sz w:val="24"/>
          <w:szCs w:val="24"/>
        </w:rPr>
        <w:t>шать зн</w:t>
      </w:r>
      <w:r w:rsidR="00B265BA" w:rsidRPr="00A6513A">
        <w:rPr>
          <w:rFonts w:ascii="Arial" w:hAnsi="Arial" w:cs="Arial"/>
          <w:sz w:val="24"/>
          <w:szCs w:val="24"/>
        </w:rPr>
        <w:t xml:space="preserve">ачений, указанных </w:t>
      </w:r>
      <w:r w:rsidRPr="00A6513A">
        <w:rPr>
          <w:rFonts w:ascii="Arial" w:hAnsi="Arial" w:cs="Arial"/>
          <w:sz w:val="24"/>
          <w:szCs w:val="24"/>
        </w:rPr>
        <w:t>в таблице 2</w:t>
      </w:r>
      <w:r w:rsidR="00B265BA" w:rsidRPr="00A6513A">
        <w:rPr>
          <w:rFonts w:ascii="Arial" w:hAnsi="Arial" w:cs="Arial"/>
          <w:sz w:val="24"/>
          <w:szCs w:val="24"/>
        </w:rPr>
        <w:t>.</w:t>
      </w:r>
    </w:p>
    <w:p w14:paraId="4475770A" w14:textId="77777777" w:rsidR="00B265BA" w:rsidRPr="00A6513A" w:rsidRDefault="00B265BA" w:rsidP="00B265BA">
      <w:pPr>
        <w:spacing w:before="100" w:beforeAutospacing="1" w:after="100" w:afterAutospacing="1" w:line="360" w:lineRule="auto"/>
        <w:ind w:firstLine="567"/>
        <w:contextualSpacing/>
        <w:rPr>
          <w:rFonts w:ascii="Arial" w:hAnsi="Arial" w:cs="Arial"/>
          <w:sz w:val="24"/>
          <w:szCs w:val="24"/>
        </w:rPr>
      </w:pPr>
    </w:p>
    <w:p w14:paraId="142FBB46" w14:textId="69B8DF73" w:rsidR="00E438AD" w:rsidRDefault="00E438AD" w:rsidP="00753231">
      <w:pPr>
        <w:spacing w:before="100" w:beforeAutospacing="1" w:after="100" w:afterAutospacing="1" w:line="360" w:lineRule="auto"/>
        <w:contextualSpacing/>
        <w:rPr>
          <w:sz w:val="24"/>
          <w:szCs w:val="24"/>
        </w:rPr>
      </w:pPr>
      <w:r w:rsidRPr="00A6513A">
        <w:rPr>
          <w:rFonts w:ascii="Arial" w:hAnsi="Arial" w:cs="Arial"/>
          <w:spacing w:val="40"/>
          <w:sz w:val="24"/>
          <w:szCs w:val="24"/>
        </w:rPr>
        <w:t>Таблица</w:t>
      </w:r>
      <w:r w:rsidRPr="00A6513A">
        <w:rPr>
          <w:rFonts w:ascii="Arial" w:hAnsi="Arial" w:cs="Arial"/>
          <w:sz w:val="24"/>
          <w:szCs w:val="24"/>
        </w:rPr>
        <w:t xml:space="preserve"> </w:t>
      </w:r>
      <w:r w:rsidR="002E2869" w:rsidRPr="00A6513A">
        <w:rPr>
          <w:rFonts w:ascii="Arial" w:hAnsi="Arial" w:cs="Arial"/>
          <w:sz w:val="24"/>
          <w:szCs w:val="24"/>
        </w:rPr>
        <w:t>2</w:t>
      </w:r>
      <w:r w:rsidRPr="00526221">
        <w:rPr>
          <w:sz w:val="24"/>
          <w:szCs w:val="24"/>
        </w:rPr>
        <w:t xml:space="preserve"> </w:t>
      </w:r>
    </w:p>
    <w:tbl>
      <w:tblPr>
        <w:tblStyle w:val="af7"/>
        <w:tblW w:w="0" w:type="auto"/>
        <w:tblLook w:val="04A0" w:firstRow="1" w:lastRow="0" w:firstColumn="1" w:lastColumn="0" w:noHBand="0" w:noVBand="1"/>
      </w:tblPr>
      <w:tblGrid>
        <w:gridCol w:w="584"/>
        <w:gridCol w:w="817"/>
        <w:gridCol w:w="739"/>
        <w:gridCol w:w="817"/>
        <w:gridCol w:w="1295"/>
        <w:gridCol w:w="2218"/>
        <w:gridCol w:w="2587"/>
      </w:tblGrid>
      <w:tr w:rsidR="00B265BA" w:rsidRPr="00F57712" w14:paraId="1191F150" w14:textId="77777777" w:rsidTr="00B265BA">
        <w:tc>
          <w:tcPr>
            <w:tcW w:w="4252" w:type="dxa"/>
            <w:gridSpan w:val="5"/>
            <w:vMerge w:val="restart"/>
            <w:hideMark/>
          </w:tcPr>
          <w:p w14:paraId="4798C8DF" w14:textId="4FA627B8" w:rsidR="00B265BA" w:rsidRPr="00F57712" w:rsidRDefault="00B265BA" w:rsidP="002431F6">
            <w:pPr>
              <w:spacing w:before="100" w:beforeAutospacing="1" w:after="100" w:afterAutospacing="1"/>
              <w:jc w:val="center"/>
              <w:rPr>
                <w:rFonts w:ascii="Arial" w:hAnsi="Arial" w:cs="Arial"/>
                <w:sz w:val="24"/>
                <w:szCs w:val="24"/>
              </w:rPr>
            </w:pPr>
            <w:r w:rsidRPr="00B265BA">
              <w:rPr>
                <w:rFonts w:ascii="Arial" w:hAnsi="Arial" w:cs="Arial"/>
                <w:sz w:val="24"/>
                <w:szCs w:val="24"/>
              </w:rPr>
              <w:t>Массовая доля оксида цинка</w:t>
            </w:r>
            <w:r w:rsidRPr="001F79EE">
              <w:rPr>
                <w:rFonts w:ascii="Arial" w:hAnsi="Arial" w:cs="Arial"/>
                <w:sz w:val="24"/>
                <w:szCs w:val="24"/>
              </w:rPr>
              <w:t>, %</w:t>
            </w:r>
          </w:p>
        </w:tc>
        <w:tc>
          <w:tcPr>
            <w:tcW w:w="4805" w:type="dxa"/>
            <w:gridSpan w:val="2"/>
            <w:hideMark/>
          </w:tcPr>
          <w:p w14:paraId="4B5EDEB0" w14:textId="77777777" w:rsidR="00B265BA" w:rsidRPr="00F57712" w:rsidRDefault="00B265BA"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Допускаемое расхождение, % (абс.)</w:t>
            </w:r>
          </w:p>
        </w:tc>
      </w:tr>
      <w:tr w:rsidR="00B265BA" w:rsidRPr="00F57712" w14:paraId="3CD9EDA8" w14:textId="77777777" w:rsidTr="00753231">
        <w:tc>
          <w:tcPr>
            <w:tcW w:w="4252" w:type="dxa"/>
            <w:gridSpan w:val="5"/>
            <w:vMerge/>
            <w:tcBorders>
              <w:bottom w:val="double" w:sz="4" w:space="0" w:color="auto"/>
            </w:tcBorders>
          </w:tcPr>
          <w:p w14:paraId="26E348B4" w14:textId="77777777" w:rsidR="00B265BA" w:rsidRPr="00F57712" w:rsidRDefault="00B265BA" w:rsidP="002431F6">
            <w:pPr>
              <w:spacing w:before="100" w:beforeAutospacing="1" w:after="100" w:afterAutospacing="1"/>
              <w:rPr>
                <w:rFonts w:ascii="Arial" w:hAnsi="Arial" w:cs="Arial"/>
                <w:sz w:val="24"/>
                <w:szCs w:val="24"/>
              </w:rPr>
            </w:pPr>
          </w:p>
        </w:tc>
        <w:tc>
          <w:tcPr>
            <w:tcW w:w="2218" w:type="dxa"/>
            <w:tcBorders>
              <w:bottom w:val="double" w:sz="4" w:space="0" w:color="auto"/>
            </w:tcBorders>
          </w:tcPr>
          <w:p w14:paraId="7868F588" w14:textId="77777777" w:rsidR="00B265BA" w:rsidRPr="005A1DB7" w:rsidRDefault="00B265BA" w:rsidP="002431F6">
            <w:pPr>
              <w:spacing w:before="100" w:beforeAutospacing="1" w:after="100" w:afterAutospacing="1"/>
              <w:jc w:val="center"/>
              <w:rPr>
                <w:rFonts w:ascii="Arial" w:hAnsi="Arial" w:cs="Arial"/>
                <w:i/>
                <w:sz w:val="24"/>
                <w:szCs w:val="24"/>
                <w:vertAlign w:val="subscript"/>
              </w:rPr>
            </w:pPr>
            <w:r w:rsidRPr="005A1DB7">
              <w:rPr>
                <w:rFonts w:ascii="Arial" w:hAnsi="Arial" w:cs="Arial"/>
                <w:i/>
                <w:sz w:val="24"/>
                <w:szCs w:val="24"/>
                <w:lang w:val="en-US"/>
              </w:rPr>
              <w:t>d</w:t>
            </w:r>
            <w:r w:rsidRPr="005A1DB7">
              <w:rPr>
                <w:rFonts w:ascii="Arial" w:hAnsi="Arial" w:cs="Arial"/>
                <w:i/>
                <w:sz w:val="24"/>
                <w:szCs w:val="24"/>
                <w:vertAlign w:val="subscript"/>
              </w:rPr>
              <w:t>сх</w:t>
            </w:r>
          </w:p>
        </w:tc>
        <w:tc>
          <w:tcPr>
            <w:tcW w:w="2587" w:type="dxa"/>
            <w:tcBorders>
              <w:bottom w:val="double" w:sz="4" w:space="0" w:color="auto"/>
            </w:tcBorders>
          </w:tcPr>
          <w:p w14:paraId="6DA061EF" w14:textId="77777777" w:rsidR="00B265BA" w:rsidRPr="005A1DB7" w:rsidRDefault="00B265BA" w:rsidP="002431F6">
            <w:pPr>
              <w:spacing w:before="100" w:beforeAutospacing="1" w:after="100" w:afterAutospacing="1"/>
              <w:jc w:val="center"/>
              <w:rPr>
                <w:rFonts w:ascii="Arial" w:hAnsi="Arial" w:cs="Arial"/>
                <w:i/>
                <w:sz w:val="24"/>
                <w:szCs w:val="24"/>
                <w:vertAlign w:val="subscript"/>
              </w:rPr>
            </w:pPr>
            <w:r w:rsidRPr="005A1DB7">
              <w:rPr>
                <w:rFonts w:ascii="Arial" w:hAnsi="Arial" w:cs="Arial"/>
                <w:i/>
                <w:sz w:val="24"/>
                <w:szCs w:val="24"/>
                <w:lang w:val="en-US"/>
              </w:rPr>
              <w:t>d</w:t>
            </w:r>
            <w:r w:rsidRPr="005A1DB7">
              <w:rPr>
                <w:rFonts w:ascii="Arial" w:hAnsi="Arial" w:cs="Arial"/>
                <w:i/>
                <w:sz w:val="24"/>
                <w:szCs w:val="24"/>
                <w:vertAlign w:val="subscript"/>
              </w:rPr>
              <w:t>вс</w:t>
            </w:r>
          </w:p>
        </w:tc>
      </w:tr>
      <w:tr w:rsidR="00B265BA" w:rsidRPr="00F57712" w14:paraId="16C422D5" w14:textId="77777777" w:rsidTr="00753231">
        <w:tc>
          <w:tcPr>
            <w:tcW w:w="584" w:type="dxa"/>
            <w:tcBorders>
              <w:top w:val="double" w:sz="4" w:space="0" w:color="auto"/>
              <w:left w:val="single" w:sz="4" w:space="0" w:color="auto"/>
              <w:bottom w:val="nil"/>
              <w:right w:val="nil"/>
            </w:tcBorders>
            <w:hideMark/>
          </w:tcPr>
          <w:p w14:paraId="0F7F2C29" w14:textId="77777777" w:rsidR="00B265BA" w:rsidRPr="00F57712" w:rsidRDefault="00B265BA" w:rsidP="00B265BA">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От </w:t>
            </w:r>
          </w:p>
        </w:tc>
        <w:tc>
          <w:tcPr>
            <w:tcW w:w="817" w:type="dxa"/>
            <w:tcBorders>
              <w:top w:val="double" w:sz="4" w:space="0" w:color="auto"/>
              <w:left w:val="nil"/>
              <w:bottom w:val="nil"/>
              <w:right w:val="nil"/>
            </w:tcBorders>
            <w:hideMark/>
          </w:tcPr>
          <w:p w14:paraId="1CCDEA7A" w14:textId="55506784" w:rsidR="00B265BA" w:rsidRPr="00F57712" w:rsidRDefault="00B265BA" w:rsidP="00B265BA">
            <w:pPr>
              <w:spacing w:before="100" w:beforeAutospacing="1" w:after="100" w:afterAutospacing="1"/>
              <w:jc w:val="center"/>
              <w:rPr>
                <w:rFonts w:ascii="Arial" w:hAnsi="Arial" w:cs="Arial"/>
                <w:sz w:val="24"/>
                <w:szCs w:val="24"/>
              </w:rPr>
            </w:pPr>
            <w:r w:rsidRPr="00B265BA">
              <w:rPr>
                <w:rFonts w:ascii="Arial" w:hAnsi="Arial" w:cs="Arial"/>
                <w:sz w:val="24"/>
                <w:szCs w:val="24"/>
              </w:rPr>
              <w:t xml:space="preserve">0,001 </w:t>
            </w:r>
          </w:p>
        </w:tc>
        <w:tc>
          <w:tcPr>
            <w:tcW w:w="739" w:type="dxa"/>
            <w:tcBorders>
              <w:top w:val="double" w:sz="4" w:space="0" w:color="auto"/>
              <w:left w:val="nil"/>
              <w:bottom w:val="nil"/>
              <w:right w:val="nil"/>
            </w:tcBorders>
            <w:hideMark/>
          </w:tcPr>
          <w:p w14:paraId="22A90C09" w14:textId="77777777" w:rsidR="00B265BA" w:rsidRPr="00F57712" w:rsidRDefault="00B265BA" w:rsidP="00B265BA">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до </w:t>
            </w:r>
          </w:p>
        </w:tc>
        <w:tc>
          <w:tcPr>
            <w:tcW w:w="817" w:type="dxa"/>
            <w:tcBorders>
              <w:top w:val="single" w:sz="4" w:space="0" w:color="auto"/>
              <w:left w:val="nil"/>
              <w:bottom w:val="nil"/>
              <w:right w:val="nil"/>
            </w:tcBorders>
            <w:hideMark/>
          </w:tcPr>
          <w:p w14:paraId="4A3F7436" w14:textId="41297FBA" w:rsidR="00B265BA" w:rsidRPr="00B265BA" w:rsidRDefault="00B265BA" w:rsidP="00B265BA">
            <w:pPr>
              <w:spacing w:before="100" w:beforeAutospacing="1" w:after="100" w:afterAutospacing="1"/>
              <w:jc w:val="center"/>
              <w:rPr>
                <w:rFonts w:ascii="Arial" w:hAnsi="Arial" w:cs="Arial"/>
                <w:sz w:val="24"/>
                <w:szCs w:val="24"/>
              </w:rPr>
            </w:pPr>
            <w:r w:rsidRPr="00B265BA">
              <w:rPr>
                <w:rFonts w:ascii="Arial" w:hAnsi="Arial" w:cs="Arial"/>
                <w:sz w:val="24"/>
                <w:szCs w:val="24"/>
              </w:rPr>
              <w:t xml:space="preserve">0,002 </w:t>
            </w:r>
          </w:p>
        </w:tc>
        <w:tc>
          <w:tcPr>
            <w:tcW w:w="1295" w:type="dxa"/>
            <w:tcBorders>
              <w:top w:val="single" w:sz="4" w:space="0" w:color="auto"/>
              <w:left w:val="nil"/>
              <w:bottom w:val="nil"/>
              <w:right w:val="single" w:sz="4" w:space="0" w:color="auto"/>
            </w:tcBorders>
            <w:hideMark/>
          </w:tcPr>
          <w:p w14:paraId="7F5A0545" w14:textId="77777777" w:rsidR="00B265BA" w:rsidRPr="00F57712" w:rsidRDefault="00B265BA" w:rsidP="00B265BA">
            <w:pPr>
              <w:spacing w:before="100" w:beforeAutospacing="1" w:after="100" w:afterAutospacing="1"/>
              <w:rPr>
                <w:rFonts w:ascii="Arial" w:hAnsi="Arial" w:cs="Arial"/>
                <w:sz w:val="24"/>
                <w:szCs w:val="24"/>
              </w:rPr>
            </w:pPr>
            <w:r w:rsidRPr="00F57712">
              <w:rPr>
                <w:rFonts w:ascii="Arial" w:hAnsi="Arial" w:cs="Arial"/>
                <w:sz w:val="24"/>
                <w:szCs w:val="24"/>
              </w:rPr>
              <w:t>включ.</w:t>
            </w:r>
          </w:p>
        </w:tc>
        <w:tc>
          <w:tcPr>
            <w:tcW w:w="2218" w:type="dxa"/>
            <w:tcBorders>
              <w:left w:val="single" w:sz="4" w:space="0" w:color="auto"/>
            </w:tcBorders>
            <w:hideMark/>
          </w:tcPr>
          <w:p w14:paraId="3B89171C" w14:textId="48EE2899" w:rsidR="00B265BA" w:rsidRPr="00B265BA" w:rsidRDefault="00B265BA" w:rsidP="00B265BA">
            <w:pPr>
              <w:spacing w:before="100" w:beforeAutospacing="1" w:after="100" w:afterAutospacing="1"/>
              <w:jc w:val="center"/>
              <w:rPr>
                <w:rFonts w:ascii="Arial" w:hAnsi="Arial" w:cs="Arial"/>
                <w:sz w:val="24"/>
                <w:szCs w:val="24"/>
              </w:rPr>
            </w:pPr>
            <w:r w:rsidRPr="00B265BA">
              <w:rPr>
                <w:rFonts w:ascii="Arial" w:hAnsi="Arial" w:cs="Arial"/>
                <w:sz w:val="24"/>
                <w:szCs w:val="24"/>
              </w:rPr>
              <w:t>0,001</w:t>
            </w:r>
          </w:p>
        </w:tc>
        <w:tc>
          <w:tcPr>
            <w:tcW w:w="2587" w:type="dxa"/>
            <w:tcBorders>
              <w:top w:val="double" w:sz="4" w:space="0" w:color="auto"/>
            </w:tcBorders>
            <w:hideMark/>
          </w:tcPr>
          <w:p w14:paraId="15486E82" w14:textId="38423058" w:rsidR="00B265BA" w:rsidRPr="00B265BA" w:rsidRDefault="00B265BA" w:rsidP="00B265BA">
            <w:pPr>
              <w:spacing w:before="100" w:beforeAutospacing="1" w:after="100" w:afterAutospacing="1"/>
              <w:jc w:val="center"/>
              <w:rPr>
                <w:rFonts w:ascii="Arial" w:hAnsi="Arial" w:cs="Arial"/>
                <w:sz w:val="24"/>
                <w:szCs w:val="24"/>
              </w:rPr>
            </w:pPr>
            <w:r w:rsidRPr="00B265BA">
              <w:rPr>
                <w:rFonts w:ascii="Arial" w:hAnsi="Arial" w:cs="Arial"/>
                <w:sz w:val="24"/>
                <w:szCs w:val="24"/>
              </w:rPr>
              <w:t xml:space="preserve">0,002 </w:t>
            </w:r>
          </w:p>
        </w:tc>
      </w:tr>
      <w:tr w:rsidR="00B265BA" w:rsidRPr="00F57712" w14:paraId="6BDF48AE" w14:textId="77777777" w:rsidTr="00347E59">
        <w:tc>
          <w:tcPr>
            <w:tcW w:w="584" w:type="dxa"/>
            <w:tcBorders>
              <w:top w:val="nil"/>
              <w:left w:val="single" w:sz="4" w:space="0" w:color="auto"/>
              <w:bottom w:val="nil"/>
              <w:right w:val="nil"/>
            </w:tcBorders>
            <w:hideMark/>
          </w:tcPr>
          <w:p w14:paraId="7D79024B" w14:textId="77777777" w:rsidR="00B265BA" w:rsidRPr="00F57712" w:rsidRDefault="00B265BA" w:rsidP="00B265BA">
            <w:pPr>
              <w:spacing w:before="100" w:beforeAutospacing="1" w:after="100" w:afterAutospacing="1"/>
              <w:jc w:val="center"/>
              <w:rPr>
                <w:rFonts w:ascii="Arial" w:hAnsi="Arial" w:cs="Arial"/>
                <w:sz w:val="24"/>
                <w:szCs w:val="24"/>
              </w:rPr>
            </w:pPr>
            <w:r w:rsidRPr="00F57712">
              <w:rPr>
                <w:rFonts w:ascii="Arial" w:hAnsi="Arial" w:cs="Arial"/>
                <w:sz w:val="24"/>
                <w:szCs w:val="24"/>
              </w:rPr>
              <w:t>Св.</w:t>
            </w:r>
          </w:p>
        </w:tc>
        <w:tc>
          <w:tcPr>
            <w:tcW w:w="817" w:type="dxa"/>
            <w:tcBorders>
              <w:top w:val="nil"/>
              <w:left w:val="nil"/>
              <w:bottom w:val="nil"/>
              <w:right w:val="nil"/>
            </w:tcBorders>
            <w:hideMark/>
          </w:tcPr>
          <w:p w14:paraId="2659EAF0" w14:textId="7DD2C807" w:rsidR="00B265BA" w:rsidRPr="00F57712" w:rsidRDefault="00B265BA" w:rsidP="00B265BA">
            <w:pPr>
              <w:spacing w:before="100" w:beforeAutospacing="1" w:after="100" w:afterAutospacing="1"/>
              <w:jc w:val="center"/>
              <w:rPr>
                <w:rFonts w:ascii="Arial" w:hAnsi="Arial" w:cs="Arial"/>
                <w:sz w:val="24"/>
                <w:szCs w:val="24"/>
              </w:rPr>
            </w:pPr>
            <w:r w:rsidRPr="00B265BA">
              <w:rPr>
                <w:rFonts w:ascii="Arial" w:hAnsi="Arial" w:cs="Arial"/>
                <w:sz w:val="24"/>
                <w:szCs w:val="24"/>
              </w:rPr>
              <w:t xml:space="preserve">0,002 </w:t>
            </w:r>
          </w:p>
        </w:tc>
        <w:tc>
          <w:tcPr>
            <w:tcW w:w="739" w:type="dxa"/>
            <w:tcBorders>
              <w:top w:val="nil"/>
              <w:left w:val="nil"/>
              <w:bottom w:val="nil"/>
              <w:right w:val="nil"/>
            </w:tcBorders>
            <w:hideMark/>
          </w:tcPr>
          <w:p w14:paraId="6296BE0B" w14:textId="77777777" w:rsidR="00B265BA" w:rsidRPr="00F57712" w:rsidRDefault="00B265BA" w:rsidP="00B265BA">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817" w:type="dxa"/>
            <w:tcBorders>
              <w:top w:val="nil"/>
              <w:left w:val="nil"/>
              <w:bottom w:val="nil"/>
              <w:right w:val="nil"/>
            </w:tcBorders>
            <w:hideMark/>
          </w:tcPr>
          <w:p w14:paraId="4C05A96D" w14:textId="137E8542" w:rsidR="00B265BA" w:rsidRPr="00B265BA" w:rsidRDefault="00B265BA" w:rsidP="00B265BA">
            <w:pPr>
              <w:spacing w:before="100" w:beforeAutospacing="1" w:after="100" w:afterAutospacing="1"/>
              <w:jc w:val="center"/>
              <w:rPr>
                <w:rFonts w:ascii="Arial" w:hAnsi="Arial" w:cs="Arial"/>
                <w:sz w:val="24"/>
                <w:szCs w:val="24"/>
              </w:rPr>
            </w:pPr>
            <w:r w:rsidRPr="00B265BA">
              <w:rPr>
                <w:rFonts w:ascii="Arial" w:hAnsi="Arial" w:cs="Arial"/>
                <w:sz w:val="24"/>
                <w:szCs w:val="24"/>
              </w:rPr>
              <w:t xml:space="preserve">0,005 </w:t>
            </w:r>
          </w:p>
        </w:tc>
        <w:tc>
          <w:tcPr>
            <w:tcW w:w="1295" w:type="dxa"/>
            <w:tcBorders>
              <w:top w:val="nil"/>
              <w:left w:val="nil"/>
              <w:bottom w:val="nil"/>
              <w:right w:val="single" w:sz="4" w:space="0" w:color="auto"/>
            </w:tcBorders>
            <w:hideMark/>
          </w:tcPr>
          <w:p w14:paraId="104196FD" w14:textId="77777777" w:rsidR="00B265BA" w:rsidRPr="00F57712" w:rsidRDefault="00B265BA" w:rsidP="00B265BA">
            <w:pPr>
              <w:spacing w:before="100" w:beforeAutospacing="1" w:after="100" w:afterAutospacing="1"/>
              <w:rPr>
                <w:rFonts w:ascii="Arial" w:hAnsi="Arial" w:cs="Arial"/>
                <w:sz w:val="24"/>
                <w:szCs w:val="24"/>
              </w:rPr>
            </w:pPr>
            <w:r w:rsidRPr="00F57712">
              <w:rPr>
                <w:rFonts w:ascii="Arial" w:hAnsi="Arial" w:cs="Arial"/>
                <w:sz w:val="24"/>
                <w:szCs w:val="24"/>
              </w:rPr>
              <w:t>"</w:t>
            </w:r>
          </w:p>
        </w:tc>
        <w:tc>
          <w:tcPr>
            <w:tcW w:w="2218" w:type="dxa"/>
            <w:tcBorders>
              <w:left w:val="single" w:sz="4" w:space="0" w:color="auto"/>
            </w:tcBorders>
            <w:hideMark/>
          </w:tcPr>
          <w:p w14:paraId="3F4A19F6" w14:textId="27343058" w:rsidR="00B265BA" w:rsidRPr="00B265BA" w:rsidRDefault="00B265BA" w:rsidP="00B265BA">
            <w:pPr>
              <w:spacing w:before="100" w:beforeAutospacing="1" w:after="100" w:afterAutospacing="1"/>
              <w:jc w:val="center"/>
              <w:rPr>
                <w:rFonts w:ascii="Arial" w:hAnsi="Arial" w:cs="Arial"/>
                <w:sz w:val="24"/>
                <w:szCs w:val="24"/>
              </w:rPr>
            </w:pPr>
            <w:r w:rsidRPr="00B265BA">
              <w:rPr>
                <w:rFonts w:ascii="Arial" w:hAnsi="Arial" w:cs="Arial"/>
                <w:sz w:val="24"/>
                <w:szCs w:val="24"/>
              </w:rPr>
              <w:t>0,0015</w:t>
            </w:r>
          </w:p>
        </w:tc>
        <w:tc>
          <w:tcPr>
            <w:tcW w:w="2587" w:type="dxa"/>
            <w:hideMark/>
          </w:tcPr>
          <w:p w14:paraId="18D2D919" w14:textId="6C3EFB76" w:rsidR="00B265BA" w:rsidRPr="00B265BA" w:rsidRDefault="00B265BA" w:rsidP="00B265BA">
            <w:pPr>
              <w:spacing w:before="100" w:beforeAutospacing="1" w:after="100" w:afterAutospacing="1"/>
              <w:jc w:val="center"/>
              <w:rPr>
                <w:rFonts w:ascii="Arial" w:hAnsi="Arial" w:cs="Arial"/>
                <w:sz w:val="24"/>
                <w:szCs w:val="24"/>
              </w:rPr>
            </w:pPr>
            <w:r w:rsidRPr="00B265BA">
              <w:rPr>
                <w:rFonts w:ascii="Arial" w:hAnsi="Arial" w:cs="Arial"/>
                <w:sz w:val="24"/>
                <w:szCs w:val="24"/>
              </w:rPr>
              <w:t xml:space="preserve">0,002 </w:t>
            </w:r>
          </w:p>
        </w:tc>
      </w:tr>
      <w:tr w:rsidR="00B265BA" w:rsidRPr="00F57712" w14:paraId="7AC15146" w14:textId="77777777" w:rsidTr="00347E59">
        <w:tc>
          <w:tcPr>
            <w:tcW w:w="584" w:type="dxa"/>
            <w:tcBorders>
              <w:top w:val="nil"/>
              <w:left w:val="single" w:sz="4" w:space="0" w:color="auto"/>
              <w:bottom w:val="nil"/>
              <w:right w:val="nil"/>
            </w:tcBorders>
            <w:hideMark/>
          </w:tcPr>
          <w:p w14:paraId="6FF428AE" w14:textId="77777777" w:rsidR="00B265BA" w:rsidRPr="00F57712" w:rsidRDefault="00B265BA" w:rsidP="00B265BA">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817" w:type="dxa"/>
            <w:tcBorders>
              <w:top w:val="nil"/>
              <w:left w:val="nil"/>
              <w:bottom w:val="nil"/>
              <w:right w:val="nil"/>
            </w:tcBorders>
            <w:hideMark/>
          </w:tcPr>
          <w:p w14:paraId="04C98397" w14:textId="25EDACA7" w:rsidR="00B265BA" w:rsidRPr="00F57712" w:rsidRDefault="00B265BA" w:rsidP="00B265BA">
            <w:pPr>
              <w:spacing w:before="100" w:beforeAutospacing="1" w:after="100" w:afterAutospacing="1"/>
              <w:jc w:val="center"/>
              <w:rPr>
                <w:rFonts w:ascii="Arial" w:hAnsi="Arial" w:cs="Arial"/>
                <w:sz w:val="24"/>
                <w:szCs w:val="24"/>
              </w:rPr>
            </w:pPr>
            <w:r w:rsidRPr="00B265BA">
              <w:rPr>
                <w:rFonts w:ascii="Arial" w:hAnsi="Arial" w:cs="Arial"/>
                <w:sz w:val="24"/>
                <w:szCs w:val="24"/>
              </w:rPr>
              <w:t xml:space="preserve">0,005 </w:t>
            </w:r>
          </w:p>
        </w:tc>
        <w:tc>
          <w:tcPr>
            <w:tcW w:w="739" w:type="dxa"/>
            <w:tcBorders>
              <w:top w:val="nil"/>
              <w:left w:val="nil"/>
              <w:bottom w:val="nil"/>
              <w:right w:val="nil"/>
            </w:tcBorders>
            <w:hideMark/>
          </w:tcPr>
          <w:p w14:paraId="41C9EC61" w14:textId="77777777" w:rsidR="00B265BA" w:rsidRPr="00F57712" w:rsidRDefault="00B265BA" w:rsidP="00B265BA">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817" w:type="dxa"/>
            <w:tcBorders>
              <w:top w:val="nil"/>
              <w:left w:val="nil"/>
              <w:bottom w:val="nil"/>
              <w:right w:val="nil"/>
            </w:tcBorders>
            <w:hideMark/>
          </w:tcPr>
          <w:p w14:paraId="7A7E2BBD" w14:textId="3DC041C3" w:rsidR="00B265BA" w:rsidRPr="00B265BA" w:rsidRDefault="00B265BA" w:rsidP="00B265BA">
            <w:pPr>
              <w:spacing w:before="100" w:beforeAutospacing="1" w:after="100" w:afterAutospacing="1"/>
              <w:jc w:val="center"/>
              <w:rPr>
                <w:rFonts w:ascii="Arial" w:hAnsi="Arial" w:cs="Arial"/>
                <w:sz w:val="24"/>
                <w:szCs w:val="24"/>
              </w:rPr>
            </w:pPr>
            <w:r w:rsidRPr="00B265BA">
              <w:rPr>
                <w:rFonts w:ascii="Arial" w:hAnsi="Arial" w:cs="Arial"/>
                <w:sz w:val="24"/>
                <w:szCs w:val="24"/>
              </w:rPr>
              <w:t xml:space="preserve">0,010 </w:t>
            </w:r>
          </w:p>
        </w:tc>
        <w:tc>
          <w:tcPr>
            <w:tcW w:w="1295" w:type="dxa"/>
            <w:tcBorders>
              <w:top w:val="nil"/>
              <w:left w:val="nil"/>
              <w:bottom w:val="nil"/>
              <w:right w:val="single" w:sz="4" w:space="0" w:color="auto"/>
            </w:tcBorders>
            <w:hideMark/>
          </w:tcPr>
          <w:p w14:paraId="5560DE15" w14:textId="77777777" w:rsidR="00B265BA" w:rsidRPr="00F57712" w:rsidRDefault="00B265BA" w:rsidP="00B265BA">
            <w:pPr>
              <w:spacing w:before="100" w:beforeAutospacing="1" w:after="100" w:afterAutospacing="1"/>
              <w:rPr>
                <w:rFonts w:ascii="Arial" w:hAnsi="Arial" w:cs="Arial"/>
                <w:sz w:val="24"/>
                <w:szCs w:val="24"/>
              </w:rPr>
            </w:pPr>
            <w:r w:rsidRPr="00F57712">
              <w:rPr>
                <w:rFonts w:ascii="Arial" w:hAnsi="Arial" w:cs="Arial"/>
                <w:sz w:val="24"/>
                <w:szCs w:val="24"/>
              </w:rPr>
              <w:t>"</w:t>
            </w:r>
          </w:p>
        </w:tc>
        <w:tc>
          <w:tcPr>
            <w:tcW w:w="2218" w:type="dxa"/>
            <w:tcBorders>
              <w:left w:val="single" w:sz="4" w:space="0" w:color="auto"/>
            </w:tcBorders>
            <w:hideMark/>
          </w:tcPr>
          <w:p w14:paraId="00349F2E" w14:textId="422E0A1A" w:rsidR="00B265BA" w:rsidRPr="00B265BA" w:rsidRDefault="00B265BA" w:rsidP="00B265BA">
            <w:pPr>
              <w:spacing w:before="100" w:beforeAutospacing="1" w:after="100" w:afterAutospacing="1"/>
              <w:jc w:val="center"/>
              <w:rPr>
                <w:rFonts w:ascii="Arial" w:hAnsi="Arial" w:cs="Arial"/>
                <w:sz w:val="24"/>
                <w:szCs w:val="24"/>
              </w:rPr>
            </w:pPr>
            <w:r w:rsidRPr="00B265BA">
              <w:rPr>
                <w:rFonts w:ascii="Arial" w:hAnsi="Arial" w:cs="Arial"/>
                <w:sz w:val="24"/>
                <w:szCs w:val="24"/>
              </w:rPr>
              <w:t>0,002</w:t>
            </w:r>
          </w:p>
        </w:tc>
        <w:tc>
          <w:tcPr>
            <w:tcW w:w="2587" w:type="dxa"/>
            <w:hideMark/>
          </w:tcPr>
          <w:p w14:paraId="7DCB4920" w14:textId="53BBF9F6" w:rsidR="00B265BA" w:rsidRPr="00B265BA" w:rsidRDefault="00B265BA" w:rsidP="00B265BA">
            <w:pPr>
              <w:spacing w:before="100" w:beforeAutospacing="1" w:after="100" w:afterAutospacing="1"/>
              <w:jc w:val="center"/>
              <w:rPr>
                <w:rFonts w:ascii="Arial" w:hAnsi="Arial" w:cs="Arial"/>
                <w:sz w:val="24"/>
                <w:szCs w:val="24"/>
              </w:rPr>
            </w:pPr>
            <w:r w:rsidRPr="00B265BA">
              <w:rPr>
                <w:rFonts w:ascii="Arial" w:hAnsi="Arial" w:cs="Arial"/>
                <w:sz w:val="24"/>
                <w:szCs w:val="24"/>
              </w:rPr>
              <w:t xml:space="preserve">0,003 </w:t>
            </w:r>
          </w:p>
        </w:tc>
      </w:tr>
      <w:tr w:rsidR="00B265BA" w:rsidRPr="00F57712" w14:paraId="279BDABA" w14:textId="77777777" w:rsidTr="00347E59">
        <w:tc>
          <w:tcPr>
            <w:tcW w:w="584" w:type="dxa"/>
            <w:tcBorders>
              <w:top w:val="nil"/>
              <w:left w:val="single" w:sz="4" w:space="0" w:color="auto"/>
              <w:bottom w:val="single" w:sz="4" w:space="0" w:color="auto"/>
              <w:right w:val="nil"/>
            </w:tcBorders>
            <w:hideMark/>
          </w:tcPr>
          <w:p w14:paraId="6557F45F" w14:textId="77777777" w:rsidR="00B265BA" w:rsidRPr="00F57712" w:rsidRDefault="00B265BA" w:rsidP="00B265BA">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817" w:type="dxa"/>
            <w:tcBorders>
              <w:top w:val="nil"/>
              <w:left w:val="nil"/>
              <w:bottom w:val="single" w:sz="4" w:space="0" w:color="auto"/>
              <w:right w:val="nil"/>
            </w:tcBorders>
            <w:hideMark/>
          </w:tcPr>
          <w:p w14:paraId="7A46C9C8" w14:textId="2AC35883" w:rsidR="00B265BA" w:rsidRPr="00F57712" w:rsidRDefault="00B265BA" w:rsidP="00B265BA">
            <w:pPr>
              <w:spacing w:before="100" w:beforeAutospacing="1" w:after="100" w:afterAutospacing="1"/>
              <w:jc w:val="center"/>
              <w:rPr>
                <w:rFonts w:ascii="Arial" w:hAnsi="Arial" w:cs="Arial"/>
                <w:sz w:val="24"/>
                <w:szCs w:val="24"/>
              </w:rPr>
            </w:pPr>
            <w:r w:rsidRPr="00B265BA">
              <w:rPr>
                <w:rFonts w:ascii="Arial" w:hAnsi="Arial" w:cs="Arial"/>
                <w:sz w:val="24"/>
                <w:szCs w:val="24"/>
              </w:rPr>
              <w:t xml:space="preserve">0,010 </w:t>
            </w:r>
          </w:p>
        </w:tc>
        <w:tc>
          <w:tcPr>
            <w:tcW w:w="739" w:type="dxa"/>
            <w:tcBorders>
              <w:top w:val="nil"/>
              <w:left w:val="nil"/>
              <w:bottom w:val="single" w:sz="4" w:space="0" w:color="auto"/>
              <w:right w:val="nil"/>
            </w:tcBorders>
            <w:hideMark/>
          </w:tcPr>
          <w:p w14:paraId="08B805BB" w14:textId="77777777" w:rsidR="00B265BA" w:rsidRPr="00F57712" w:rsidRDefault="00B265BA" w:rsidP="00B265BA">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817" w:type="dxa"/>
            <w:tcBorders>
              <w:top w:val="nil"/>
              <w:left w:val="nil"/>
              <w:bottom w:val="single" w:sz="4" w:space="0" w:color="auto"/>
              <w:right w:val="nil"/>
            </w:tcBorders>
            <w:hideMark/>
          </w:tcPr>
          <w:p w14:paraId="16C08504" w14:textId="22A3FC8A" w:rsidR="00B265BA" w:rsidRPr="00B265BA" w:rsidRDefault="00B265BA" w:rsidP="00B265BA">
            <w:pPr>
              <w:spacing w:before="100" w:beforeAutospacing="1" w:after="100" w:afterAutospacing="1"/>
              <w:jc w:val="center"/>
              <w:rPr>
                <w:rFonts w:ascii="Arial" w:hAnsi="Arial" w:cs="Arial"/>
                <w:sz w:val="24"/>
                <w:szCs w:val="24"/>
              </w:rPr>
            </w:pPr>
            <w:r w:rsidRPr="00B265BA">
              <w:rPr>
                <w:rFonts w:ascii="Arial" w:hAnsi="Arial" w:cs="Arial"/>
                <w:sz w:val="24"/>
                <w:szCs w:val="24"/>
              </w:rPr>
              <w:t xml:space="preserve">0,040 </w:t>
            </w:r>
          </w:p>
        </w:tc>
        <w:tc>
          <w:tcPr>
            <w:tcW w:w="1295" w:type="dxa"/>
            <w:tcBorders>
              <w:top w:val="nil"/>
              <w:left w:val="nil"/>
              <w:bottom w:val="single" w:sz="4" w:space="0" w:color="auto"/>
              <w:right w:val="single" w:sz="4" w:space="0" w:color="auto"/>
            </w:tcBorders>
            <w:hideMark/>
          </w:tcPr>
          <w:p w14:paraId="72BBB920" w14:textId="77777777" w:rsidR="00B265BA" w:rsidRPr="00F57712" w:rsidRDefault="00B265BA" w:rsidP="00B265BA">
            <w:pPr>
              <w:spacing w:before="100" w:beforeAutospacing="1" w:after="100" w:afterAutospacing="1"/>
              <w:rPr>
                <w:rFonts w:ascii="Arial" w:hAnsi="Arial" w:cs="Arial"/>
                <w:sz w:val="24"/>
                <w:szCs w:val="24"/>
              </w:rPr>
            </w:pPr>
            <w:r w:rsidRPr="00F57712">
              <w:rPr>
                <w:rFonts w:ascii="Arial" w:hAnsi="Arial" w:cs="Arial"/>
                <w:sz w:val="24"/>
                <w:szCs w:val="24"/>
              </w:rPr>
              <w:t>"</w:t>
            </w:r>
          </w:p>
        </w:tc>
        <w:tc>
          <w:tcPr>
            <w:tcW w:w="2218" w:type="dxa"/>
            <w:tcBorders>
              <w:left w:val="single" w:sz="4" w:space="0" w:color="auto"/>
              <w:bottom w:val="single" w:sz="4" w:space="0" w:color="auto"/>
            </w:tcBorders>
            <w:hideMark/>
          </w:tcPr>
          <w:p w14:paraId="26B9F630" w14:textId="2B072FED" w:rsidR="00B265BA" w:rsidRPr="00B265BA" w:rsidRDefault="00B265BA" w:rsidP="00B265BA">
            <w:pPr>
              <w:spacing w:before="100" w:beforeAutospacing="1" w:after="100" w:afterAutospacing="1"/>
              <w:jc w:val="center"/>
              <w:rPr>
                <w:rFonts w:ascii="Arial" w:hAnsi="Arial" w:cs="Arial"/>
                <w:sz w:val="24"/>
                <w:szCs w:val="24"/>
              </w:rPr>
            </w:pPr>
            <w:r w:rsidRPr="00B265BA">
              <w:rPr>
                <w:rFonts w:ascii="Arial" w:hAnsi="Arial" w:cs="Arial"/>
                <w:sz w:val="24"/>
                <w:szCs w:val="24"/>
              </w:rPr>
              <w:t>0,003</w:t>
            </w:r>
          </w:p>
        </w:tc>
        <w:tc>
          <w:tcPr>
            <w:tcW w:w="2587" w:type="dxa"/>
            <w:tcBorders>
              <w:bottom w:val="single" w:sz="4" w:space="0" w:color="auto"/>
            </w:tcBorders>
            <w:hideMark/>
          </w:tcPr>
          <w:p w14:paraId="47266920" w14:textId="4E3597E6" w:rsidR="00B265BA" w:rsidRPr="00B265BA" w:rsidRDefault="00B265BA" w:rsidP="00B265BA">
            <w:pPr>
              <w:spacing w:before="100" w:beforeAutospacing="1" w:after="100" w:afterAutospacing="1"/>
              <w:jc w:val="center"/>
              <w:rPr>
                <w:rFonts w:ascii="Arial" w:hAnsi="Arial" w:cs="Arial"/>
                <w:sz w:val="24"/>
                <w:szCs w:val="24"/>
              </w:rPr>
            </w:pPr>
            <w:r w:rsidRPr="00B265BA">
              <w:rPr>
                <w:rFonts w:ascii="Arial" w:hAnsi="Arial" w:cs="Arial"/>
                <w:sz w:val="24"/>
                <w:szCs w:val="24"/>
              </w:rPr>
              <w:t xml:space="preserve">0,005 </w:t>
            </w:r>
          </w:p>
        </w:tc>
      </w:tr>
    </w:tbl>
    <w:p w14:paraId="59691A4C" w14:textId="55267106" w:rsidR="00E438AD" w:rsidRPr="00102A89" w:rsidRDefault="00E438AD" w:rsidP="00E438AD">
      <w:pPr>
        <w:spacing w:before="100" w:beforeAutospacing="1" w:after="100" w:afterAutospacing="1"/>
        <w:rPr>
          <w:i/>
          <w:sz w:val="24"/>
          <w:szCs w:val="24"/>
        </w:rPr>
      </w:pPr>
    </w:p>
    <w:p w14:paraId="3022BBE3" w14:textId="66BE8155" w:rsidR="00E438AD" w:rsidRPr="00490152" w:rsidRDefault="002E2869" w:rsidP="00490152">
      <w:pPr>
        <w:spacing w:before="100" w:beforeAutospacing="1" w:after="100" w:afterAutospacing="1"/>
        <w:ind w:firstLine="567"/>
        <w:jc w:val="both"/>
        <w:outlineLvl w:val="1"/>
        <w:rPr>
          <w:rFonts w:ascii="Arial" w:hAnsi="Arial" w:cs="Arial"/>
          <w:b/>
          <w:bCs/>
          <w:sz w:val="28"/>
          <w:szCs w:val="28"/>
        </w:rPr>
      </w:pPr>
      <w:bookmarkStart w:id="54" w:name="_Toc77773847"/>
      <w:bookmarkStart w:id="55" w:name="_Toc77773972"/>
      <w:r>
        <w:rPr>
          <w:rFonts w:ascii="Arial" w:hAnsi="Arial" w:cs="Arial"/>
          <w:b/>
          <w:bCs/>
          <w:sz w:val="28"/>
          <w:szCs w:val="28"/>
        </w:rPr>
        <w:t>6</w:t>
      </w:r>
      <w:r w:rsidR="00E438AD" w:rsidRPr="00490152">
        <w:rPr>
          <w:rFonts w:ascii="Arial" w:hAnsi="Arial" w:cs="Arial"/>
          <w:b/>
          <w:bCs/>
          <w:sz w:val="28"/>
          <w:szCs w:val="28"/>
        </w:rPr>
        <w:t xml:space="preserve"> А</w:t>
      </w:r>
      <w:r w:rsidR="00490152" w:rsidRPr="00490152">
        <w:rPr>
          <w:rFonts w:ascii="Arial" w:hAnsi="Arial" w:cs="Arial"/>
          <w:b/>
          <w:bCs/>
          <w:sz w:val="28"/>
          <w:szCs w:val="28"/>
        </w:rPr>
        <w:t>томно-абсорбционный метод определения оксида цинка</w:t>
      </w:r>
      <w:bookmarkEnd w:id="54"/>
      <w:bookmarkEnd w:id="55"/>
    </w:p>
    <w:p w14:paraId="6E758681" w14:textId="355EAD08" w:rsidR="00490152" w:rsidRPr="002E2869" w:rsidRDefault="002E2869" w:rsidP="00490152">
      <w:pPr>
        <w:spacing w:before="100" w:beforeAutospacing="1" w:after="100" w:afterAutospacing="1"/>
        <w:ind w:firstLine="567"/>
        <w:rPr>
          <w:rFonts w:ascii="Arial" w:hAnsi="Arial" w:cs="Arial"/>
          <w:b/>
          <w:bCs/>
          <w:sz w:val="24"/>
          <w:szCs w:val="28"/>
        </w:rPr>
      </w:pPr>
      <w:r>
        <w:rPr>
          <w:rFonts w:ascii="Arial" w:hAnsi="Arial" w:cs="Arial"/>
          <w:b/>
          <w:bCs/>
          <w:sz w:val="24"/>
          <w:szCs w:val="28"/>
        </w:rPr>
        <w:t>6</w:t>
      </w:r>
      <w:r w:rsidR="00490152" w:rsidRPr="002E2869">
        <w:rPr>
          <w:rFonts w:ascii="Arial" w:hAnsi="Arial" w:cs="Arial"/>
          <w:b/>
          <w:bCs/>
          <w:sz w:val="24"/>
          <w:szCs w:val="28"/>
        </w:rPr>
        <w:t>.1 Сущность метода</w:t>
      </w:r>
    </w:p>
    <w:p w14:paraId="3F8ECAFB" w14:textId="44879D94" w:rsidR="00E438AD" w:rsidRPr="00490152" w:rsidRDefault="00E438AD" w:rsidP="00490152">
      <w:pPr>
        <w:spacing w:before="100" w:beforeAutospacing="1" w:after="100" w:afterAutospacing="1" w:line="360" w:lineRule="auto"/>
        <w:ind w:firstLine="567"/>
        <w:rPr>
          <w:rFonts w:ascii="Arial" w:hAnsi="Arial" w:cs="Arial"/>
          <w:sz w:val="24"/>
          <w:szCs w:val="24"/>
        </w:rPr>
      </w:pPr>
      <w:r w:rsidRPr="00490152">
        <w:rPr>
          <w:rFonts w:ascii="Arial" w:hAnsi="Arial" w:cs="Arial"/>
          <w:sz w:val="24"/>
          <w:szCs w:val="24"/>
        </w:rPr>
        <w:t>Метод основан на кислотном или щелочном разложении пробы и измерении атомной абсорбции цинка в пламени ацетилен-воздух при длине волны 213,9 нм.</w:t>
      </w:r>
    </w:p>
    <w:p w14:paraId="2EA0CFC1" w14:textId="73803A92" w:rsidR="00C24A02" w:rsidRPr="002E2869" w:rsidRDefault="002E2869" w:rsidP="00490152">
      <w:pPr>
        <w:spacing w:before="100" w:beforeAutospacing="1" w:after="100" w:afterAutospacing="1"/>
        <w:ind w:firstLine="567"/>
        <w:rPr>
          <w:b/>
          <w:bCs/>
          <w:sz w:val="36"/>
          <w:szCs w:val="36"/>
        </w:rPr>
      </w:pPr>
      <w:r w:rsidRPr="002E2869">
        <w:rPr>
          <w:rFonts w:ascii="Arial" w:hAnsi="Arial" w:cs="Arial"/>
          <w:b/>
          <w:bCs/>
          <w:sz w:val="24"/>
          <w:szCs w:val="28"/>
        </w:rPr>
        <w:t>6</w:t>
      </w:r>
      <w:r w:rsidR="00490152" w:rsidRPr="002E2869">
        <w:rPr>
          <w:rFonts w:ascii="Arial" w:hAnsi="Arial" w:cs="Arial"/>
          <w:b/>
          <w:bCs/>
          <w:sz w:val="24"/>
          <w:szCs w:val="28"/>
        </w:rPr>
        <w:t>.2</w:t>
      </w:r>
      <w:r w:rsidR="00715888" w:rsidRPr="002E2869">
        <w:rPr>
          <w:rFonts w:ascii="Arial" w:hAnsi="Arial" w:cs="Arial"/>
          <w:b/>
          <w:bCs/>
          <w:sz w:val="24"/>
          <w:szCs w:val="28"/>
        </w:rPr>
        <w:t xml:space="preserve"> </w:t>
      </w:r>
      <w:r w:rsidR="00490152" w:rsidRPr="002E2869">
        <w:rPr>
          <w:rFonts w:ascii="Arial" w:hAnsi="Arial" w:cs="Arial"/>
          <w:b/>
          <w:bCs/>
          <w:sz w:val="24"/>
          <w:szCs w:val="28"/>
        </w:rPr>
        <w:t>Аппаратура и реактивы</w:t>
      </w:r>
      <w:r w:rsidR="00490152" w:rsidRPr="002E2869">
        <w:rPr>
          <w:b/>
          <w:bCs/>
          <w:sz w:val="36"/>
          <w:szCs w:val="36"/>
        </w:rPr>
        <w:t xml:space="preserve"> </w:t>
      </w:r>
    </w:p>
    <w:p w14:paraId="64531045" w14:textId="77777777" w:rsidR="00C24A02" w:rsidRDefault="00E438AD"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Спектрометр атомно-абсорбционный со всеми принадлежностями и источником излучения для цинка.</w:t>
      </w:r>
    </w:p>
    <w:p w14:paraId="7AC61257" w14:textId="77777777" w:rsidR="00C24A02" w:rsidRDefault="00E438AD"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Посуда из стекла или пластмассы, не содержащих цинка, для проведения анализа, а также хранения реактивов и растворов.</w:t>
      </w:r>
    </w:p>
    <w:p w14:paraId="114FD6B4" w14:textId="77777777" w:rsidR="00C24A02" w:rsidRDefault="00E438AD"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Ацетилен технический по ГОСТ 5457.</w:t>
      </w:r>
    </w:p>
    <w:p w14:paraId="5410D9BE" w14:textId="77777777" w:rsidR="00C24A02" w:rsidRDefault="00E438AD"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Вода, дважды дистиллированная.</w:t>
      </w:r>
    </w:p>
    <w:p w14:paraId="7451586F" w14:textId="77777777" w:rsidR="00C24A02" w:rsidRDefault="00E438AD"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Кислота соляная по ГОСТ 3118, раствор 1:1.</w:t>
      </w:r>
    </w:p>
    <w:p w14:paraId="2A522C6D" w14:textId="6D1EBF7C" w:rsidR="00C24A02" w:rsidRDefault="00E438AD"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Кислота азотная по ГОСТ 4461, раствор 8 моль/</w:t>
      </w:r>
      <w:r w:rsidR="00C24A02">
        <w:rPr>
          <w:rFonts w:ascii="Arial" w:hAnsi="Arial" w:cs="Arial"/>
          <w:sz w:val="24"/>
          <w:szCs w:val="24"/>
        </w:rPr>
        <w:t>дм</w:t>
      </w:r>
      <w:r w:rsidR="00C24A02">
        <w:rPr>
          <w:rFonts w:ascii="Arial" w:hAnsi="Arial" w:cs="Arial"/>
          <w:sz w:val="24"/>
          <w:szCs w:val="24"/>
          <w:vertAlign w:val="superscript"/>
        </w:rPr>
        <w:t>3</w:t>
      </w:r>
      <w:r w:rsidRPr="00C24A02">
        <w:rPr>
          <w:rFonts w:ascii="Arial" w:hAnsi="Arial" w:cs="Arial"/>
          <w:sz w:val="24"/>
          <w:szCs w:val="24"/>
        </w:rPr>
        <w:t>.</w:t>
      </w:r>
    </w:p>
    <w:p w14:paraId="6CFCFE32" w14:textId="77777777" w:rsidR="00C24A02" w:rsidRDefault="00E438AD"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lastRenderedPageBreak/>
        <w:t>Кислота борная по ГОСТ 9656.</w:t>
      </w:r>
    </w:p>
    <w:p w14:paraId="3B72E7BD" w14:textId="77777777" w:rsidR="00C24A02" w:rsidRDefault="00E438AD"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Натрий углекислый безводный по ГОСТ 83.</w:t>
      </w:r>
    </w:p>
    <w:p w14:paraId="132F8804" w14:textId="77777777" w:rsidR="00C24A02" w:rsidRDefault="00E438AD"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Ацетон по ГОСТ 2603.</w:t>
      </w:r>
    </w:p>
    <w:p w14:paraId="0A102676" w14:textId="77777777" w:rsidR="00C24A02" w:rsidRDefault="00E438AD"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Алюминий марки А995 по ГОСТ 11069, стружка. Стружку очищают ацетоном, высушивают в сушильном шкафу при температуре 100°С 3-4 мин и охлаждают в эксикаторе.</w:t>
      </w:r>
    </w:p>
    <w:p w14:paraId="6B9FA9A8" w14:textId="77777777" w:rsidR="00C24A02" w:rsidRDefault="00E438AD"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Никель хлористый по ГОСТ 4038, раствор с массовой долей 0,2%.</w:t>
      </w:r>
    </w:p>
    <w:p w14:paraId="386303C2" w14:textId="77777777" w:rsidR="00C24A02" w:rsidRDefault="00E438AD"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Ртуть по ГОСТ 4658.</w:t>
      </w:r>
    </w:p>
    <w:p w14:paraId="6BF27FB4" w14:textId="77777777" w:rsidR="00C24A02" w:rsidRDefault="00C24A02"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Цинк металлический по ГОСТ 3640.</w:t>
      </w:r>
    </w:p>
    <w:p w14:paraId="58B9BD2C" w14:textId="0518DEC5" w:rsidR="00C24A02" w:rsidRDefault="00C24A02" w:rsidP="00546904">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Цинка оксид по ГОСТ 10262.</w:t>
      </w:r>
    </w:p>
    <w:p w14:paraId="2626D754" w14:textId="77777777" w:rsidR="00A6513A" w:rsidRDefault="00A6513A" w:rsidP="00546904">
      <w:pPr>
        <w:spacing w:before="100" w:beforeAutospacing="1" w:after="100" w:afterAutospacing="1" w:line="360" w:lineRule="auto"/>
        <w:ind w:firstLine="567"/>
        <w:contextualSpacing/>
        <w:jc w:val="both"/>
        <w:rPr>
          <w:rFonts w:ascii="Arial" w:hAnsi="Arial" w:cs="Arial"/>
          <w:sz w:val="24"/>
          <w:szCs w:val="24"/>
        </w:rPr>
      </w:pPr>
    </w:p>
    <w:p w14:paraId="69960125" w14:textId="123AB92F" w:rsidR="00C24A02" w:rsidRPr="002E2869" w:rsidRDefault="002E2869" w:rsidP="00C24A02">
      <w:pPr>
        <w:spacing w:before="100" w:beforeAutospacing="1" w:after="100" w:afterAutospacing="1"/>
        <w:ind w:firstLine="567"/>
        <w:rPr>
          <w:b/>
          <w:bCs/>
          <w:sz w:val="36"/>
          <w:szCs w:val="36"/>
        </w:rPr>
      </w:pPr>
      <w:r w:rsidRPr="002E2869">
        <w:rPr>
          <w:rFonts w:ascii="Arial" w:hAnsi="Arial" w:cs="Arial"/>
          <w:b/>
          <w:bCs/>
          <w:sz w:val="24"/>
          <w:szCs w:val="28"/>
        </w:rPr>
        <w:t>6</w:t>
      </w:r>
      <w:r w:rsidR="00C24A02" w:rsidRPr="002E2869">
        <w:rPr>
          <w:rFonts w:ascii="Arial" w:hAnsi="Arial" w:cs="Arial"/>
          <w:b/>
          <w:bCs/>
          <w:sz w:val="24"/>
          <w:szCs w:val="28"/>
        </w:rPr>
        <w:t>.3 Подготовка к анализу</w:t>
      </w:r>
      <w:r w:rsidR="00C24A02" w:rsidRPr="002E2869">
        <w:rPr>
          <w:b/>
          <w:bCs/>
          <w:sz w:val="36"/>
          <w:szCs w:val="36"/>
        </w:rPr>
        <w:t xml:space="preserve"> </w:t>
      </w:r>
    </w:p>
    <w:p w14:paraId="1CB14B9B" w14:textId="6B2EBB86" w:rsidR="00C24A02" w:rsidRDefault="00E438AD"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Раствор алюминия 26,5 г/дм</w:t>
      </w:r>
      <w:r w:rsidR="00C24A02">
        <w:rPr>
          <w:rFonts w:ascii="Arial" w:hAnsi="Arial" w:cs="Arial"/>
          <w:noProof/>
          <w:sz w:val="24"/>
          <w:szCs w:val="24"/>
          <w:vertAlign w:val="superscript"/>
        </w:rPr>
        <w:t>3</w:t>
      </w:r>
      <w:r w:rsidRPr="00C24A02">
        <w:rPr>
          <w:rFonts w:ascii="Arial" w:hAnsi="Arial" w:cs="Arial"/>
          <w:sz w:val="24"/>
          <w:szCs w:val="24"/>
        </w:rPr>
        <w:t>: 26,50 г алюминия помещают в стакан вместимостью 1000 см</w:t>
      </w:r>
      <w:r w:rsidR="00C24A02">
        <w:rPr>
          <w:rFonts w:ascii="Arial" w:hAnsi="Arial" w:cs="Arial"/>
          <w:noProof/>
          <w:sz w:val="24"/>
          <w:vertAlign w:val="superscript"/>
        </w:rPr>
        <w:t>3</w:t>
      </w:r>
      <w:r w:rsidRPr="00C24A02">
        <w:rPr>
          <w:rFonts w:ascii="Arial" w:hAnsi="Arial" w:cs="Arial"/>
          <w:sz w:val="24"/>
          <w:szCs w:val="24"/>
        </w:rPr>
        <w:t xml:space="preserve"> и небольшими порциями добавляют 600 </w:t>
      </w:r>
      <w:r w:rsidR="00C24A02" w:rsidRPr="00C24A02">
        <w:rPr>
          <w:rFonts w:ascii="Arial" w:hAnsi="Arial" w:cs="Arial"/>
          <w:sz w:val="24"/>
          <w:szCs w:val="24"/>
        </w:rPr>
        <w:t>см</w:t>
      </w:r>
      <w:r w:rsidR="00C24A02">
        <w:rPr>
          <w:rFonts w:ascii="Arial" w:hAnsi="Arial" w:cs="Arial"/>
          <w:noProof/>
          <w:sz w:val="24"/>
          <w:vertAlign w:val="superscript"/>
        </w:rPr>
        <w:t>3</w:t>
      </w:r>
      <w:r w:rsidRPr="00C24A02">
        <w:rPr>
          <w:rFonts w:ascii="Arial" w:hAnsi="Arial" w:cs="Arial"/>
          <w:sz w:val="24"/>
          <w:szCs w:val="24"/>
        </w:rPr>
        <w:t xml:space="preserve"> раствора соляной кислоты, затем 1 </w:t>
      </w:r>
      <w:r w:rsidR="00C24A02" w:rsidRPr="00C24A02">
        <w:rPr>
          <w:rFonts w:ascii="Arial" w:hAnsi="Arial" w:cs="Arial"/>
          <w:sz w:val="24"/>
          <w:szCs w:val="24"/>
        </w:rPr>
        <w:t>см</w:t>
      </w:r>
      <w:r w:rsidR="00C24A02">
        <w:rPr>
          <w:rFonts w:ascii="Arial" w:hAnsi="Arial" w:cs="Arial"/>
          <w:noProof/>
          <w:sz w:val="24"/>
          <w:vertAlign w:val="superscript"/>
        </w:rPr>
        <w:t>3</w:t>
      </w:r>
      <w:r w:rsidRPr="00C24A02">
        <w:rPr>
          <w:rFonts w:ascii="Arial" w:hAnsi="Arial" w:cs="Arial"/>
          <w:sz w:val="24"/>
          <w:szCs w:val="24"/>
        </w:rPr>
        <w:t xml:space="preserve"> раствора хлористого никеля или каплю ртути. После прекращения бурной реакции раствор нагревают до полного растворения стружки, охлаждают, переносят в мерную колбу вместимостью 1000 </w:t>
      </w:r>
      <w:r w:rsidR="00C24A02" w:rsidRPr="00C24A02">
        <w:rPr>
          <w:rFonts w:ascii="Arial" w:hAnsi="Arial" w:cs="Arial"/>
          <w:sz w:val="24"/>
          <w:szCs w:val="24"/>
        </w:rPr>
        <w:t>см</w:t>
      </w:r>
      <w:r w:rsidR="00C24A02">
        <w:rPr>
          <w:rFonts w:ascii="Arial" w:hAnsi="Arial" w:cs="Arial"/>
          <w:noProof/>
          <w:sz w:val="24"/>
          <w:vertAlign w:val="superscript"/>
        </w:rPr>
        <w:t>3</w:t>
      </w:r>
      <w:r w:rsidRPr="00C24A02">
        <w:rPr>
          <w:rFonts w:ascii="Arial" w:hAnsi="Arial" w:cs="Arial"/>
          <w:sz w:val="24"/>
          <w:szCs w:val="24"/>
        </w:rPr>
        <w:t>, доливают до метки водой и перемешивают.</w:t>
      </w:r>
    </w:p>
    <w:p w14:paraId="7EEFAF92" w14:textId="77777777" w:rsidR="00C24A02" w:rsidRDefault="00E438AD"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 xml:space="preserve">Раствор А: 0,0803 г цинка или 0,1000 г предварительно прокаленного при температуре 1000°С в течение 1 ч и охлажденного в эксикаторе оксида цинка растворяют в стакане вместимостью 100 </w:t>
      </w:r>
      <w:r w:rsidR="00C24A02" w:rsidRPr="00C24A02">
        <w:rPr>
          <w:rFonts w:ascii="Arial" w:hAnsi="Arial" w:cs="Arial"/>
          <w:sz w:val="24"/>
          <w:szCs w:val="24"/>
        </w:rPr>
        <w:t>см</w:t>
      </w:r>
      <w:r w:rsidR="00C24A02">
        <w:rPr>
          <w:rFonts w:ascii="Arial" w:hAnsi="Arial" w:cs="Arial"/>
          <w:noProof/>
          <w:sz w:val="24"/>
          <w:vertAlign w:val="superscript"/>
        </w:rPr>
        <w:t>3</w:t>
      </w:r>
      <w:r w:rsidRPr="00C24A02">
        <w:rPr>
          <w:rFonts w:ascii="Arial" w:hAnsi="Arial" w:cs="Arial"/>
          <w:sz w:val="24"/>
          <w:szCs w:val="24"/>
        </w:rPr>
        <w:t xml:space="preserve"> в 5 </w:t>
      </w:r>
      <w:r w:rsidR="00C24A02" w:rsidRPr="00C24A02">
        <w:rPr>
          <w:rFonts w:ascii="Arial" w:hAnsi="Arial" w:cs="Arial"/>
          <w:sz w:val="24"/>
          <w:szCs w:val="24"/>
        </w:rPr>
        <w:t>см</w:t>
      </w:r>
      <w:r w:rsidR="00C24A02">
        <w:rPr>
          <w:rFonts w:ascii="Arial" w:hAnsi="Arial" w:cs="Arial"/>
          <w:noProof/>
          <w:sz w:val="24"/>
          <w:vertAlign w:val="superscript"/>
        </w:rPr>
        <w:t>3</w:t>
      </w:r>
      <w:r w:rsidRPr="00C24A02">
        <w:rPr>
          <w:rFonts w:ascii="Arial" w:hAnsi="Arial" w:cs="Arial"/>
          <w:sz w:val="24"/>
          <w:szCs w:val="24"/>
        </w:rPr>
        <w:t xml:space="preserve"> раствора соляной кислоты. Раствор переносят в мерную колбу вместимостью 1000 </w:t>
      </w:r>
      <w:r w:rsidR="00C24A02" w:rsidRPr="00C24A02">
        <w:rPr>
          <w:rFonts w:ascii="Arial" w:hAnsi="Arial" w:cs="Arial"/>
          <w:sz w:val="24"/>
          <w:szCs w:val="24"/>
        </w:rPr>
        <w:t>см</w:t>
      </w:r>
      <w:r w:rsidR="00C24A02">
        <w:rPr>
          <w:rFonts w:ascii="Arial" w:hAnsi="Arial" w:cs="Arial"/>
          <w:noProof/>
          <w:sz w:val="24"/>
          <w:vertAlign w:val="superscript"/>
        </w:rPr>
        <w:t>3</w:t>
      </w:r>
      <w:r w:rsidRPr="00C24A02">
        <w:rPr>
          <w:rFonts w:ascii="Arial" w:hAnsi="Arial" w:cs="Arial"/>
          <w:sz w:val="24"/>
          <w:szCs w:val="24"/>
        </w:rPr>
        <w:t>, доливают до метки водой и перемешивают.</w:t>
      </w:r>
    </w:p>
    <w:p w14:paraId="449BC00A" w14:textId="77777777" w:rsidR="002E2869" w:rsidRDefault="00E438AD"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 xml:space="preserve">1 </w:t>
      </w:r>
      <w:r w:rsidR="00C24A02" w:rsidRPr="00C24A02">
        <w:rPr>
          <w:rFonts w:ascii="Arial" w:hAnsi="Arial" w:cs="Arial"/>
          <w:sz w:val="24"/>
          <w:szCs w:val="24"/>
        </w:rPr>
        <w:t>см</w:t>
      </w:r>
      <w:r w:rsidR="00C24A02">
        <w:rPr>
          <w:rFonts w:ascii="Arial" w:hAnsi="Arial" w:cs="Arial"/>
          <w:noProof/>
          <w:sz w:val="24"/>
          <w:vertAlign w:val="superscript"/>
        </w:rPr>
        <w:t>3</w:t>
      </w:r>
      <w:r w:rsidRPr="00C24A02">
        <w:rPr>
          <w:rFonts w:ascii="Arial" w:hAnsi="Arial" w:cs="Arial"/>
          <w:sz w:val="24"/>
          <w:szCs w:val="24"/>
        </w:rPr>
        <w:t xml:space="preserve"> раствора А содержит 0,0001 г оксида цинка.</w:t>
      </w:r>
    </w:p>
    <w:p w14:paraId="497CCDB3" w14:textId="647FF365" w:rsidR="00C24A02" w:rsidRDefault="00E438AD" w:rsidP="002E2869">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Раствор Б: 20,0 см</w:t>
      </w:r>
      <w:r w:rsidR="002E2869" w:rsidRPr="002E2869">
        <w:rPr>
          <w:rFonts w:ascii="Arial" w:hAnsi="Arial" w:cs="Arial"/>
          <w:noProof/>
          <w:sz w:val="24"/>
          <w:vertAlign w:val="superscript"/>
        </w:rPr>
        <w:t>3</w:t>
      </w:r>
      <w:r w:rsidRPr="00C24A02">
        <w:rPr>
          <w:rFonts w:ascii="Arial" w:hAnsi="Arial" w:cs="Arial"/>
          <w:sz w:val="24"/>
          <w:szCs w:val="24"/>
        </w:rPr>
        <w:t xml:space="preserve"> раствора А переносят </w:t>
      </w:r>
      <w:r w:rsidR="00753231">
        <w:rPr>
          <w:rFonts w:ascii="Arial" w:hAnsi="Arial" w:cs="Arial"/>
          <w:sz w:val="24"/>
          <w:szCs w:val="24"/>
        </w:rPr>
        <w:t>в мерную колбу вместимостью 100 </w:t>
      </w:r>
      <w:r w:rsidR="00C24A02" w:rsidRPr="00C24A02">
        <w:rPr>
          <w:rFonts w:ascii="Arial" w:hAnsi="Arial" w:cs="Arial"/>
          <w:sz w:val="24"/>
          <w:szCs w:val="24"/>
        </w:rPr>
        <w:t>см</w:t>
      </w:r>
      <w:r w:rsidR="00C24A02">
        <w:rPr>
          <w:rFonts w:ascii="Arial" w:hAnsi="Arial" w:cs="Arial"/>
          <w:noProof/>
          <w:sz w:val="24"/>
          <w:vertAlign w:val="superscript"/>
        </w:rPr>
        <w:t>3</w:t>
      </w:r>
      <w:r w:rsidRPr="00C24A02">
        <w:rPr>
          <w:rFonts w:ascii="Arial" w:hAnsi="Arial" w:cs="Arial"/>
          <w:sz w:val="24"/>
          <w:szCs w:val="24"/>
        </w:rPr>
        <w:t>, доливают до метки водой и перемешивают.</w:t>
      </w:r>
    </w:p>
    <w:p w14:paraId="6F763AB5" w14:textId="77777777" w:rsidR="00A6513A" w:rsidRDefault="00E438AD" w:rsidP="00A6513A">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 xml:space="preserve">1 </w:t>
      </w:r>
      <w:r w:rsidR="00C24A02" w:rsidRPr="00C24A02">
        <w:rPr>
          <w:rFonts w:ascii="Arial" w:hAnsi="Arial" w:cs="Arial"/>
          <w:sz w:val="24"/>
          <w:szCs w:val="24"/>
        </w:rPr>
        <w:t>см</w:t>
      </w:r>
      <w:r w:rsidR="00C24A02">
        <w:rPr>
          <w:rFonts w:ascii="Arial" w:hAnsi="Arial" w:cs="Arial"/>
          <w:noProof/>
          <w:sz w:val="24"/>
          <w:vertAlign w:val="superscript"/>
        </w:rPr>
        <w:t>3</w:t>
      </w:r>
      <w:r w:rsidRPr="00C24A02">
        <w:rPr>
          <w:rFonts w:ascii="Arial" w:hAnsi="Arial" w:cs="Arial"/>
          <w:sz w:val="24"/>
          <w:szCs w:val="24"/>
        </w:rPr>
        <w:t xml:space="preserve"> раствора Б содержит 0,00002 г оксида цинка.</w:t>
      </w:r>
    </w:p>
    <w:p w14:paraId="0FC5FFC4" w14:textId="77777777" w:rsidR="00A6513A" w:rsidRDefault="00A6513A" w:rsidP="00A6513A">
      <w:pPr>
        <w:spacing w:before="100" w:beforeAutospacing="1" w:after="100" w:afterAutospacing="1" w:line="360" w:lineRule="auto"/>
        <w:ind w:firstLine="567"/>
        <w:contextualSpacing/>
        <w:jc w:val="both"/>
        <w:rPr>
          <w:rFonts w:ascii="Arial" w:hAnsi="Arial" w:cs="Arial"/>
          <w:sz w:val="24"/>
          <w:szCs w:val="24"/>
        </w:rPr>
      </w:pPr>
    </w:p>
    <w:p w14:paraId="1D6877D7" w14:textId="1A0A14A0" w:rsidR="00E438AD" w:rsidRPr="002E2869" w:rsidRDefault="002E2869" w:rsidP="00A6513A">
      <w:pPr>
        <w:spacing w:before="100" w:beforeAutospacing="1" w:after="100" w:afterAutospacing="1" w:line="360" w:lineRule="auto"/>
        <w:ind w:firstLine="567"/>
        <w:contextualSpacing/>
        <w:jc w:val="both"/>
        <w:rPr>
          <w:rFonts w:ascii="Arial" w:hAnsi="Arial" w:cs="Arial"/>
          <w:sz w:val="24"/>
          <w:szCs w:val="28"/>
        </w:rPr>
      </w:pPr>
      <w:r w:rsidRPr="002E2869">
        <w:rPr>
          <w:rFonts w:ascii="Arial" w:hAnsi="Arial" w:cs="Arial"/>
          <w:b/>
          <w:bCs/>
          <w:sz w:val="24"/>
          <w:szCs w:val="28"/>
        </w:rPr>
        <w:t>6</w:t>
      </w:r>
      <w:r w:rsidR="00C24A02" w:rsidRPr="002E2869">
        <w:rPr>
          <w:rFonts w:ascii="Arial" w:hAnsi="Arial" w:cs="Arial"/>
          <w:b/>
          <w:bCs/>
          <w:sz w:val="24"/>
          <w:szCs w:val="28"/>
        </w:rPr>
        <w:t>.4</w:t>
      </w:r>
      <w:r w:rsidR="00715888" w:rsidRPr="002E2869">
        <w:rPr>
          <w:rFonts w:ascii="Arial" w:hAnsi="Arial" w:cs="Arial"/>
          <w:b/>
          <w:bCs/>
          <w:sz w:val="24"/>
          <w:szCs w:val="28"/>
        </w:rPr>
        <w:t xml:space="preserve"> П</w:t>
      </w:r>
      <w:r w:rsidR="00C24A02" w:rsidRPr="002E2869">
        <w:rPr>
          <w:rFonts w:ascii="Arial" w:hAnsi="Arial" w:cs="Arial"/>
          <w:b/>
          <w:bCs/>
          <w:sz w:val="24"/>
          <w:szCs w:val="28"/>
        </w:rPr>
        <w:t xml:space="preserve">роведение анализа </w:t>
      </w:r>
    </w:p>
    <w:p w14:paraId="14F0B30F" w14:textId="3598457F" w:rsidR="00C24A02" w:rsidRDefault="002E2869" w:rsidP="00C24A02">
      <w:pPr>
        <w:spacing w:before="100" w:beforeAutospacing="1" w:after="100" w:afterAutospacing="1" w:line="360" w:lineRule="auto"/>
        <w:ind w:firstLine="567"/>
        <w:contextualSpacing/>
        <w:jc w:val="both"/>
        <w:rPr>
          <w:rFonts w:ascii="Arial" w:hAnsi="Arial" w:cs="Arial"/>
          <w:sz w:val="24"/>
          <w:szCs w:val="24"/>
        </w:rPr>
      </w:pPr>
      <w:r>
        <w:rPr>
          <w:rFonts w:ascii="Arial" w:hAnsi="Arial" w:cs="Arial"/>
          <w:sz w:val="24"/>
          <w:szCs w:val="24"/>
        </w:rPr>
        <w:t>6</w:t>
      </w:r>
      <w:r w:rsidR="00C24A02">
        <w:rPr>
          <w:rFonts w:ascii="Arial" w:hAnsi="Arial" w:cs="Arial"/>
          <w:sz w:val="24"/>
          <w:szCs w:val="24"/>
        </w:rPr>
        <w:t xml:space="preserve">.4.1 </w:t>
      </w:r>
      <w:r w:rsidR="00E438AD" w:rsidRPr="00C24A02">
        <w:rPr>
          <w:rFonts w:ascii="Arial" w:hAnsi="Arial" w:cs="Arial"/>
          <w:sz w:val="24"/>
          <w:szCs w:val="24"/>
        </w:rPr>
        <w:t>Аликвотную часть раствора пробы, приготовленного методом разложения пробы кислотами под давлением или разложением пробы сплавлением по ГОСТ 23201.3 (в случае разложения пробы сплавлением используют азотнокислый раствор), объемом 25 см</w:t>
      </w:r>
      <w:r w:rsidR="00C24A02">
        <w:rPr>
          <w:rFonts w:ascii="Arial" w:hAnsi="Arial" w:cs="Arial"/>
          <w:noProof/>
          <w:sz w:val="24"/>
          <w:szCs w:val="24"/>
          <w:vertAlign w:val="superscript"/>
        </w:rPr>
        <w:t>3</w:t>
      </w:r>
      <w:r w:rsidR="00E438AD" w:rsidRPr="00C24A02">
        <w:rPr>
          <w:rFonts w:ascii="Arial" w:hAnsi="Arial" w:cs="Arial"/>
          <w:sz w:val="24"/>
          <w:szCs w:val="24"/>
        </w:rPr>
        <w:t xml:space="preserve"> помещают в мерную колбу вместимостью 50 </w:t>
      </w:r>
      <w:r w:rsidR="00C24A02" w:rsidRPr="00C24A02">
        <w:rPr>
          <w:rFonts w:ascii="Arial" w:hAnsi="Arial" w:cs="Arial"/>
          <w:sz w:val="24"/>
          <w:szCs w:val="24"/>
        </w:rPr>
        <w:t>см</w:t>
      </w:r>
      <w:r w:rsidR="00C24A02">
        <w:rPr>
          <w:rFonts w:ascii="Arial" w:hAnsi="Arial" w:cs="Arial"/>
          <w:noProof/>
          <w:sz w:val="24"/>
          <w:szCs w:val="24"/>
          <w:vertAlign w:val="superscript"/>
        </w:rPr>
        <w:t>3</w:t>
      </w:r>
      <w:r w:rsidR="00E438AD" w:rsidRPr="00C24A02">
        <w:rPr>
          <w:rFonts w:ascii="Arial" w:hAnsi="Arial" w:cs="Arial"/>
          <w:sz w:val="24"/>
          <w:szCs w:val="24"/>
        </w:rPr>
        <w:t>, доливают до метки водой и перемешивают.</w:t>
      </w:r>
    </w:p>
    <w:p w14:paraId="265B1532" w14:textId="0D5B31C1" w:rsidR="00C24A02" w:rsidRDefault="00E438AD" w:rsidP="00C24A02">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lastRenderedPageBreak/>
        <w:t xml:space="preserve">Раствор контрольного опыта готовят </w:t>
      </w:r>
      <w:r w:rsidR="0090678C">
        <w:rPr>
          <w:rFonts w:ascii="Arial" w:hAnsi="Arial" w:cs="Arial"/>
          <w:sz w:val="24"/>
          <w:szCs w:val="24"/>
        </w:rPr>
        <w:t>ГОСТ 23201.3</w:t>
      </w:r>
      <w:r w:rsidRPr="00C24A02">
        <w:rPr>
          <w:rFonts w:ascii="Arial" w:hAnsi="Arial" w:cs="Arial"/>
          <w:sz w:val="24"/>
          <w:szCs w:val="24"/>
        </w:rPr>
        <w:t xml:space="preserve">, добавляя в мерную колбу вместимостью 250 </w:t>
      </w:r>
      <w:r w:rsidR="00C24A02" w:rsidRPr="00C24A02">
        <w:rPr>
          <w:rFonts w:ascii="Arial" w:hAnsi="Arial" w:cs="Arial"/>
          <w:sz w:val="24"/>
          <w:szCs w:val="24"/>
        </w:rPr>
        <w:t>см</w:t>
      </w:r>
      <w:r w:rsidR="00C24A02">
        <w:rPr>
          <w:rFonts w:ascii="Arial" w:hAnsi="Arial" w:cs="Arial"/>
          <w:noProof/>
          <w:sz w:val="24"/>
          <w:szCs w:val="24"/>
          <w:vertAlign w:val="superscript"/>
        </w:rPr>
        <w:t>3</w:t>
      </w:r>
      <w:r w:rsidRPr="00C24A02">
        <w:rPr>
          <w:rFonts w:ascii="Arial" w:hAnsi="Arial" w:cs="Arial"/>
          <w:sz w:val="24"/>
          <w:szCs w:val="24"/>
        </w:rPr>
        <w:t xml:space="preserve"> 20 </w:t>
      </w:r>
      <w:r w:rsidR="00C24A02" w:rsidRPr="00C24A02">
        <w:rPr>
          <w:rFonts w:ascii="Arial" w:hAnsi="Arial" w:cs="Arial"/>
          <w:sz w:val="24"/>
          <w:szCs w:val="24"/>
        </w:rPr>
        <w:t>см</w:t>
      </w:r>
      <w:r w:rsidR="00C24A02">
        <w:rPr>
          <w:rFonts w:ascii="Arial" w:hAnsi="Arial" w:cs="Arial"/>
          <w:noProof/>
          <w:sz w:val="24"/>
          <w:szCs w:val="24"/>
          <w:vertAlign w:val="superscript"/>
        </w:rPr>
        <w:t>3</w:t>
      </w:r>
      <w:r w:rsidRPr="00C24A02">
        <w:rPr>
          <w:rFonts w:ascii="Arial" w:hAnsi="Arial" w:cs="Arial"/>
          <w:sz w:val="24"/>
          <w:szCs w:val="24"/>
        </w:rPr>
        <w:t xml:space="preserve"> раствора алюминия при кислотном разложении пробы или 100 </w:t>
      </w:r>
      <w:r w:rsidR="00C24A02" w:rsidRPr="00C24A02">
        <w:rPr>
          <w:rFonts w:ascii="Arial" w:hAnsi="Arial" w:cs="Arial"/>
          <w:sz w:val="24"/>
          <w:szCs w:val="24"/>
        </w:rPr>
        <w:t>см</w:t>
      </w:r>
      <w:r w:rsidR="00C24A02">
        <w:rPr>
          <w:rFonts w:ascii="Arial" w:hAnsi="Arial" w:cs="Arial"/>
          <w:noProof/>
          <w:sz w:val="24"/>
          <w:szCs w:val="24"/>
          <w:vertAlign w:val="superscript"/>
        </w:rPr>
        <w:t>3</w:t>
      </w:r>
      <w:r w:rsidRPr="00C24A02">
        <w:rPr>
          <w:rFonts w:ascii="Arial" w:hAnsi="Arial" w:cs="Arial"/>
          <w:sz w:val="24"/>
          <w:szCs w:val="24"/>
        </w:rPr>
        <w:t xml:space="preserve"> раствора алюминия при щелочном разложении пробы сплавлением. Аликвотную часть раствора контрольного опыта объемом 25 </w:t>
      </w:r>
      <w:r w:rsidR="00C24A02" w:rsidRPr="00C24A02">
        <w:rPr>
          <w:rFonts w:ascii="Arial" w:hAnsi="Arial" w:cs="Arial"/>
          <w:sz w:val="24"/>
          <w:szCs w:val="24"/>
        </w:rPr>
        <w:t>см</w:t>
      </w:r>
      <w:r w:rsidR="00C24A02">
        <w:rPr>
          <w:rFonts w:ascii="Arial" w:hAnsi="Arial" w:cs="Arial"/>
          <w:noProof/>
          <w:sz w:val="24"/>
          <w:szCs w:val="24"/>
          <w:vertAlign w:val="superscript"/>
        </w:rPr>
        <w:t>3</w:t>
      </w:r>
      <w:r w:rsidRPr="00C24A02">
        <w:rPr>
          <w:rFonts w:ascii="Arial" w:hAnsi="Arial" w:cs="Arial"/>
          <w:sz w:val="24"/>
          <w:szCs w:val="24"/>
        </w:rPr>
        <w:t xml:space="preserve"> помещают в мерную колбу вместимостью 50 </w:t>
      </w:r>
      <w:r w:rsidR="00C24A02" w:rsidRPr="00C24A02">
        <w:rPr>
          <w:rFonts w:ascii="Arial" w:hAnsi="Arial" w:cs="Arial"/>
          <w:sz w:val="24"/>
          <w:szCs w:val="24"/>
        </w:rPr>
        <w:t>см</w:t>
      </w:r>
      <w:r w:rsidR="00C24A02">
        <w:rPr>
          <w:rFonts w:ascii="Arial" w:hAnsi="Arial" w:cs="Arial"/>
          <w:noProof/>
          <w:sz w:val="24"/>
          <w:szCs w:val="24"/>
          <w:vertAlign w:val="superscript"/>
        </w:rPr>
        <w:t>3</w:t>
      </w:r>
      <w:r w:rsidRPr="00C24A02">
        <w:rPr>
          <w:rFonts w:ascii="Arial" w:hAnsi="Arial" w:cs="Arial"/>
          <w:sz w:val="24"/>
          <w:szCs w:val="24"/>
        </w:rPr>
        <w:t>.</w:t>
      </w:r>
    </w:p>
    <w:p w14:paraId="76A95D65" w14:textId="77777777" w:rsidR="00C24A02" w:rsidRDefault="00E438AD" w:rsidP="00C24A02">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Измеряют атомную абсорбцию цинка в растворе пробы параллельно с растворами для построения градуировочного графика и контрольного опыта в пламени ацетилен-воздух при длине волны 213,9 нм.</w:t>
      </w:r>
      <w:r w:rsidR="00C24A02">
        <w:rPr>
          <w:rFonts w:ascii="Arial" w:hAnsi="Arial" w:cs="Arial"/>
          <w:sz w:val="24"/>
          <w:szCs w:val="24"/>
        </w:rPr>
        <w:t xml:space="preserve"> </w:t>
      </w:r>
    </w:p>
    <w:p w14:paraId="4BCA38F1" w14:textId="0BC0988F" w:rsidR="00E438AD" w:rsidRPr="00C24A02" w:rsidRDefault="00E438AD" w:rsidP="00C24A02">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Вычисляют разность атомных абсорбций растворов пробы и контрольного опыта. Массу оксида цинка находят по градуировочному графику.</w:t>
      </w:r>
    </w:p>
    <w:p w14:paraId="03B259ED" w14:textId="34428E54" w:rsidR="00C24A02" w:rsidRDefault="002E2869" w:rsidP="00C24A02">
      <w:pPr>
        <w:spacing w:before="100" w:beforeAutospacing="1" w:after="100" w:afterAutospacing="1" w:line="360" w:lineRule="auto"/>
        <w:ind w:firstLine="567"/>
        <w:contextualSpacing/>
        <w:jc w:val="both"/>
        <w:rPr>
          <w:rFonts w:ascii="Arial" w:hAnsi="Arial" w:cs="Arial"/>
          <w:sz w:val="24"/>
          <w:szCs w:val="24"/>
        </w:rPr>
      </w:pPr>
      <w:r>
        <w:rPr>
          <w:rFonts w:ascii="Arial" w:hAnsi="Arial" w:cs="Arial"/>
          <w:sz w:val="24"/>
          <w:szCs w:val="24"/>
        </w:rPr>
        <w:t>6</w:t>
      </w:r>
      <w:r w:rsidR="00C24A02">
        <w:rPr>
          <w:rFonts w:ascii="Arial" w:hAnsi="Arial" w:cs="Arial"/>
          <w:sz w:val="24"/>
          <w:szCs w:val="24"/>
        </w:rPr>
        <w:t>.4.2</w:t>
      </w:r>
      <w:r w:rsidR="00E438AD" w:rsidRPr="00C24A02">
        <w:rPr>
          <w:rFonts w:ascii="Arial" w:hAnsi="Arial" w:cs="Arial"/>
          <w:sz w:val="24"/>
          <w:szCs w:val="24"/>
        </w:rPr>
        <w:t xml:space="preserve"> Для построения градуировочного графика в семь мерных колб вместимостью 50 </w:t>
      </w:r>
      <w:r w:rsidR="00C24A02" w:rsidRPr="00C24A02">
        <w:rPr>
          <w:rFonts w:ascii="Arial" w:hAnsi="Arial" w:cs="Arial"/>
          <w:sz w:val="24"/>
          <w:szCs w:val="24"/>
        </w:rPr>
        <w:t>см</w:t>
      </w:r>
      <w:r w:rsidR="00C24A02">
        <w:rPr>
          <w:rFonts w:ascii="Arial" w:hAnsi="Arial" w:cs="Arial"/>
          <w:noProof/>
          <w:sz w:val="24"/>
          <w:szCs w:val="24"/>
          <w:vertAlign w:val="superscript"/>
        </w:rPr>
        <w:t>3</w:t>
      </w:r>
      <w:r w:rsidR="00E438AD" w:rsidRPr="00C24A02">
        <w:rPr>
          <w:rFonts w:ascii="Arial" w:hAnsi="Arial" w:cs="Arial"/>
          <w:sz w:val="24"/>
          <w:szCs w:val="24"/>
        </w:rPr>
        <w:t xml:space="preserve"> каждая отбирают 0; 0,5; 1,0; 2,0; 5,0; 7,5 и 10,0 </w:t>
      </w:r>
      <w:r w:rsidR="00C24A02" w:rsidRPr="00C24A02">
        <w:rPr>
          <w:rFonts w:ascii="Arial" w:hAnsi="Arial" w:cs="Arial"/>
          <w:sz w:val="24"/>
          <w:szCs w:val="24"/>
        </w:rPr>
        <w:t>см</w:t>
      </w:r>
      <w:r w:rsidR="00C24A02">
        <w:rPr>
          <w:rFonts w:ascii="Arial" w:hAnsi="Arial" w:cs="Arial"/>
          <w:noProof/>
          <w:sz w:val="24"/>
          <w:szCs w:val="24"/>
          <w:vertAlign w:val="superscript"/>
        </w:rPr>
        <w:t>3</w:t>
      </w:r>
      <w:r w:rsidR="00E438AD" w:rsidRPr="00C24A02">
        <w:rPr>
          <w:rFonts w:ascii="Arial" w:hAnsi="Arial" w:cs="Arial"/>
          <w:sz w:val="24"/>
          <w:szCs w:val="24"/>
        </w:rPr>
        <w:t xml:space="preserve"> стандартного раствора Б, что соответствует 0; 0,00001; 0,00002; 0,00004; 0,0001; 0,00015; 0,0002 г оксида цинка. Во все колбы добавляют по 10 </w:t>
      </w:r>
      <w:r w:rsidR="00230CA5" w:rsidRPr="00C24A02">
        <w:rPr>
          <w:rFonts w:ascii="Arial" w:hAnsi="Arial" w:cs="Arial"/>
          <w:sz w:val="24"/>
          <w:szCs w:val="24"/>
        </w:rPr>
        <w:t>см</w:t>
      </w:r>
      <w:r w:rsidR="00230CA5">
        <w:rPr>
          <w:rFonts w:ascii="Arial" w:hAnsi="Arial" w:cs="Arial"/>
          <w:noProof/>
          <w:sz w:val="24"/>
          <w:szCs w:val="24"/>
          <w:vertAlign w:val="superscript"/>
        </w:rPr>
        <w:t>3</w:t>
      </w:r>
      <w:r w:rsidR="00E438AD" w:rsidRPr="00C24A02">
        <w:rPr>
          <w:rFonts w:ascii="Arial" w:hAnsi="Arial" w:cs="Arial"/>
          <w:sz w:val="24"/>
          <w:szCs w:val="24"/>
        </w:rPr>
        <w:t xml:space="preserve"> раствора алюминия. При щелочном сплавлении во все колбы добавляют также по 1,2 г углекислого натрия, 0,4 г борной кислоты и 5 </w:t>
      </w:r>
      <w:r w:rsidR="00C24A02" w:rsidRPr="00C24A02">
        <w:rPr>
          <w:rFonts w:ascii="Arial" w:hAnsi="Arial" w:cs="Arial"/>
          <w:sz w:val="24"/>
          <w:szCs w:val="24"/>
        </w:rPr>
        <w:t>см</w:t>
      </w:r>
      <w:r w:rsidR="00C24A02">
        <w:rPr>
          <w:rFonts w:ascii="Arial" w:hAnsi="Arial" w:cs="Arial"/>
          <w:noProof/>
          <w:sz w:val="24"/>
          <w:szCs w:val="24"/>
          <w:vertAlign w:val="superscript"/>
        </w:rPr>
        <w:t>3</w:t>
      </w:r>
      <w:r w:rsidR="00E438AD" w:rsidRPr="00C24A02">
        <w:rPr>
          <w:rFonts w:ascii="Arial" w:hAnsi="Arial" w:cs="Arial"/>
          <w:sz w:val="24"/>
          <w:szCs w:val="24"/>
        </w:rPr>
        <w:t xml:space="preserve"> раствора азотной кислоты.</w:t>
      </w:r>
    </w:p>
    <w:p w14:paraId="17735545" w14:textId="77777777" w:rsidR="00C24A02" w:rsidRDefault="00E438AD" w:rsidP="00C24A02">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Измеряют атомную абсорбцию цинка в пламени ацетилен-воздух при длине волны 213,9 нм непосредственно до и после измерения атомной абсорбции цинка в растворе пробы.</w:t>
      </w:r>
    </w:p>
    <w:p w14:paraId="27F74B1F" w14:textId="692E4666" w:rsidR="00E438AD" w:rsidRDefault="00E438AD" w:rsidP="00C24A02">
      <w:pPr>
        <w:spacing w:before="100" w:beforeAutospacing="1" w:after="100" w:afterAutospacing="1" w:line="360" w:lineRule="auto"/>
        <w:ind w:firstLine="567"/>
        <w:contextualSpacing/>
        <w:jc w:val="both"/>
        <w:rPr>
          <w:rFonts w:ascii="Arial" w:hAnsi="Arial" w:cs="Arial"/>
          <w:sz w:val="24"/>
          <w:szCs w:val="24"/>
        </w:rPr>
      </w:pPr>
      <w:r w:rsidRPr="00C24A02">
        <w:rPr>
          <w:rFonts w:ascii="Arial" w:hAnsi="Arial" w:cs="Arial"/>
          <w:sz w:val="24"/>
          <w:szCs w:val="24"/>
        </w:rPr>
        <w:t>Вычисляют разности атомных абсорбций растворов и раствора, не содержащего стандартный раствор цинка. По полученным значениям и соответствующим им массам оксида цинка строят градуировочный график.</w:t>
      </w:r>
    </w:p>
    <w:p w14:paraId="2F4F977D" w14:textId="77777777" w:rsidR="00C24A02" w:rsidRPr="00526221" w:rsidRDefault="00C24A02" w:rsidP="00C24A02">
      <w:pPr>
        <w:spacing w:before="100" w:beforeAutospacing="1" w:after="100" w:afterAutospacing="1"/>
        <w:ind w:firstLine="567"/>
        <w:jc w:val="both"/>
        <w:rPr>
          <w:sz w:val="24"/>
          <w:szCs w:val="24"/>
        </w:rPr>
      </w:pPr>
    </w:p>
    <w:p w14:paraId="5509A85F" w14:textId="056167BA" w:rsidR="00E438AD" w:rsidRPr="00230CA5" w:rsidRDefault="002E2869" w:rsidP="00230CA5">
      <w:pPr>
        <w:spacing w:before="100" w:beforeAutospacing="1" w:after="100" w:afterAutospacing="1"/>
        <w:ind w:firstLine="567"/>
        <w:rPr>
          <w:rFonts w:ascii="Arial" w:hAnsi="Arial" w:cs="Arial"/>
          <w:sz w:val="28"/>
          <w:szCs w:val="28"/>
        </w:rPr>
      </w:pPr>
      <w:r w:rsidRPr="002E2869">
        <w:rPr>
          <w:rFonts w:ascii="Arial" w:hAnsi="Arial" w:cs="Arial"/>
          <w:b/>
          <w:bCs/>
          <w:sz w:val="24"/>
          <w:szCs w:val="28"/>
        </w:rPr>
        <w:t>6</w:t>
      </w:r>
      <w:r w:rsidR="00230CA5" w:rsidRPr="002E2869">
        <w:rPr>
          <w:rFonts w:ascii="Arial" w:hAnsi="Arial" w:cs="Arial"/>
          <w:b/>
          <w:bCs/>
          <w:sz w:val="24"/>
          <w:szCs w:val="28"/>
        </w:rPr>
        <w:t>.5</w:t>
      </w:r>
      <w:r w:rsidR="00715888" w:rsidRPr="002E2869">
        <w:rPr>
          <w:rFonts w:ascii="Arial" w:hAnsi="Arial" w:cs="Arial"/>
          <w:b/>
          <w:bCs/>
          <w:sz w:val="24"/>
          <w:szCs w:val="28"/>
        </w:rPr>
        <w:t>. О</w:t>
      </w:r>
      <w:r w:rsidR="00230CA5" w:rsidRPr="002E2869">
        <w:rPr>
          <w:rFonts w:ascii="Arial" w:hAnsi="Arial" w:cs="Arial"/>
          <w:b/>
          <w:bCs/>
          <w:sz w:val="24"/>
          <w:szCs w:val="28"/>
        </w:rPr>
        <w:t xml:space="preserve">бработка результатов </w:t>
      </w:r>
    </w:p>
    <w:p w14:paraId="6E8D229E" w14:textId="4D7FF926" w:rsidR="00E438AD" w:rsidRDefault="002E2869" w:rsidP="00230CA5">
      <w:pPr>
        <w:spacing w:before="100" w:beforeAutospacing="1" w:after="100" w:afterAutospacing="1"/>
        <w:ind w:firstLine="567"/>
        <w:rPr>
          <w:rFonts w:ascii="Arial" w:hAnsi="Arial" w:cs="Arial"/>
          <w:sz w:val="24"/>
          <w:szCs w:val="24"/>
        </w:rPr>
      </w:pPr>
      <w:r>
        <w:rPr>
          <w:rFonts w:ascii="Arial" w:hAnsi="Arial" w:cs="Arial"/>
          <w:sz w:val="24"/>
          <w:szCs w:val="24"/>
        </w:rPr>
        <w:t>6</w:t>
      </w:r>
      <w:r w:rsidR="00E438AD" w:rsidRPr="00230CA5">
        <w:rPr>
          <w:rFonts w:ascii="Arial" w:hAnsi="Arial" w:cs="Arial"/>
          <w:sz w:val="24"/>
          <w:szCs w:val="24"/>
        </w:rPr>
        <w:t>.</w:t>
      </w:r>
      <w:r w:rsidR="00230CA5" w:rsidRPr="00230CA5">
        <w:rPr>
          <w:rFonts w:ascii="Arial" w:hAnsi="Arial" w:cs="Arial"/>
          <w:sz w:val="24"/>
          <w:szCs w:val="24"/>
        </w:rPr>
        <w:t>5</w:t>
      </w:r>
      <w:r w:rsidR="00E438AD" w:rsidRPr="00230CA5">
        <w:rPr>
          <w:rFonts w:ascii="Arial" w:hAnsi="Arial" w:cs="Arial"/>
          <w:sz w:val="24"/>
          <w:szCs w:val="24"/>
        </w:rPr>
        <w:t>.</w:t>
      </w:r>
      <w:r w:rsidR="00230CA5" w:rsidRPr="00230CA5">
        <w:rPr>
          <w:rFonts w:ascii="Arial" w:hAnsi="Arial" w:cs="Arial"/>
          <w:sz w:val="24"/>
          <w:szCs w:val="24"/>
        </w:rPr>
        <w:t>1</w:t>
      </w:r>
      <w:r w:rsidR="00E438AD" w:rsidRPr="00230CA5">
        <w:rPr>
          <w:rFonts w:ascii="Arial" w:hAnsi="Arial" w:cs="Arial"/>
          <w:sz w:val="24"/>
          <w:szCs w:val="24"/>
        </w:rPr>
        <w:t xml:space="preserve"> Массовую долю оксида цинка (</w:t>
      </w:r>
      <w:r w:rsidR="00E438AD" w:rsidRPr="00230CA5">
        <w:rPr>
          <w:rFonts w:ascii="Arial" w:hAnsi="Arial" w:cs="Arial"/>
          <w:noProof/>
        </w:rPr>
        <w:drawing>
          <wp:inline distT="0" distB="0" distL="0" distR="0" wp14:anchorId="57015B38" wp14:editId="6A154863">
            <wp:extent cx="180975" cy="159385"/>
            <wp:effectExtent l="0" t="0" r="9525" b="0"/>
            <wp:docPr id="25" name="Рисунок 25" descr="C:\Users\KhrabrykhAV\AppData\Local\Microsoft\Windows\INetCache\Content.MSO\15791C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KhrabrykhAV\AppData\Local\Microsoft\Windows\INetCache\Content.MSO\15791C24.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00E438AD" w:rsidRPr="00230CA5">
        <w:rPr>
          <w:rFonts w:ascii="Arial" w:hAnsi="Arial" w:cs="Arial"/>
          <w:sz w:val="24"/>
          <w:szCs w:val="24"/>
        </w:rPr>
        <w:t>) в процентах вычисляют по формуле</w:t>
      </w:r>
      <w:r w:rsidR="00230CA5" w:rsidRPr="00230CA5">
        <w:rPr>
          <w:rFonts w:ascii="Arial" w:hAnsi="Arial" w:cs="Arial"/>
          <w:sz w:val="24"/>
          <w:szCs w:val="24"/>
        </w:rPr>
        <w:t>:</w:t>
      </w:r>
    </w:p>
    <w:p w14:paraId="7EE0E27C" w14:textId="77777777" w:rsidR="00416DC2" w:rsidRDefault="00416DC2" w:rsidP="00230CA5">
      <w:pPr>
        <w:spacing w:before="100" w:beforeAutospacing="1" w:after="100" w:afterAutospacing="1"/>
        <w:ind w:firstLine="567"/>
        <w:rPr>
          <w:rFonts w:ascii="Arial" w:hAnsi="Arial" w:cs="Arial"/>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556"/>
      </w:tblGrid>
      <w:tr w:rsidR="00416DC2" w14:paraId="6BD141A8" w14:textId="77777777" w:rsidTr="00416DC2">
        <w:tc>
          <w:tcPr>
            <w:tcW w:w="8789" w:type="dxa"/>
          </w:tcPr>
          <w:p w14:paraId="775B04D0" w14:textId="75DD61F5" w:rsidR="00416DC2" w:rsidRPr="00416DC2" w:rsidRDefault="00416DC2" w:rsidP="00416DC2">
            <w:pPr>
              <w:spacing w:before="100" w:beforeAutospacing="1" w:after="100" w:afterAutospacing="1"/>
              <w:rPr>
                <w:rFonts w:ascii="Arial" w:hAnsi="Arial" w:cs="Arial"/>
                <w:i/>
                <w:sz w:val="24"/>
                <w:szCs w:val="24"/>
              </w:rPr>
            </w:pPr>
            <m:oMathPara>
              <m:oMath>
                <m:r>
                  <w:rPr>
                    <w:rFonts w:ascii="Cambria Math" w:hAnsi="Cambria Math" w:cs="Arial"/>
                    <w:sz w:val="24"/>
                    <w:szCs w:val="24"/>
                  </w:rPr>
                  <m:t>X=</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1</m:t>
                        </m:r>
                      </m:sub>
                    </m:sSub>
                  </m:num>
                  <m:den>
                    <m:r>
                      <w:rPr>
                        <w:rFonts w:ascii="Cambria Math" w:hAnsi="Cambria Math" w:cs="Arial"/>
                        <w:sz w:val="24"/>
                        <w:szCs w:val="24"/>
                      </w:rPr>
                      <m:t>m∙</m:t>
                    </m:r>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2</m:t>
                        </m:r>
                      </m:sub>
                    </m:sSub>
                  </m:den>
                </m:f>
                <m:r>
                  <w:rPr>
                    <w:rFonts w:ascii="Cambria Math" w:hAnsi="Cambria Math" w:cs="Arial"/>
                    <w:sz w:val="24"/>
                    <w:szCs w:val="24"/>
                  </w:rPr>
                  <m:t>∙100</m:t>
                </m:r>
              </m:oMath>
            </m:oMathPara>
          </w:p>
        </w:tc>
        <w:tc>
          <w:tcPr>
            <w:tcW w:w="556" w:type="dxa"/>
          </w:tcPr>
          <w:p w14:paraId="79D497D2" w14:textId="55D0B94C" w:rsidR="00416DC2" w:rsidRPr="00416DC2" w:rsidRDefault="00416DC2" w:rsidP="00230CA5">
            <w:pPr>
              <w:spacing w:before="100" w:beforeAutospacing="1" w:after="100" w:afterAutospacing="1"/>
              <w:rPr>
                <w:rFonts w:ascii="Arial" w:hAnsi="Arial" w:cs="Arial"/>
                <w:sz w:val="24"/>
                <w:szCs w:val="24"/>
              </w:rPr>
            </w:pPr>
            <w:r>
              <w:rPr>
                <w:rFonts w:ascii="Arial" w:hAnsi="Arial" w:cs="Arial"/>
                <w:sz w:val="24"/>
                <w:szCs w:val="24"/>
                <w:lang w:val="en-US"/>
              </w:rPr>
              <w:t>(3)</w:t>
            </w:r>
          </w:p>
        </w:tc>
      </w:tr>
    </w:tbl>
    <w:p w14:paraId="145D9A92" w14:textId="77777777" w:rsidR="00416DC2" w:rsidRPr="00230CA5" w:rsidRDefault="00416DC2" w:rsidP="00230CA5">
      <w:pPr>
        <w:spacing w:before="100" w:beforeAutospacing="1" w:after="100" w:afterAutospacing="1"/>
        <w:ind w:firstLine="567"/>
        <w:rPr>
          <w:rFonts w:ascii="Arial" w:hAnsi="Arial" w:cs="Arial"/>
          <w:sz w:val="24"/>
          <w:szCs w:val="24"/>
        </w:rPr>
      </w:pPr>
    </w:p>
    <w:p w14:paraId="46DD6761" w14:textId="33781825" w:rsidR="00E438AD" w:rsidRPr="00230CA5" w:rsidRDefault="00E438AD" w:rsidP="00230CA5">
      <w:pPr>
        <w:spacing w:before="100" w:beforeAutospacing="1" w:after="100" w:afterAutospacing="1" w:line="360" w:lineRule="auto"/>
        <w:ind w:firstLine="567"/>
        <w:contextualSpacing/>
        <w:rPr>
          <w:rFonts w:ascii="Arial" w:hAnsi="Arial" w:cs="Arial"/>
          <w:sz w:val="24"/>
          <w:szCs w:val="24"/>
        </w:rPr>
      </w:pPr>
      <w:r w:rsidRPr="00230CA5">
        <w:rPr>
          <w:rFonts w:ascii="Arial" w:hAnsi="Arial" w:cs="Arial"/>
          <w:sz w:val="24"/>
          <w:szCs w:val="24"/>
        </w:rPr>
        <w:t xml:space="preserve">где </w:t>
      </w:r>
      <w:r w:rsidR="00416DC2" w:rsidRPr="00416DC2">
        <w:rPr>
          <w:rFonts w:ascii="Arial" w:hAnsi="Arial" w:cs="Arial"/>
          <w:i/>
          <w:noProof/>
          <w:sz w:val="24"/>
          <w:szCs w:val="24"/>
          <w:lang w:val="en-US"/>
        </w:rPr>
        <w:t>m</w:t>
      </w:r>
      <w:r w:rsidR="00416DC2" w:rsidRPr="00416DC2">
        <w:rPr>
          <w:rFonts w:ascii="Arial" w:hAnsi="Arial" w:cs="Arial"/>
          <w:noProof/>
          <w:sz w:val="24"/>
          <w:szCs w:val="24"/>
          <w:vertAlign w:val="subscript"/>
        </w:rPr>
        <w:t>1</w:t>
      </w:r>
      <w:r w:rsidR="00416DC2" w:rsidRPr="00416DC2">
        <w:rPr>
          <w:rFonts w:ascii="Arial" w:hAnsi="Arial" w:cs="Arial"/>
          <w:noProof/>
          <w:sz w:val="24"/>
          <w:szCs w:val="24"/>
        </w:rPr>
        <w:t xml:space="preserve"> </w:t>
      </w:r>
      <w:r w:rsidRPr="00230CA5">
        <w:rPr>
          <w:rFonts w:ascii="Arial" w:hAnsi="Arial" w:cs="Arial"/>
          <w:sz w:val="24"/>
          <w:szCs w:val="24"/>
        </w:rPr>
        <w:t>- масса оксида цинка, найденная по градуировочному графику, г;</w:t>
      </w:r>
    </w:p>
    <w:p w14:paraId="27BFDD30" w14:textId="77777777" w:rsidR="00416DC2" w:rsidRDefault="00416DC2" w:rsidP="00230CA5">
      <w:pPr>
        <w:spacing w:before="100" w:beforeAutospacing="1" w:after="100" w:afterAutospacing="1" w:line="360" w:lineRule="auto"/>
        <w:ind w:firstLine="567"/>
        <w:contextualSpacing/>
        <w:rPr>
          <w:rFonts w:ascii="Arial" w:hAnsi="Arial" w:cs="Arial"/>
          <w:sz w:val="24"/>
          <w:szCs w:val="24"/>
        </w:rPr>
      </w:pPr>
      <w:r>
        <w:rPr>
          <w:rFonts w:ascii="Arial" w:hAnsi="Arial" w:cs="Arial"/>
          <w:i/>
          <w:noProof/>
          <w:sz w:val="24"/>
          <w:szCs w:val="24"/>
          <w:lang w:val="en-US"/>
        </w:rPr>
        <w:t>V</w:t>
      </w:r>
      <w:r w:rsidRPr="00416DC2">
        <w:rPr>
          <w:rFonts w:ascii="Arial" w:hAnsi="Arial" w:cs="Arial"/>
          <w:noProof/>
          <w:sz w:val="24"/>
          <w:szCs w:val="24"/>
          <w:vertAlign w:val="subscript"/>
        </w:rPr>
        <w:t xml:space="preserve">1 </w:t>
      </w:r>
      <w:r w:rsidR="00230CA5" w:rsidRPr="00230CA5">
        <w:rPr>
          <w:rFonts w:ascii="Arial" w:hAnsi="Arial" w:cs="Arial"/>
          <w:sz w:val="24"/>
          <w:szCs w:val="24"/>
        </w:rPr>
        <w:t>- объем основного раствора, см</w:t>
      </w:r>
      <w:r w:rsidR="00230CA5" w:rsidRPr="00230CA5">
        <w:rPr>
          <w:rFonts w:ascii="Arial" w:hAnsi="Arial" w:cs="Arial"/>
          <w:noProof/>
          <w:sz w:val="24"/>
          <w:szCs w:val="24"/>
          <w:vertAlign w:val="superscript"/>
        </w:rPr>
        <w:t>3</w:t>
      </w:r>
      <w:r w:rsidR="00E438AD" w:rsidRPr="00230CA5">
        <w:rPr>
          <w:rFonts w:ascii="Arial" w:hAnsi="Arial" w:cs="Arial"/>
          <w:sz w:val="24"/>
          <w:szCs w:val="24"/>
        </w:rPr>
        <w:t>;</w:t>
      </w:r>
    </w:p>
    <w:p w14:paraId="03C170F2" w14:textId="06954D89" w:rsidR="00230CA5" w:rsidRPr="00230CA5" w:rsidRDefault="00416DC2" w:rsidP="00230CA5">
      <w:pPr>
        <w:spacing w:before="100" w:beforeAutospacing="1" w:after="100" w:afterAutospacing="1" w:line="360" w:lineRule="auto"/>
        <w:ind w:firstLine="567"/>
        <w:contextualSpacing/>
        <w:rPr>
          <w:rFonts w:ascii="Arial" w:hAnsi="Arial" w:cs="Arial"/>
          <w:sz w:val="24"/>
          <w:szCs w:val="24"/>
        </w:rPr>
      </w:pPr>
      <w:r>
        <w:rPr>
          <w:rFonts w:ascii="Arial" w:hAnsi="Arial" w:cs="Arial"/>
          <w:noProof/>
          <w:sz w:val="24"/>
          <w:szCs w:val="24"/>
          <w:lang w:val="en-US"/>
        </w:rPr>
        <w:t>m</w:t>
      </w:r>
      <w:r w:rsidRPr="00416DC2">
        <w:rPr>
          <w:rFonts w:ascii="Arial" w:hAnsi="Arial" w:cs="Arial"/>
          <w:noProof/>
          <w:sz w:val="24"/>
          <w:szCs w:val="24"/>
        </w:rPr>
        <w:t xml:space="preserve"> </w:t>
      </w:r>
      <w:r w:rsidR="00E438AD" w:rsidRPr="00230CA5">
        <w:rPr>
          <w:rFonts w:ascii="Arial" w:hAnsi="Arial" w:cs="Arial"/>
          <w:sz w:val="24"/>
          <w:szCs w:val="24"/>
        </w:rPr>
        <w:t>- масса навески глинозема, г;</w:t>
      </w:r>
    </w:p>
    <w:p w14:paraId="36D3DECA" w14:textId="2F0BD591" w:rsidR="00E438AD" w:rsidRPr="00526221" w:rsidRDefault="00416DC2" w:rsidP="00230CA5">
      <w:pPr>
        <w:spacing w:before="100" w:beforeAutospacing="1" w:after="100" w:afterAutospacing="1" w:line="360" w:lineRule="auto"/>
        <w:ind w:firstLine="567"/>
        <w:contextualSpacing/>
        <w:rPr>
          <w:sz w:val="24"/>
          <w:szCs w:val="24"/>
        </w:rPr>
      </w:pPr>
      <w:r>
        <w:rPr>
          <w:rFonts w:ascii="Arial" w:hAnsi="Arial" w:cs="Arial"/>
          <w:i/>
          <w:noProof/>
          <w:sz w:val="24"/>
          <w:szCs w:val="24"/>
          <w:lang w:val="en-US"/>
        </w:rPr>
        <w:lastRenderedPageBreak/>
        <w:t>V</w:t>
      </w:r>
      <w:r>
        <w:rPr>
          <w:rFonts w:ascii="Arial" w:hAnsi="Arial" w:cs="Arial"/>
          <w:noProof/>
          <w:sz w:val="24"/>
          <w:szCs w:val="24"/>
          <w:vertAlign w:val="subscript"/>
        </w:rPr>
        <w:t>2</w:t>
      </w:r>
      <w:r w:rsidRPr="00416DC2">
        <w:rPr>
          <w:rFonts w:ascii="Arial" w:hAnsi="Arial" w:cs="Arial"/>
          <w:noProof/>
          <w:sz w:val="24"/>
          <w:szCs w:val="24"/>
        </w:rPr>
        <w:t xml:space="preserve"> </w:t>
      </w:r>
      <w:r w:rsidR="00E438AD" w:rsidRPr="00230CA5">
        <w:rPr>
          <w:rFonts w:ascii="Arial" w:hAnsi="Arial" w:cs="Arial"/>
          <w:sz w:val="24"/>
          <w:szCs w:val="24"/>
        </w:rPr>
        <w:t xml:space="preserve">- объем аликвотной части раствора, </w:t>
      </w:r>
      <w:r w:rsidR="00230CA5" w:rsidRPr="00230CA5">
        <w:rPr>
          <w:rFonts w:ascii="Arial" w:hAnsi="Arial" w:cs="Arial"/>
          <w:sz w:val="24"/>
          <w:szCs w:val="24"/>
        </w:rPr>
        <w:t>см</w:t>
      </w:r>
      <w:r w:rsidR="00230CA5" w:rsidRPr="00230CA5">
        <w:rPr>
          <w:rFonts w:ascii="Arial" w:hAnsi="Arial" w:cs="Arial"/>
          <w:noProof/>
          <w:sz w:val="24"/>
          <w:szCs w:val="24"/>
          <w:vertAlign w:val="superscript"/>
        </w:rPr>
        <w:t>3</w:t>
      </w:r>
      <w:r w:rsidR="00E438AD" w:rsidRPr="00230CA5">
        <w:rPr>
          <w:rFonts w:ascii="Arial" w:hAnsi="Arial" w:cs="Arial"/>
          <w:sz w:val="24"/>
          <w:szCs w:val="24"/>
        </w:rPr>
        <w:t>.</w:t>
      </w:r>
      <w:r w:rsidR="00E438AD" w:rsidRPr="00526221">
        <w:rPr>
          <w:sz w:val="24"/>
          <w:szCs w:val="24"/>
        </w:rPr>
        <w:br/>
      </w:r>
    </w:p>
    <w:p w14:paraId="7916AA18" w14:textId="519E9BF7" w:rsidR="00E438AD" w:rsidRDefault="002E2869" w:rsidP="00DC42E0">
      <w:pPr>
        <w:spacing w:before="100" w:beforeAutospacing="1" w:after="100" w:afterAutospacing="1" w:line="360" w:lineRule="auto"/>
        <w:ind w:firstLine="567"/>
        <w:contextualSpacing/>
        <w:rPr>
          <w:rFonts w:ascii="Arial" w:hAnsi="Arial" w:cs="Arial"/>
          <w:sz w:val="24"/>
          <w:szCs w:val="24"/>
        </w:rPr>
      </w:pPr>
      <w:r>
        <w:rPr>
          <w:rFonts w:ascii="Arial" w:hAnsi="Arial" w:cs="Arial"/>
          <w:sz w:val="24"/>
          <w:szCs w:val="24"/>
        </w:rPr>
        <w:t>6</w:t>
      </w:r>
      <w:r w:rsidR="00E438AD" w:rsidRPr="00230CA5">
        <w:rPr>
          <w:rFonts w:ascii="Arial" w:hAnsi="Arial" w:cs="Arial"/>
          <w:sz w:val="24"/>
          <w:szCs w:val="24"/>
        </w:rPr>
        <w:t>.</w:t>
      </w:r>
      <w:r w:rsidR="00230CA5" w:rsidRPr="00230CA5">
        <w:rPr>
          <w:rFonts w:ascii="Arial" w:hAnsi="Arial" w:cs="Arial"/>
          <w:sz w:val="24"/>
          <w:szCs w:val="24"/>
        </w:rPr>
        <w:t>5</w:t>
      </w:r>
      <w:r w:rsidR="00E438AD" w:rsidRPr="00230CA5">
        <w:rPr>
          <w:rFonts w:ascii="Arial" w:hAnsi="Arial" w:cs="Arial"/>
          <w:sz w:val="24"/>
          <w:szCs w:val="24"/>
        </w:rPr>
        <w:t>.</w:t>
      </w:r>
      <w:r w:rsidR="00230CA5" w:rsidRPr="00230CA5">
        <w:rPr>
          <w:rFonts w:ascii="Arial" w:hAnsi="Arial" w:cs="Arial"/>
          <w:sz w:val="24"/>
          <w:szCs w:val="24"/>
        </w:rPr>
        <w:t>2</w:t>
      </w:r>
      <w:r w:rsidR="00E438AD" w:rsidRPr="00230CA5">
        <w:rPr>
          <w:rFonts w:ascii="Arial" w:hAnsi="Arial" w:cs="Arial"/>
          <w:sz w:val="24"/>
          <w:szCs w:val="24"/>
        </w:rPr>
        <w:t xml:space="preserve"> Допускаемые расхождения результатов параллельных определений и результатов анализа не должны превышать значений, указанных </w:t>
      </w:r>
      <w:r w:rsidR="00E438AD" w:rsidRPr="00A6513A">
        <w:rPr>
          <w:rFonts w:ascii="Arial" w:hAnsi="Arial" w:cs="Arial"/>
          <w:sz w:val="24"/>
          <w:szCs w:val="24"/>
        </w:rPr>
        <w:t>в табл</w:t>
      </w:r>
      <w:r w:rsidRPr="00A6513A">
        <w:rPr>
          <w:rFonts w:ascii="Arial" w:hAnsi="Arial" w:cs="Arial"/>
          <w:sz w:val="24"/>
          <w:szCs w:val="24"/>
        </w:rPr>
        <w:t>ице 3</w:t>
      </w:r>
      <w:r w:rsidR="00E438AD" w:rsidRPr="00A6513A">
        <w:rPr>
          <w:rFonts w:ascii="Arial" w:hAnsi="Arial" w:cs="Arial"/>
          <w:sz w:val="24"/>
          <w:szCs w:val="24"/>
        </w:rPr>
        <w:t>.</w:t>
      </w:r>
    </w:p>
    <w:p w14:paraId="3F83E976" w14:textId="77777777" w:rsidR="00416DC2" w:rsidRPr="00A6513A" w:rsidRDefault="00416DC2" w:rsidP="00DC42E0">
      <w:pPr>
        <w:spacing w:before="100" w:beforeAutospacing="1" w:after="100" w:afterAutospacing="1" w:line="360" w:lineRule="auto"/>
        <w:ind w:firstLine="567"/>
        <w:contextualSpacing/>
        <w:rPr>
          <w:rFonts w:ascii="Arial" w:hAnsi="Arial" w:cs="Arial"/>
          <w:sz w:val="24"/>
          <w:szCs w:val="24"/>
        </w:rPr>
      </w:pPr>
    </w:p>
    <w:p w14:paraId="75885C31" w14:textId="2B4C3C1C" w:rsidR="00E438AD" w:rsidRDefault="00E438AD" w:rsidP="00DC42E0">
      <w:pPr>
        <w:spacing w:before="100" w:beforeAutospacing="1" w:after="100" w:afterAutospacing="1" w:line="360" w:lineRule="auto"/>
        <w:rPr>
          <w:rFonts w:ascii="Arial" w:hAnsi="Arial" w:cs="Arial"/>
          <w:sz w:val="24"/>
          <w:szCs w:val="24"/>
        </w:rPr>
      </w:pPr>
      <w:r w:rsidRPr="00A6513A">
        <w:rPr>
          <w:rFonts w:ascii="Arial" w:hAnsi="Arial" w:cs="Arial"/>
          <w:spacing w:val="40"/>
          <w:sz w:val="24"/>
          <w:szCs w:val="24"/>
        </w:rPr>
        <w:t>Таблица</w:t>
      </w:r>
      <w:r w:rsidRPr="00A6513A">
        <w:rPr>
          <w:rFonts w:ascii="Arial" w:hAnsi="Arial" w:cs="Arial"/>
          <w:sz w:val="24"/>
          <w:szCs w:val="24"/>
        </w:rPr>
        <w:t xml:space="preserve"> </w:t>
      </w:r>
      <w:r w:rsidR="002E2869" w:rsidRPr="00A6513A">
        <w:rPr>
          <w:rFonts w:ascii="Arial" w:hAnsi="Arial" w:cs="Arial"/>
          <w:sz w:val="24"/>
          <w:szCs w:val="24"/>
        </w:rPr>
        <w:t>3</w:t>
      </w:r>
      <w:r w:rsidRPr="00230CA5">
        <w:rPr>
          <w:rFonts w:ascii="Arial" w:hAnsi="Arial" w:cs="Arial"/>
          <w:sz w:val="24"/>
          <w:szCs w:val="24"/>
        </w:rPr>
        <w:t xml:space="preserve"> </w:t>
      </w:r>
    </w:p>
    <w:tbl>
      <w:tblPr>
        <w:tblStyle w:val="af7"/>
        <w:tblW w:w="0" w:type="auto"/>
        <w:tblLook w:val="04A0" w:firstRow="1" w:lastRow="0" w:firstColumn="1" w:lastColumn="0" w:noHBand="0" w:noVBand="1"/>
      </w:tblPr>
      <w:tblGrid>
        <w:gridCol w:w="584"/>
        <w:gridCol w:w="817"/>
        <w:gridCol w:w="739"/>
        <w:gridCol w:w="817"/>
        <w:gridCol w:w="1295"/>
        <w:gridCol w:w="2218"/>
        <w:gridCol w:w="2587"/>
      </w:tblGrid>
      <w:tr w:rsidR="00230CA5" w:rsidRPr="00F57712" w14:paraId="4CCB542B" w14:textId="77777777" w:rsidTr="002431F6">
        <w:tc>
          <w:tcPr>
            <w:tcW w:w="4252" w:type="dxa"/>
            <w:gridSpan w:val="5"/>
            <w:vMerge w:val="restart"/>
            <w:hideMark/>
          </w:tcPr>
          <w:p w14:paraId="09EC67D6" w14:textId="77777777" w:rsidR="00230CA5" w:rsidRPr="00F57712" w:rsidRDefault="00230CA5" w:rsidP="002431F6">
            <w:pPr>
              <w:spacing w:before="100" w:beforeAutospacing="1" w:after="100" w:afterAutospacing="1"/>
              <w:jc w:val="center"/>
              <w:rPr>
                <w:rFonts w:ascii="Arial" w:hAnsi="Arial" w:cs="Arial"/>
                <w:sz w:val="24"/>
                <w:szCs w:val="24"/>
              </w:rPr>
            </w:pPr>
            <w:r w:rsidRPr="00B265BA">
              <w:rPr>
                <w:rFonts w:ascii="Arial" w:hAnsi="Arial" w:cs="Arial"/>
                <w:sz w:val="24"/>
                <w:szCs w:val="24"/>
              </w:rPr>
              <w:t>Массовая доля оксида цинка</w:t>
            </w:r>
            <w:r w:rsidRPr="001F79EE">
              <w:rPr>
                <w:rFonts w:ascii="Arial" w:hAnsi="Arial" w:cs="Arial"/>
                <w:sz w:val="24"/>
                <w:szCs w:val="24"/>
              </w:rPr>
              <w:t>, %</w:t>
            </w:r>
          </w:p>
        </w:tc>
        <w:tc>
          <w:tcPr>
            <w:tcW w:w="4805" w:type="dxa"/>
            <w:gridSpan w:val="2"/>
            <w:hideMark/>
          </w:tcPr>
          <w:p w14:paraId="4D583A8F" w14:textId="77777777" w:rsidR="00230CA5" w:rsidRPr="00F57712" w:rsidRDefault="00230CA5"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Допускаемое расхождение, % (абс.)</w:t>
            </w:r>
          </w:p>
        </w:tc>
      </w:tr>
      <w:tr w:rsidR="00230CA5" w:rsidRPr="00F57712" w14:paraId="4099C9F0" w14:textId="77777777" w:rsidTr="00416DC2">
        <w:tc>
          <w:tcPr>
            <w:tcW w:w="4252" w:type="dxa"/>
            <w:gridSpan w:val="5"/>
            <w:vMerge/>
            <w:tcBorders>
              <w:bottom w:val="double" w:sz="4" w:space="0" w:color="auto"/>
            </w:tcBorders>
          </w:tcPr>
          <w:p w14:paraId="2F68D5C1" w14:textId="77777777" w:rsidR="00230CA5" w:rsidRPr="00F57712" w:rsidRDefault="00230CA5" w:rsidP="002431F6">
            <w:pPr>
              <w:spacing w:before="100" w:beforeAutospacing="1" w:after="100" w:afterAutospacing="1"/>
              <w:rPr>
                <w:rFonts w:ascii="Arial" w:hAnsi="Arial" w:cs="Arial"/>
                <w:sz w:val="24"/>
                <w:szCs w:val="24"/>
              </w:rPr>
            </w:pPr>
          </w:p>
        </w:tc>
        <w:tc>
          <w:tcPr>
            <w:tcW w:w="2218" w:type="dxa"/>
            <w:tcBorders>
              <w:bottom w:val="double" w:sz="4" w:space="0" w:color="auto"/>
            </w:tcBorders>
          </w:tcPr>
          <w:p w14:paraId="63DD28AC" w14:textId="77777777" w:rsidR="00230CA5" w:rsidRPr="005A1DB7" w:rsidRDefault="00230CA5" w:rsidP="002431F6">
            <w:pPr>
              <w:spacing w:before="100" w:beforeAutospacing="1" w:after="100" w:afterAutospacing="1"/>
              <w:jc w:val="center"/>
              <w:rPr>
                <w:rFonts w:ascii="Arial" w:hAnsi="Arial" w:cs="Arial"/>
                <w:i/>
                <w:sz w:val="24"/>
                <w:szCs w:val="24"/>
                <w:vertAlign w:val="subscript"/>
              </w:rPr>
            </w:pPr>
            <w:r w:rsidRPr="005A1DB7">
              <w:rPr>
                <w:rFonts w:ascii="Arial" w:hAnsi="Arial" w:cs="Arial"/>
                <w:i/>
                <w:sz w:val="24"/>
                <w:szCs w:val="24"/>
                <w:lang w:val="en-US"/>
              </w:rPr>
              <w:t>d</w:t>
            </w:r>
            <w:r w:rsidRPr="005A1DB7">
              <w:rPr>
                <w:rFonts w:ascii="Arial" w:hAnsi="Arial" w:cs="Arial"/>
                <w:i/>
                <w:sz w:val="24"/>
                <w:szCs w:val="24"/>
                <w:vertAlign w:val="subscript"/>
              </w:rPr>
              <w:t>сх</w:t>
            </w:r>
          </w:p>
        </w:tc>
        <w:tc>
          <w:tcPr>
            <w:tcW w:w="2587" w:type="dxa"/>
            <w:tcBorders>
              <w:bottom w:val="double" w:sz="4" w:space="0" w:color="auto"/>
            </w:tcBorders>
          </w:tcPr>
          <w:p w14:paraId="366E4D57" w14:textId="77777777" w:rsidR="00230CA5" w:rsidRPr="005A1DB7" w:rsidRDefault="00230CA5" w:rsidP="002431F6">
            <w:pPr>
              <w:spacing w:before="100" w:beforeAutospacing="1" w:after="100" w:afterAutospacing="1"/>
              <w:jc w:val="center"/>
              <w:rPr>
                <w:rFonts w:ascii="Arial" w:hAnsi="Arial" w:cs="Arial"/>
                <w:i/>
                <w:sz w:val="24"/>
                <w:szCs w:val="24"/>
                <w:vertAlign w:val="subscript"/>
              </w:rPr>
            </w:pPr>
            <w:r w:rsidRPr="005A1DB7">
              <w:rPr>
                <w:rFonts w:ascii="Arial" w:hAnsi="Arial" w:cs="Arial"/>
                <w:i/>
                <w:sz w:val="24"/>
                <w:szCs w:val="24"/>
                <w:lang w:val="en-US"/>
              </w:rPr>
              <w:t>d</w:t>
            </w:r>
            <w:r w:rsidRPr="005A1DB7">
              <w:rPr>
                <w:rFonts w:ascii="Arial" w:hAnsi="Arial" w:cs="Arial"/>
                <w:i/>
                <w:sz w:val="24"/>
                <w:szCs w:val="24"/>
                <w:vertAlign w:val="subscript"/>
              </w:rPr>
              <w:t>вс</w:t>
            </w:r>
          </w:p>
        </w:tc>
      </w:tr>
      <w:tr w:rsidR="00230CA5" w:rsidRPr="00F57712" w14:paraId="576FB76C" w14:textId="77777777" w:rsidTr="00416DC2">
        <w:tc>
          <w:tcPr>
            <w:tcW w:w="584" w:type="dxa"/>
            <w:tcBorders>
              <w:top w:val="double" w:sz="4" w:space="0" w:color="auto"/>
              <w:left w:val="single" w:sz="4" w:space="0" w:color="auto"/>
              <w:bottom w:val="nil"/>
              <w:right w:val="nil"/>
            </w:tcBorders>
            <w:hideMark/>
          </w:tcPr>
          <w:p w14:paraId="66E4D307" w14:textId="77777777" w:rsidR="00230CA5" w:rsidRPr="00F57712" w:rsidRDefault="00230CA5" w:rsidP="00230CA5">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От </w:t>
            </w:r>
          </w:p>
        </w:tc>
        <w:tc>
          <w:tcPr>
            <w:tcW w:w="817" w:type="dxa"/>
            <w:tcBorders>
              <w:top w:val="double" w:sz="4" w:space="0" w:color="auto"/>
              <w:left w:val="nil"/>
              <w:bottom w:val="nil"/>
              <w:right w:val="nil"/>
            </w:tcBorders>
            <w:hideMark/>
          </w:tcPr>
          <w:p w14:paraId="7380A163" w14:textId="7BA9625B" w:rsidR="00230CA5" w:rsidRPr="00230CA5" w:rsidRDefault="00230CA5" w:rsidP="00230CA5">
            <w:pPr>
              <w:spacing w:before="100" w:beforeAutospacing="1" w:after="100" w:afterAutospacing="1"/>
              <w:jc w:val="center"/>
              <w:rPr>
                <w:rFonts w:ascii="Arial" w:hAnsi="Arial" w:cs="Arial"/>
                <w:sz w:val="24"/>
                <w:szCs w:val="24"/>
              </w:rPr>
            </w:pPr>
            <w:r w:rsidRPr="00230CA5">
              <w:rPr>
                <w:rFonts w:ascii="Arial" w:hAnsi="Arial" w:cs="Arial"/>
                <w:sz w:val="24"/>
                <w:szCs w:val="24"/>
              </w:rPr>
              <w:t xml:space="preserve">0,002 </w:t>
            </w:r>
          </w:p>
        </w:tc>
        <w:tc>
          <w:tcPr>
            <w:tcW w:w="739" w:type="dxa"/>
            <w:tcBorders>
              <w:top w:val="double" w:sz="4" w:space="0" w:color="auto"/>
              <w:left w:val="nil"/>
              <w:bottom w:val="nil"/>
              <w:right w:val="nil"/>
            </w:tcBorders>
            <w:hideMark/>
          </w:tcPr>
          <w:p w14:paraId="28BC37BF" w14:textId="77777777" w:rsidR="00230CA5" w:rsidRPr="00F57712" w:rsidRDefault="00230CA5" w:rsidP="00230CA5">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до </w:t>
            </w:r>
          </w:p>
        </w:tc>
        <w:tc>
          <w:tcPr>
            <w:tcW w:w="817" w:type="dxa"/>
            <w:tcBorders>
              <w:top w:val="single" w:sz="4" w:space="0" w:color="auto"/>
              <w:left w:val="nil"/>
              <w:bottom w:val="nil"/>
              <w:right w:val="nil"/>
            </w:tcBorders>
            <w:hideMark/>
          </w:tcPr>
          <w:p w14:paraId="57B359B3" w14:textId="34505658" w:rsidR="00230CA5" w:rsidRPr="00230CA5" w:rsidRDefault="00230CA5" w:rsidP="00230CA5">
            <w:pPr>
              <w:spacing w:before="100" w:beforeAutospacing="1" w:after="100" w:afterAutospacing="1"/>
              <w:jc w:val="center"/>
              <w:rPr>
                <w:rFonts w:ascii="Arial" w:hAnsi="Arial" w:cs="Arial"/>
                <w:sz w:val="24"/>
                <w:szCs w:val="24"/>
              </w:rPr>
            </w:pPr>
            <w:r w:rsidRPr="00230CA5">
              <w:rPr>
                <w:rFonts w:ascii="Arial" w:hAnsi="Arial" w:cs="Arial"/>
                <w:sz w:val="24"/>
                <w:szCs w:val="24"/>
              </w:rPr>
              <w:t xml:space="preserve">0,005 </w:t>
            </w:r>
          </w:p>
        </w:tc>
        <w:tc>
          <w:tcPr>
            <w:tcW w:w="1295" w:type="dxa"/>
            <w:tcBorders>
              <w:top w:val="single" w:sz="4" w:space="0" w:color="auto"/>
              <w:left w:val="nil"/>
              <w:bottom w:val="nil"/>
              <w:right w:val="single" w:sz="4" w:space="0" w:color="auto"/>
            </w:tcBorders>
            <w:hideMark/>
          </w:tcPr>
          <w:p w14:paraId="16851487" w14:textId="77777777" w:rsidR="00230CA5" w:rsidRPr="00F57712" w:rsidRDefault="00230CA5" w:rsidP="00230CA5">
            <w:pPr>
              <w:spacing w:before="100" w:beforeAutospacing="1" w:after="100" w:afterAutospacing="1"/>
              <w:rPr>
                <w:rFonts w:ascii="Arial" w:hAnsi="Arial" w:cs="Arial"/>
                <w:sz w:val="24"/>
                <w:szCs w:val="24"/>
              </w:rPr>
            </w:pPr>
            <w:r w:rsidRPr="00F57712">
              <w:rPr>
                <w:rFonts w:ascii="Arial" w:hAnsi="Arial" w:cs="Arial"/>
                <w:sz w:val="24"/>
                <w:szCs w:val="24"/>
              </w:rPr>
              <w:t>включ.</w:t>
            </w:r>
          </w:p>
        </w:tc>
        <w:tc>
          <w:tcPr>
            <w:tcW w:w="2218" w:type="dxa"/>
            <w:tcBorders>
              <w:left w:val="single" w:sz="4" w:space="0" w:color="auto"/>
            </w:tcBorders>
            <w:hideMark/>
          </w:tcPr>
          <w:p w14:paraId="0A71331F" w14:textId="0619D71D" w:rsidR="00230CA5" w:rsidRPr="00230CA5" w:rsidRDefault="00230CA5" w:rsidP="00230CA5">
            <w:pPr>
              <w:spacing w:before="100" w:beforeAutospacing="1" w:after="100" w:afterAutospacing="1"/>
              <w:jc w:val="center"/>
              <w:rPr>
                <w:rFonts w:ascii="Arial" w:hAnsi="Arial" w:cs="Arial"/>
                <w:sz w:val="24"/>
                <w:szCs w:val="24"/>
              </w:rPr>
            </w:pPr>
            <w:r w:rsidRPr="00230CA5">
              <w:rPr>
                <w:rFonts w:ascii="Arial" w:hAnsi="Arial" w:cs="Arial"/>
                <w:sz w:val="24"/>
                <w:szCs w:val="24"/>
              </w:rPr>
              <w:t>0,002</w:t>
            </w:r>
          </w:p>
        </w:tc>
        <w:tc>
          <w:tcPr>
            <w:tcW w:w="2587" w:type="dxa"/>
            <w:tcBorders>
              <w:top w:val="double" w:sz="4" w:space="0" w:color="auto"/>
            </w:tcBorders>
            <w:hideMark/>
          </w:tcPr>
          <w:p w14:paraId="33C2E8F4" w14:textId="3EDD71D5" w:rsidR="00230CA5" w:rsidRPr="00230CA5" w:rsidRDefault="00230CA5" w:rsidP="00230CA5">
            <w:pPr>
              <w:spacing w:before="100" w:beforeAutospacing="1" w:after="100" w:afterAutospacing="1"/>
              <w:jc w:val="center"/>
              <w:rPr>
                <w:rFonts w:ascii="Arial" w:hAnsi="Arial" w:cs="Arial"/>
                <w:sz w:val="24"/>
                <w:szCs w:val="24"/>
              </w:rPr>
            </w:pPr>
            <w:r w:rsidRPr="00230CA5">
              <w:rPr>
                <w:rFonts w:ascii="Arial" w:hAnsi="Arial" w:cs="Arial"/>
                <w:sz w:val="24"/>
                <w:szCs w:val="24"/>
              </w:rPr>
              <w:t xml:space="preserve">0,003 </w:t>
            </w:r>
          </w:p>
        </w:tc>
      </w:tr>
      <w:tr w:rsidR="00230CA5" w:rsidRPr="00F57712" w14:paraId="32A20495" w14:textId="77777777" w:rsidTr="00347E59">
        <w:tc>
          <w:tcPr>
            <w:tcW w:w="584" w:type="dxa"/>
            <w:tcBorders>
              <w:top w:val="nil"/>
              <w:left w:val="single" w:sz="4" w:space="0" w:color="auto"/>
              <w:bottom w:val="nil"/>
              <w:right w:val="nil"/>
            </w:tcBorders>
            <w:hideMark/>
          </w:tcPr>
          <w:p w14:paraId="73DCA1D1" w14:textId="77777777" w:rsidR="00230CA5" w:rsidRPr="00F57712" w:rsidRDefault="00230CA5" w:rsidP="00230CA5">
            <w:pPr>
              <w:spacing w:before="100" w:beforeAutospacing="1" w:after="100" w:afterAutospacing="1"/>
              <w:jc w:val="center"/>
              <w:rPr>
                <w:rFonts w:ascii="Arial" w:hAnsi="Arial" w:cs="Arial"/>
                <w:sz w:val="24"/>
                <w:szCs w:val="24"/>
              </w:rPr>
            </w:pPr>
            <w:r w:rsidRPr="00F57712">
              <w:rPr>
                <w:rFonts w:ascii="Arial" w:hAnsi="Arial" w:cs="Arial"/>
                <w:sz w:val="24"/>
                <w:szCs w:val="24"/>
              </w:rPr>
              <w:t>Св.</w:t>
            </w:r>
          </w:p>
        </w:tc>
        <w:tc>
          <w:tcPr>
            <w:tcW w:w="817" w:type="dxa"/>
            <w:tcBorders>
              <w:top w:val="nil"/>
              <w:left w:val="nil"/>
              <w:bottom w:val="nil"/>
              <w:right w:val="nil"/>
            </w:tcBorders>
            <w:hideMark/>
          </w:tcPr>
          <w:p w14:paraId="7238CB3B" w14:textId="2973D16E" w:rsidR="00230CA5" w:rsidRPr="00230CA5" w:rsidRDefault="00230CA5" w:rsidP="00230CA5">
            <w:pPr>
              <w:spacing w:before="100" w:beforeAutospacing="1" w:after="100" w:afterAutospacing="1"/>
              <w:jc w:val="center"/>
              <w:rPr>
                <w:rFonts w:ascii="Arial" w:hAnsi="Arial" w:cs="Arial"/>
                <w:sz w:val="24"/>
                <w:szCs w:val="24"/>
              </w:rPr>
            </w:pPr>
            <w:r w:rsidRPr="00230CA5">
              <w:rPr>
                <w:rFonts w:ascii="Arial" w:hAnsi="Arial" w:cs="Arial"/>
                <w:sz w:val="24"/>
                <w:szCs w:val="24"/>
              </w:rPr>
              <w:t xml:space="preserve">0,005 </w:t>
            </w:r>
          </w:p>
        </w:tc>
        <w:tc>
          <w:tcPr>
            <w:tcW w:w="739" w:type="dxa"/>
            <w:tcBorders>
              <w:top w:val="nil"/>
              <w:left w:val="nil"/>
              <w:bottom w:val="nil"/>
              <w:right w:val="nil"/>
            </w:tcBorders>
            <w:hideMark/>
          </w:tcPr>
          <w:p w14:paraId="07D97D77" w14:textId="77777777" w:rsidR="00230CA5" w:rsidRPr="00F57712" w:rsidRDefault="00230CA5" w:rsidP="00230CA5">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817" w:type="dxa"/>
            <w:tcBorders>
              <w:top w:val="nil"/>
              <w:left w:val="nil"/>
              <w:bottom w:val="nil"/>
              <w:right w:val="nil"/>
            </w:tcBorders>
            <w:hideMark/>
          </w:tcPr>
          <w:p w14:paraId="3DAEE86A" w14:textId="59F0CB41" w:rsidR="00230CA5" w:rsidRPr="00230CA5" w:rsidRDefault="00230CA5" w:rsidP="00230CA5">
            <w:pPr>
              <w:spacing w:before="100" w:beforeAutospacing="1" w:after="100" w:afterAutospacing="1"/>
              <w:jc w:val="center"/>
              <w:rPr>
                <w:rFonts w:ascii="Arial" w:hAnsi="Arial" w:cs="Arial"/>
                <w:sz w:val="24"/>
                <w:szCs w:val="24"/>
              </w:rPr>
            </w:pPr>
            <w:r w:rsidRPr="00230CA5">
              <w:rPr>
                <w:rFonts w:ascii="Arial" w:hAnsi="Arial" w:cs="Arial"/>
                <w:sz w:val="24"/>
                <w:szCs w:val="24"/>
              </w:rPr>
              <w:t xml:space="preserve">0,010 </w:t>
            </w:r>
          </w:p>
        </w:tc>
        <w:tc>
          <w:tcPr>
            <w:tcW w:w="1295" w:type="dxa"/>
            <w:tcBorders>
              <w:top w:val="nil"/>
              <w:left w:val="nil"/>
              <w:bottom w:val="nil"/>
              <w:right w:val="single" w:sz="4" w:space="0" w:color="auto"/>
            </w:tcBorders>
            <w:hideMark/>
          </w:tcPr>
          <w:p w14:paraId="7A170E75" w14:textId="77777777" w:rsidR="00230CA5" w:rsidRPr="00F57712" w:rsidRDefault="00230CA5" w:rsidP="00230CA5">
            <w:pPr>
              <w:spacing w:before="100" w:beforeAutospacing="1" w:after="100" w:afterAutospacing="1"/>
              <w:rPr>
                <w:rFonts w:ascii="Arial" w:hAnsi="Arial" w:cs="Arial"/>
                <w:sz w:val="24"/>
                <w:szCs w:val="24"/>
              </w:rPr>
            </w:pPr>
            <w:r w:rsidRPr="00F57712">
              <w:rPr>
                <w:rFonts w:ascii="Arial" w:hAnsi="Arial" w:cs="Arial"/>
                <w:sz w:val="24"/>
                <w:szCs w:val="24"/>
              </w:rPr>
              <w:t>"</w:t>
            </w:r>
          </w:p>
        </w:tc>
        <w:tc>
          <w:tcPr>
            <w:tcW w:w="2218" w:type="dxa"/>
            <w:tcBorders>
              <w:left w:val="single" w:sz="4" w:space="0" w:color="auto"/>
            </w:tcBorders>
            <w:hideMark/>
          </w:tcPr>
          <w:p w14:paraId="6192AA8B" w14:textId="4532536A" w:rsidR="00230CA5" w:rsidRPr="00230CA5" w:rsidRDefault="00230CA5" w:rsidP="00230CA5">
            <w:pPr>
              <w:spacing w:before="100" w:beforeAutospacing="1" w:after="100" w:afterAutospacing="1"/>
              <w:jc w:val="center"/>
              <w:rPr>
                <w:rFonts w:ascii="Arial" w:hAnsi="Arial" w:cs="Arial"/>
                <w:sz w:val="24"/>
                <w:szCs w:val="24"/>
              </w:rPr>
            </w:pPr>
            <w:r w:rsidRPr="00230CA5">
              <w:rPr>
                <w:rFonts w:ascii="Arial" w:hAnsi="Arial" w:cs="Arial"/>
                <w:sz w:val="24"/>
                <w:szCs w:val="24"/>
              </w:rPr>
              <w:t>0,0025</w:t>
            </w:r>
          </w:p>
        </w:tc>
        <w:tc>
          <w:tcPr>
            <w:tcW w:w="2587" w:type="dxa"/>
            <w:hideMark/>
          </w:tcPr>
          <w:p w14:paraId="52A58311" w14:textId="21D21848" w:rsidR="00230CA5" w:rsidRPr="00230CA5" w:rsidRDefault="00230CA5" w:rsidP="00230CA5">
            <w:pPr>
              <w:spacing w:before="100" w:beforeAutospacing="1" w:after="100" w:afterAutospacing="1"/>
              <w:jc w:val="center"/>
              <w:rPr>
                <w:rFonts w:ascii="Arial" w:hAnsi="Arial" w:cs="Arial"/>
                <w:sz w:val="24"/>
                <w:szCs w:val="24"/>
              </w:rPr>
            </w:pPr>
            <w:r w:rsidRPr="00230CA5">
              <w:rPr>
                <w:rFonts w:ascii="Arial" w:hAnsi="Arial" w:cs="Arial"/>
                <w:sz w:val="24"/>
                <w:szCs w:val="24"/>
              </w:rPr>
              <w:t xml:space="preserve">0,004 </w:t>
            </w:r>
          </w:p>
        </w:tc>
      </w:tr>
      <w:tr w:rsidR="00230CA5" w:rsidRPr="00F57712" w14:paraId="0270ED9A" w14:textId="77777777" w:rsidTr="00347E59">
        <w:tc>
          <w:tcPr>
            <w:tcW w:w="584" w:type="dxa"/>
            <w:tcBorders>
              <w:top w:val="nil"/>
              <w:left w:val="single" w:sz="4" w:space="0" w:color="auto"/>
              <w:bottom w:val="single" w:sz="4" w:space="0" w:color="auto"/>
              <w:right w:val="nil"/>
            </w:tcBorders>
            <w:hideMark/>
          </w:tcPr>
          <w:p w14:paraId="0C96A711" w14:textId="77777777" w:rsidR="00230CA5" w:rsidRPr="00F57712" w:rsidRDefault="00230CA5" w:rsidP="00230CA5">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817" w:type="dxa"/>
            <w:tcBorders>
              <w:top w:val="nil"/>
              <w:left w:val="nil"/>
              <w:bottom w:val="single" w:sz="4" w:space="0" w:color="auto"/>
              <w:right w:val="nil"/>
            </w:tcBorders>
            <w:hideMark/>
          </w:tcPr>
          <w:p w14:paraId="0A93EFFA" w14:textId="49B67AC7" w:rsidR="00230CA5" w:rsidRPr="00230CA5" w:rsidRDefault="00230CA5" w:rsidP="00230CA5">
            <w:pPr>
              <w:spacing w:before="100" w:beforeAutospacing="1" w:after="100" w:afterAutospacing="1"/>
              <w:jc w:val="center"/>
              <w:rPr>
                <w:rFonts w:ascii="Arial" w:hAnsi="Arial" w:cs="Arial"/>
                <w:sz w:val="24"/>
                <w:szCs w:val="24"/>
              </w:rPr>
            </w:pPr>
            <w:r w:rsidRPr="00230CA5">
              <w:rPr>
                <w:rFonts w:ascii="Arial" w:hAnsi="Arial" w:cs="Arial"/>
                <w:sz w:val="24"/>
                <w:szCs w:val="24"/>
              </w:rPr>
              <w:t xml:space="preserve">0,010 </w:t>
            </w:r>
          </w:p>
        </w:tc>
        <w:tc>
          <w:tcPr>
            <w:tcW w:w="739" w:type="dxa"/>
            <w:tcBorders>
              <w:top w:val="nil"/>
              <w:left w:val="nil"/>
              <w:bottom w:val="single" w:sz="4" w:space="0" w:color="auto"/>
              <w:right w:val="nil"/>
            </w:tcBorders>
            <w:hideMark/>
          </w:tcPr>
          <w:p w14:paraId="6869F128" w14:textId="77777777" w:rsidR="00230CA5" w:rsidRPr="00F57712" w:rsidRDefault="00230CA5" w:rsidP="00230CA5">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817" w:type="dxa"/>
            <w:tcBorders>
              <w:top w:val="nil"/>
              <w:left w:val="nil"/>
              <w:bottom w:val="single" w:sz="4" w:space="0" w:color="auto"/>
              <w:right w:val="nil"/>
            </w:tcBorders>
            <w:hideMark/>
          </w:tcPr>
          <w:p w14:paraId="4355733B" w14:textId="27C219C2" w:rsidR="00230CA5" w:rsidRPr="00230CA5" w:rsidRDefault="00230CA5" w:rsidP="00230CA5">
            <w:pPr>
              <w:spacing w:before="100" w:beforeAutospacing="1" w:after="100" w:afterAutospacing="1"/>
              <w:jc w:val="center"/>
              <w:rPr>
                <w:rFonts w:ascii="Arial" w:hAnsi="Arial" w:cs="Arial"/>
                <w:sz w:val="24"/>
                <w:szCs w:val="24"/>
              </w:rPr>
            </w:pPr>
            <w:r w:rsidRPr="00230CA5">
              <w:rPr>
                <w:rFonts w:ascii="Arial" w:hAnsi="Arial" w:cs="Arial"/>
                <w:sz w:val="24"/>
                <w:szCs w:val="24"/>
              </w:rPr>
              <w:t xml:space="preserve">0,040 </w:t>
            </w:r>
          </w:p>
        </w:tc>
        <w:tc>
          <w:tcPr>
            <w:tcW w:w="1295" w:type="dxa"/>
            <w:tcBorders>
              <w:top w:val="nil"/>
              <w:left w:val="nil"/>
              <w:bottom w:val="single" w:sz="4" w:space="0" w:color="auto"/>
              <w:right w:val="single" w:sz="4" w:space="0" w:color="auto"/>
            </w:tcBorders>
            <w:hideMark/>
          </w:tcPr>
          <w:p w14:paraId="40328742" w14:textId="77777777" w:rsidR="00230CA5" w:rsidRPr="00F57712" w:rsidRDefault="00230CA5" w:rsidP="00230CA5">
            <w:pPr>
              <w:spacing w:before="100" w:beforeAutospacing="1" w:after="100" w:afterAutospacing="1"/>
              <w:rPr>
                <w:rFonts w:ascii="Arial" w:hAnsi="Arial" w:cs="Arial"/>
                <w:sz w:val="24"/>
                <w:szCs w:val="24"/>
              </w:rPr>
            </w:pPr>
            <w:r w:rsidRPr="00F57712">
              <w:rPr>
                <w:rFonts w:ascii="Arial" w:hAnsi="Arial" w:cs="Arial"/>
                <w:sz w:val="24"/>
                <w:szCs w:val="24"/>
              </w:rPr>
              <w:t>"</w:t>
            </w:r>
          </w:p>
        </w:tc>
        <w:tc>
          <w:tcPr>
            <w:tcW w:w="2218" w:type="dxa"/>
            <w:tcBorders>
              <w:left w:val="single" w:sz="4" w:space="0" w:color="auto"/>
              <w:bottom w:val="single" w:sz="4" w:space="0" w:color="auto"/>
            </w:tcBorders>
            <w:hideMark/>
          </w:tcPr>
          <w:p w14:paraId="6D7BCD3C" w14:textId="03387EE3" w:rsidR="00230CA5" w:rsidRPr="00230CA5" w:rsidRDefault="00230CA5" w:rsidP="00230CA5">
            <w:pPr>
              <w:spacing w:before="100" w:beforeAutospacing="1" w:after="100" w:afterAutospacing="1"/>
              <w:jc w:val="center"/>
              <w:rPr>
                <w:rFonts w:ascii="Arial" w:hAnsi="Arial" w:cs="Arial"/>
                <w:sz w:val="24"/>
                <w:szCs w:val="24"/>
              </w:rPr>
            </w:pPr>
            <w:r w:rsidRPr="00230CA5">
              <w:rPr>
                <w:rFonts w:ascii="Arial" w:hAnsi="Arial" w:cs="Arial"/>
                <w:sz w:val="24"/>
                <w:szCs w:val="24"/>
              </w:rPr>
              <w:t>0,003</w:t>
            </w:r>
          </w:p>
        </w:tc>
        <w:tc>
          <w:tcPr>
            <w:tcW w:w="2587" w:type="dxa"/>
            <w:tcBorders>
              <w:bottom w:val="single" w:sz="4" w:space="0" w:color="auto"/>
            </w:tcBorders>
            <w:hideMark/>
          </w:tcPr>
          <w:p w14:paraId="417D63F8" w14:textId="27E5618A" w:rsidR="00230CA5" w:rsidRPr="00230CA5" w:rsidRDefault="00230CA5" w:rsidP="00230CA5">
            <w:pPr>
              <w:spacing w:before="100" w:beforeAutospacing="1" w:after="100" w:afterAutospacing="1"/>
              <w:jc w:val="center"/>
              <w:rPr>
                <w:rFonts w:ascii="Arial" w:hAnsi="Arial" w:cs="Arial"/>
                <w:sz w:val="24"/>
                <w:szCs w:val="24"/>
              </w:rPr>
            </w:pPr>
            <w:r w:rsidRPr="00230CA5">
              <w:rPr>
                <w:rFonts w:ascii="Arial" w:hAnsi="Arial" w:cs="Arial"/>
                <w:sz w:val="24"/>
                <w:szCs w:val="24"/>
              </w:rPr>
              <w:t xml:space="preserve">0,005 </w:t>
            </w:r>
          </w:p>
        </w:tc>
      </w:tr>
    </w:tbl>
    <w:p w14:paraId="5492E195" w14:textId="77777777" w:rsidR="00DA1B79" w:rsidRDefault="00DA1B79" w:rsidP="002E2869">
      <w:pPr>
        <w:spacing w:before="100" w:beforeAutospacing="1" w:after="100" w:afterAutospacing="1"/>
        <w:ind w:firstLine="567"/>
        <w:outlineLvl w:val="1"/>
        <w:rPr>
          <w:rFonts w:ascii="Arial" w:hAnsi="Arial" w:cs="Arial"/>
          <w:b/>
          <w:bCs/>
          <w:sz w:val="28"/>
          <w:szCs w:val="28"/>
        </w:rPr>
      </w:pPr>
      <w:bookmarkStart w:id="56" w:name="_Toc77773837"/>
      <w:bookmarkStart w:id="57" w:name="_Toc77773962"/>
    </w:p>
    <w:p w14:paraId="2E69D723" w14:textId="7E907055" w:rsidR="00DA1B79" w:rsidRDefault="002431F6" w:rsidP="00DA1B79">
      <w:pPr>
        <w:spacing w:before="100" w:beforeAutospacing="1" w:after="100" w:afterAutospacing="1"/>
        <w:ind w:firstLine="567"/>
        <w:outlineLvl w:val="1"/>
        <w:rPr>
          <w:rFonts w:ascii="Arial" w:hAnsi="Arial" w:cs="Arial"/>
          <w:b/>
          <w:bCs/>
          <w:sz w:val="28"/>
          <w:szCs w:val="28"/>
        </w:rPr>
      </w:pPr>
      <w:r>
        <w:rPr>
          <w:rFonts w:ascii="Arial" w:hAnsi="Arial" w:cs="Arial"/>
          <w:b/>
          <w:bCs/>
          <w:sz w:val="28"/>
          <w:szCs w:val="28"/>
        </w:rPr>
        <w:t>7</w:t>
      </w:r>
      <w:r w:rsidR="002E2869" w:rsidRPr="00F4528A">
        <w:rPr>
          <w:rFonts w:ascii="Arial" w:hAnsi="Arial" w:cs="Arial"/>
          <w:b/>
          <w:bCs/>
          <w:sz w:val="28"/>
          <w:szCs w:val="28"/>
        </w:rPr>
        <w:t xml:space="preserve"> </w:t>
      </w:r>
      <w:r w:rsidR="002E2869">
        <w:rPr>
          <w:rFonts w:ascii="Arial" w:hAnsi="Arial" w:cs="Arial"/>
          <w:b/>
          <w:bCs/>
          <w:sz w:val="28"/>
          <w:szCs w:val="28"/>
        </w:rPr>
        <w:t>Определение</w:t>
      </w:r>
      <w:r w:rsidR="002E2869" w:rsidRPr="00F4528A">
        <w:rPr>
          <w:rFonts w:ascii="Arial" w:hAnsi="Arial" w:cs="Arial"/>
          <w:b/>
          <w:bCs/>
          <w:sz w:val="28"/>
          <w:szCs w:val="28"/>
        </w:rPr>
        <w:t xml:space="preserve"> оксида кальция</w:t>
      </w:r>
      <w:bookmarkStart w:id="58" w:name="_Toc77773838"/>
      <w:bookmarkStart w:id="59" w:name="_Toc77773963"/>
      <w:bookmarkEnd w:id="56"/>
      <w:bookmarkEnd w:id="57"/>
    </w:p>
    <w:p w14:paraId="0DB00659" w14:textId="3E4D16A0" w:rsidR="002E2869" w:rsidRPr="00DA1B79" w:rsidRDefault="002431F6" w:rsidP="00DA1B79">
      <w:pPr>
        <w:spacing w:before="100" w:beforeAutospacing="1" w:after="100" w:afterAutospacing="1"/>
        <w:ind w:firstLine="567"/>
        <w:outlineLvl w:val="1"/>
        <w:rPr>
          <w:rFonts w:ascii="Arial" w:hAnsi="Arial" w:cs="Arial"/>
          <w:b/>
          <w:bCs/>
          <w:sz w:val="24"/>
          <w:szCs w:val="24"/>
        </w:rPr>
      </w:pPr>
      <w:r w:rsidRPr="00DA1B79">
        <w:rPr>
          <w:rFonts w:ascii="Arial" w:hAnsi="Arial" w:cs="Arial"/>
          <w:b/>
          <w:bCs/>
          <w:sz w:val="24"/>
          <w:szCs w:val="24"/>
        </w:rPr>
        <w:t>7</w:t>
      </w:r>
      <w:r w:rsidR="002E2869" w:rsidRPr="00DA1B79">
        <w:rPr>
          <w:rFonts w:ascii="Arial" w:hAnsi="Arial" w:cs="Arial"/>
          <w:b/>
          <w:bCs/>
          <w:sz w:val="24"/>
          <w:szCs w:val="24"/>
        </w:rPr>
        <w:t>.1 Сущность метода</w:t>
      </w:r>
      <w:bookmarkEnd w:id="58"/>
      <w:bookmarkEnd w:id="59"/>
      <w:r w:rsidR="002E2869" w:rsidRPr="00DA1B79">
        <w:rPr>
          <w:rFonts w:ascii="Arial" w:hAnsi="Arial" w:cs="Arial"/>
          <w:b/>
          <w:bCs/>
          <w:sz w:val="24"/>
          <w:szCs w:val="24"/>
        </w:rPr>
        <w:t xml:space="preserve"> </w:t>
      </w:r>
    </w:p>
    <w:p w14:paraId="34F03DE1"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 xml:space="preserve">Метод основан на кислотном </w:t>
      </w:r>
      <w:r w:rsidRPr="00F4528A">
        <w:rPr>
          <w:rFonts w:ascii="Arial" w:hAnsi="Arial" w:cs="Arial"/>
          <w:iCs/>
          <w:sz w:val="24"/>
          <w:szCs w:val="24"/>
        </w:rPr>
        <w:t>или щелочном</w:t>
      </w:r>
      <w:r w:rsidRPr="00F4528A">
        <w:rPr>
          <w:rFonts w:ascii="Arial" w:hAnsi="Arial" w:cs="Arial"/>
          <w:sz w:val="24"/>
          <w:szCs w:val="24"/>
        </w:rPr>
        <w:t xml:space="preserve"> разложении глинозема и измерении атомной абсорбции кальция при длине волны 422,7 нм в пламени ацетилен - закись азота.</w:t>
      </w:r>
    </w:p>
    <w:p w14:paraId="7F82A764" w14:textId="77777777" w:rsidR="002E2869" w:rsidRPr="002431F6" w:rsidRDefault="002E2869" w:rsidP="002E2869">
      <w:pPr>
        <w:spacing w:before="100" w:beforeAutospacing="1" w:after="100" w:afterAutospacing="1" w:line="360" w:lineRule="auto"/>
        <w:ind w:firstLine="567"/>
        <w:contextualSpacing/>
        <w:jc w:val="both"/>
        <w:rPr>
          <w:rFonts w:ascii="Arial" w:hAnsi="Arial" w:cs="Arial"/>
          <w:szCs w:val="24"/>
        </w:rPr>
      </w:pPr>
      <w:r w:rsidRPr="002431F6">
        <w:rPr>
          <w:rFonts w:ascii="Arial" w:hAnsi="Arial" w:cs="Arial"/>
          <w:spacing w:val="30"/>
          <w:szCs w:val="24"/>
        </w:rPr>
        <w:t>Примечание</w:t>
      </w:r>
      <w:r w:rsidRPr="002431F6">
        <w:rPr>
          <w:rFonts w:ascii="Arial" w:hAnsi="Arial" w:cs="Arial"/>
          <w:szCs w:val="24"/>
        </w:rPr>
        <w:t>. Для облегчения эмиссии кальция к раствору прибавляют ионы, а для повышения чувствительности прибавляют ионы лантана или триэтаноламина.</w:t>
      </w:r>
    </w:p>
    <w:p w14:paraId="525CB28B" w14:textId="77777777" w:rsidR="002E2869" w:rsidRPr="003E4549" w:rsidRDefault="002E2869" w:rsidP="002E2869">
      <w:pPr>
        <w:spacing w:before="100" w:beforeAutospacing="1" w:after="100" w:afterAutospacing="1" w:line="360" w:lineRule="auto"/>
        <w:ind w:firstLine="567"/>
        <w:contextualSpacing/>
        <w:jc w:val="both"/>
        <w:rPr>
          <w:rFonts w:ascii="Arial" w:hAnsi="Arial" w:cs="Arial"/>
          <w:sz w:val="24"/>
          <w:szCs w:val="24"/>
        </w:rPr>
      </w:pPr>
    </w:p>
    <w:p w14:paraId="493A6B38" w14:textId="33C84584" w:rsidR="002E2869" w:rsidRPr="00DC42E0" w:rsidRDefault="002431F6" w:rsidP="002E2869">
      <w:pPr>
        <w:spacing w:before="100" w:beforeAutospacing="1" w:after="100" w:afterAutospacing="1"/>
        <w:ind w:firstLine="567"/>
        <w:jc w:val="both"/>
        <w:outlineLvl w:val="1"/>
        <w:rPr>
          <w:rFonts w:ascii="Arial" w:hAnsi="Arial" w:cs="Arial"/>
          <w:b/>
          <w:bCs/>
          <w:sz w:val="24"/>
          <w:szCs w:val="24"/>
        </w:rPr>
      </w:pPr>
      <w:bookmarkStart w:id="60" w:name="_Toc77773839"/>
      <w:bookmarkStart w:id="61" w:name="_Toc77773964"/>
      <w:r w:rsidRPr="00DC42E0">
        <w:rPr>
          <w:rFonts w:ascii="Arial" w:hAnsi="Arial" w:cs="Arial"/>
          <w:b/>
          <w:bCs/>
          <w:sz w:val="24"/>
          <w:szCs w:val="24"/>
        </w:rPr>
        <w:t>7</w:t>
      </w:r>
      <w:r w:rsidR="002E2869" w:rsidRPr="00DC42E0">
        <w:rPr>
          <w:rFonts w:ascii="Arial" w:hAnsi="Arial" w:cs="Arial"/>
          <w:b/>
          <w:bCs/>
          <w:sz w:val="24"/>
          <w:szCs w:val="24"/>
        </w:rPr>
        <w:t>.2 Аппаратура и реактивы</w:t>
      </w:r>
      <w:bookmarkEnd w:id="60"/>
      <w:bookmarkEnd w:id="61"/>
      <w:r w:rsidR="002E2869" w:rsidRPr="00DC42E0">
        <w:rPr>
          <w:rFonts w:ascii="Arial" w:hAnsi="Arial" w:cs="Arial"/>
          <w:b/>
          <w:bCs/>
          <w:sz w:val="24"/>
          <w:szCs w:val="24"/>
        </w:rPr>
        <w:t xml:space="preserve"> </w:t>
      </w:r>
    </w:p>
    <w:p w14:paraId="61300C52"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Спектрометр атомно-абсорбционный с аспираторной горелкой на ацетилене и двуокиси азота или на ацетиленово-воздушной смеси.</w:t>
      </w:r>
    </w:p>
    <w:p w14:paraId="0B55A2D9" w14:textId="5549469B"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 xml:space="preserve">Обычное </w:t>
      </w:r>
      <w:r w:rsidRPr="00416DC2">
        <w:rPr>
          <w:rFonts w:ascii="Arial" w:hAnsi="Arial" w:cs="Arial"/>
          <w:sz w:val="24"/>
          <w:szCs w:val="24"/>
        </w:rPr>
        <w:t xml:space="preserve">лабораторное оборудование из стекла, не содержащего кальция, </w:t>
      </w:r>
      <w:r w:rsidRPr="00416DC2">
        <w:rPr>
          <w:rFonts w:ascii="Arial" w:hAnsi="Arial" w:cs="Arial"/>
          <w:iCs/>
          <w:sz w:val="24"/>
          <w:szCs w:val="24"/>
        </w:rPr>
        <w:t>или из</w:t>
      </w:r>
      <w:r w:rsidRPr="00416DC2">
        <w:rPr>
          <w:rFonts w:ascii="Arial" w:hAnsi="Arial" w:cs="Arial"/>
          <w:sz w:val="24"/>
          <w:szCs w:val="24"/>
        </w:rPr>
        <w:t xml:space="preserve"> </w:t>
      </w:r>
      <w:r w:rsidRPr="00416DC2">
        <w:rPr>
          <w:rFonts w:ascii="Arial" w:hAnsi="Arial" w:cs="Arial"/>
          <w:iCs/>
          <w:sz w:val="24"/>
          <w:szCs w:val="24"/>
        </w:rPr>
        <w:t>полиэтилена</w:t>
      </w:r>
      <w:r w:rsidRPr="00416DC2">
        <w:rPr>
          <w:rFonts w:ascii="Arial" w:hAnsi="Arial" w:cs="Arial"/>
          <w:sz w:val="24"/>
          <w:szCs w:val="24"/>
        </w:rPr>
        <w:t xml:space="preserve">, и </w:t>
      </w:r>
      <w:r w:rsidR="00416DC2" w:rsidRPr="00416DC2">
        <w:rPr>
          <w:rFonts w:ascii="Arial" w:hAnsi="Arial" w:cs="Arial"/>
          <w:sz w:val="24"/>
          <w:szCs w:val="24"/>
        </w:rPr>
        <w:t>б</w:t>
      </w:r>
      <w:r w:rsidRPr="00416DC2">
        <w:rPr>
          <w:rFonts w:ascii="Arial" w:hAnsi="Arial" w:cs="Arial"/>
          <w:sz w:val="24"/>
          <w:szCs w:val="24"/>
        </w:rPr>
        <w:t>юретка</w:t>
      </w:r>
      <w:r w:rsidRPr="00F4528A">
        <w:rPr>
          <w:rFonts w:ascii="Arial" w:hAnsi="Arial" w:cs="Arial"/>
          <w:sz w:val="24"/>
          <w:szCs w:val="24"/>
        </w:rPr>
        <w:t>, градуированная по 0,05 см</w:t>
      </w:r>
      <w:r w:rsidRPr="00F4528A">
        <w:rPr>
          <w:rFonts w:ascii="Arial" w:hAnsi="Arial" w:cs="Arial"/>
          <w:sz w:val="24"/>
          <w:szCs w:val="24"/>
          <w:vertAlign w:val="superscript"/>
        </w:rPr>
        <w:t>3</w:t>
      </w:r>
      <w:r w:rsidRPr="00F4528A">
        <w:rPr>
          <w:rFonts w:ascii="Arial" w:hAnsi="Arial" w:cs="Arial"/>
          <w:sz w:val="24"/>
          <w:szCs w:val="24"/>
        </w:rPr>
        <w:t>.</w:t>
      </w:r>
    </w:p>
    <w:p w14:paraId="6F551860"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Кальциевая лампа с полым катодом.</w:t>
      </w:r>
    </w:p>
    <w:p w14:paraId="2E9507E6"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При проведении анализа используют только аналитические реактивы и только воду, дистиллированную дважды в аппарате из боросиликатного стекла с притертыми соединениями, или воду эквивалентной чистоты.</w:t>
      </w:r>
    </w:p>
    <w:p w14:paraId="265CC11F"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 xml:space="preserve">Ацетилен технический по </w:t>
      </w:r>
      <w:r w:rsidRPr="007A6636">
        <w:rPr>
          <w:rFonts w:ascii="Arial" w:hAnsi="Arial" w:cs="Arial"/>
          <w:sz w:val="24"/>
          <w:szCs w:val="24"/>
        </w:rPr>
        <w:t>ГОСТ 5457</w:t>
      </w:r>
      <w:r w:rsidRPr="00F4528A">
        <w:rPr>
          <w:rFonts w:ascii="Arial" w:hAnsi="Arial" w:cs="Arial"/>
          <w:sz w:val="24"/>
          <w:szCs w:val="24"/>
        </w:rPr>
        <w:t>.</w:t>
      </w:r>
    </w:p>
    <w:p w14:paraId="4F698F70"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Закись азота.</w:t>
      </w:r>
    </w:p>
    <w:p w14:paraId="1FB098FA"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Кислота соляная (p=1,19 г/см</w:t>
      </w:r>
      <w:r w:rsidRPr="007A6636">
        <w:rPr>
          <w:rFonts w:ascii="Arial" w:hAnsi="Arial" w:cs="Arial"/>
          <w:sz w:val="24"/>
          <w:szCs w:val="24"/>
        </w:rPr>
        <w:t>3</w:t>
      </w:r>
      <w:r w:rsidRPr="00F4528A">
        <w:rPr>
          <w:rFonts w:ascii="Arial" w:hAnsi="Arial" w:cs="Arial"/>
          <w:sz w:val="24"/>
          <w:szCs w:val="24"/>
        </w:rPr>
        <w:t xml:space="preserve">) по </w:t>
      </w:r>
      <w:r w:rsidRPr="007A6636">
        <w:rPr>
          <w:rFonts w:ascii="Arial" w:hAnsi="Arial" w:cs="Arial"/>
          <w:sz w:val="24"/>
          <w:szCs w:val="24"/>
        </w:rPr>
        <w:t>ГОСТ 3118</w:t>
      </w:r>
      <w:r w:rsidRPr="00F4528A">
        <w:rPr>
          <w:rFonts w:ascii="Arial" w:hAnsi="Arial" w:cs="Arial"/>
          <w:sz w:val="24"/>
          <w:szCs w:val="24"/>
        </w:rPr>
        <w:t xml:space="preserve"> и </w:t>
      </w:r>
      <w:r w:rsidRPr="007A6636">
        <w:rPr>
          <w:rFonts w:ascii="Arial" w:hAnsi="Arial" w:cs="Arial"/>
          <w:sz w:val="24"/>
          <w:szCs w:val="24"/>
        </w:rPr>
        <w:t>раствор 1:1</w:t>
      </w:r>
      <w:r w:rsidRPr="00F4528A">
        <w:rPr>
          <w:rFonts w:ascii="Arial" w:hAnsi="Arial" w:cs="Arial"/>
          <w:sz w:val="24"/>
          <w:szCs w:val="24"/>
        </w:rPr>
        <w:t xml:space="preserve"> или 38%-ный раствор.</w:t>
      </w:r>
    </w:p>
    <w:p w14:paraId="54E967C4"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lastRenderedPageBreak/>
        <w:t xml:space="preserve">Кислота азотная по </w:t>
      </w:r>
      <w:r w:rsidRPr="007A6636">
        <w:rPr>
          <w:rFonts w:ascii="Arial" w:hAnsi="Arial" w:cs="Arial"/>
          <w:sz w:val="24"/>
          <w:szCs w:val="24"/>
        </w:rPr>
        <w:t>ГОСТ 4461</w:t>
      </w:r>
      <w:r w:rsidRPr="00F4528A">
        <w:rPr>
          <w:rFonts w:ascii="Arial" w:hAnsi="Arial" w:cs="Arial"/>
          <w:sz w:val="24"/>
          <w:szCs w:val="24"/>
        </w:rPr>
        <w:t>.</w:t>
      </w:r>
    </w:p>
    <w:p w14:paraId="193EA5D8"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Pr>
          <w:rFonts w:ascii="Arial" w:hAnsi="Arial" w:cs="Arial"/>
          <w:sz w:val="24"/>
          <w:szCs w:val="24"/>
        </w:rPr>
        <w:t>К</w:t>
      </w:r>
      <w:r w:rsidRPr="00F4528A">
        <w:rPr>
          <w:rFonts w:ascii="Arial" w:hAnsi="Arial" w:cs="Arial"/>
          <w:sz w:val="24"/>
          <w:szCs w:val="24"/>
        </w:rPr>
        <w:t xml:space="preserve">ислота борная по </w:t>
      </w:r>
      <w:r w:rsidRPr="007A6636">
        <w:rPr>
          <w:rFonts w:ascii="Arial" w:hAnsi="Arial" w:cs="Arial"/>
          <w:sz w:val="24"/>
          <w:szCs w:val="24"/>
        </w:rPr>
        <w:t>ГОСТ 9656</w:t>
      </w:r>
      <w:r w:rsidRPr="00F4528A">
        <w:rPr>
          <w:rFonts w:ascii="Arial" w:hAnsi="Arial" w:cs="Arial"/>
          <w:sz w:val="24"/>
          <w:szCs w:val="24"/>
        </w:rPr>
        <w:t xml:space="preserve">. </w:t>
      </w:r>
    </w:p>
    <w:p w14:paraId="136D0891"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 xml:space="preserve">Ацетон по </w:t>
      </w:r>
      <w:r w:rsidRPr="007A6636">
        <w:rPr>
          <w:rFonts w:ascii="Arial" w:hAnsi="Arial" w:cs="Arial"/>
          <w:sz w:val="24"/>
          <w:szCs w:val="24"/>
        </w:rPr>
        <w:t>ГОСТ 2603</w:t>
      </w:r>
      <w:r w:rsidRPr="00F4528A">
        <w:rPr>
          <w:rFonts w:ascii="Arial" w:hAnsi="Arial" w:cs="Arial"/>
          <w:sz w:val="24"/>
          <w:szCs w:val="24"/>
        </w:rPr>
        <w:t>.</w:t>
      </w:r>
    </w:p>
    <w:p w14:paraId="58EE65E3"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 xml:space="preserve">Ртуть по </w:t>
      </w:r>
      <w:r w:rsidRPr="007A6636">
        <w:rPr>
          <w:rFonts w:ascii="Arial" w:hAnsi="Arial" w:cs="Arial"/>
          <w:sz w:val="24"/>
          <w:szCs w:val="24"/>
        </w:rPr>
        <w:t>ГОСТ 4658</w:t>
      </w:r>
      <w:r w:rsidRPr="00F4528A">
        <w:rPr>
          <w:rFonts w:ascii="Arial" w:hAnsi="Arial" w:cs="Arial"/>
          <w:sz w:val="24"/>
          <w:szCs w:val="24"/>
        </w:rPr>
        <w:t>.</w:t>
      </w:r>
    </w:p>
    <w:p w14:paraId="4CC78CAE"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7A6636">
        <w:rPr>
          <w:rFonts w:ascii="Arial" w:hAnsi="Arial" w:cs="Arial"/>
          <w:sz w:val="24"/>
          <w:szCs w:val="24"/>
        </w:rPr>
        <w:t>Никель хлористый по ГОСТ 4038, раствор 2 г/дм3. Лантан</w:t>
      </w:r>
      <w:r w:rsidRPr="00F4528A">
        <w:rPr>
          <w:rFonts w:ascii="Arial" w:hAnsi="Arial" w:cs="Arial"/>
          <w:sz w:val="24"/>
          <w:szCs w:val="24"/>
        </w:rPr>
        <w:t xml:space="preserve"> хлористый кристаллический.</w:t>
      </w:r>
    </w:p>
    <w:p w14:paraId="1E6CD989"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Триэтаноламин, ч., p=1,130 г/см</w:t>
      </w:r>
      <w:r w:rsidRPr="007A6636">
        <w:rPr>
          <w:rFonts w:ascii="Arial" w:hAnsi="Arial" w:cs="Arial"/>
          <w:sz w:val="24"/>
          <w:szCs w:val="24"/>
        </w:rPr>
        <w:t>3</w:t>
      </w:r>
      <w:r w:rsidRPr="00F4528A">
        <w:rPr>
          <w:rFonts w:ascii="Arial" w:hAnsi="Arial" w:cs="Arial"/>
          <w:sz w:val="24"/>
          <w:szCs w:val="24"/>
        </w:rPr>
        <w:t>.</w:t>
      </w:r>
    </w:p>
    <w:p w14:paraId="50E22CF1"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 xml:space="preserve">Окись алюминия чистая, 99,95% и выше, с содержанием оксида кальция менее 0,0005%. </w:t>
      </w:r>
    </w:p>
    <w:p w14:paraId="0FE30108" w14:textId="77777777" w:rsidR="002E2869" w:rsidRPr="00F4528A" w:rsidRDefault="002E2869" w:rsidP="002E2869">
      <w:pPr>
        <w:spacing w:before="100" w:beforeAutospacing="1" w:after="100" w:afterAutospacing="1" w:line="360" w:lineRule="auto"/>
        <w:ind w:firstLine="567"/>
        <w:contextualSpacing/>
        <w:jc w:val="both"/>
        <w:rPr>
          <w:rFonts w:ascii="Arial" w:hAnsi="Arial" w:cs="Arial"/>
          <w:sz w:val="24"/>
          <w:szCs w:val="24"/>
        </w:rPr>
      </w:pPr>
      <w:r w:rsidRPr="007A6636">
        <w:rPr>
          <w:rFonts w:ascii="Arial" w:hAnsi="Arial" w:cs="Arial"/>
          <w:sz w:val="24"/>
          <w:szCs w:val="24"/>
        </w:rPr>
        <w:t>Алюминий марки А995 по ГОСТ 11069</w:t>
      </w:r>
      <w:r w:rsidRPr="00F4528A">
        <w:rPr>
          <w:rFonts w:ascii="Arial" w:hAnsi="Arial" w:cs="Arial"/>
          <w:sz w:val="24"/>
          <w:szCs w:val="24"/>
        </w:rPr>
        <w:t>.</w:t>
      </w:r>
    </w:p>
    <w:p w14:paraId="12AB3D77"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p>
    <w:p w14:paraId="4E61C27D" w14:textId="70DB74F2" w:rsidR="002E2869" w:rsidRPr="002431F6" w:rsidRDefault="002431F6" w:rsidP="002E2869">
      <w:pPr>
        <w:spacing w:before="100" w:beforeAutospacing="1" w:after="100" w:afterAutospacing="1"/>
        <w:ind w:firstLine="567"/>
        <w:jc w:val="both"/>
        <w:outlineLvl w:val="1"/>
        <w:rPr>
          <w:rFonts w:ascii="Arial" w:hAnsi="Arial" w:cs="Arial"/>
          <w:b/>
          <w:bCs/>
          <w:sz w:val="24"/>
          <w:szCs w:val="24"/>
        </w:rPr>
      </w:pPr>
      <w:bookmarkStart w:id="62" w:name="_Toc77773840"/>
      <w:bookmarkStart w:id="63" w:name="_Toc77773965"/>
      <w:r w:rsidRPr="002431F6">
        <w:rPr>
          <w:rFonts w:ascii="Arial" w:hAnsi="Arial" w:cs="Arial"/>
          <w:b/>
          <w:bCs/>
          <w:sz w:val="24"/>
          <w:szCs w:val="24"/>
        </w:rPr>
        <w:t>7</w:t>
      </w:r>
      <w:r w:rsidR="002E2869" w:rsidRPr="002431F6">
        <w:rPr>
          <w:rFonts w:ascii="Arial" w:hAnsi="Arial" w:cs="Arial"/>
          <w:b/>
          <w:bCs/>
          <w:sz w:val="24"/>
          <w:szCs w:val="24"/>
        </w:rPr>
        <w:t>.3 Подготовка к анализу</w:t>
      </w:r>
      <w:bookmarkEnd w:id="62"/>
      <w:bookmarkEnd w:id="63"/>
      <w:r w:rsidR="002E2869" w:rsidRPr="002431F6">
        <w:rPr>
          <w:rFonts w:ascii="Arial" w:hAnsi="Arial" w:cs="Arial"/>
          <w:b/>
          <w:bCs/>
          <w:sz w:val="24"/>
          <w:szCs w:val="24"/>
        </w:rPr>
        <w:t xml:space="preserve"> </w:t>
      </w:r>
    </w:p>
    <w:p w14:paraId="176F2176"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Раствор алюминия (кислотный): взвешивают 11 г сверхчистого алюминия (99,999%) в виде стружек, полученных при сверлении или резании, и протравливают в небольшом количестве 68%-ного раствора азотной кислоты (p=1,40 г/см</w:t>
      </w:r>
      <w:r w:rsidRPr="00F4528A">
        <w:rPr>
          <w:rFonts w:ascii="Arial" w:hAnsi="Arial" w:cs="Arial"/>
          <w:sz w:val="24"/>
          <w:szCs w:val="24"/>
          <w:vertAlign w:val="superscript"/>
        </w:rPr>
        <w:t>3</w:t>
      </w:r>
      <w:r w:rsidRPr="00F4528A">
        <w:rPr>
          <w:rFonts w:ascii="Arial" w:hAnsi="Arial" w:cs="Arial"/>
          <w:sz w:val="24"/>
          <w:szCs w:val="24"/>
        </w:rPr>
        <w:t>). Протравленные стружки промывают водой и высушивают ацетоном. Навеску этих стружек массой 10,588 г помещают в химический стакан достаточной емкости (например 500 см</w:t>
      </w:r>
      <w:r w:rsidRPr="00F4528A">
        <w:rPr>
          <w:rFonts w:ascii="Arial" w:hAnsi="Arial" w:cs="Arial"/>
          <w:sz w:val="24"/>
          <w:szCs w:val="24"/>
          <w:vertAlign w:val="superscript"/>
        </w:rPr>
        <w:t>3</w:t>
      </w:r>
      <w:r w:rsidRPr="00F4528A">
        <w:rPr>
          <w:rFonts w:ascii="Arial" w:hAnsi="Arial" w:cs="Arial"/>
          <w:sz w:val="24"/>
          <w:szCs w:val="24"/>
        </w:rPr>
        <w:t>) и добавляют 144 см</w:t>
      </w:r>
      <w:r w:rsidRPr="00F4528A">
        <w:rPr>
          <w:rFonts w:ascii="Arial" w:hAnsi="Arial" w:cs="Arial"/>
          <w:sz w:val="24"/>
          <w:szCs w:val="24"/>
          <w:vertAlign w:val="superscript"/>
        </w:rPr>
        <w:t>3</w:t>
      </w:r>
      <w:r w:rsidRPr="00F4528A">
        <w:rPr>
          <w:rFonts w:ascii="Arial" w:hAnsi="Arial" w:cs="Arial"/>
          <w:sz w:val="24"/>
          <w:szCs w:val="24"/>
        </w:rPr>
        <w:t xml:space="preserve"> раствора соляной кислоты (1:1). С целью усиления действия кислоты добавляют 1 каплю сверхчистой ртути. После прекращения реакции помещают стакан на песчаную баню и нагревают на слабом огне до полного растворения алюминия. Раствор остужают, переливают в мерную колбу вместимостью 500 см</w:t>
      </w:r>
      <w:r w:rsidRPr="00F4528A">
        <w:rPr>
          <w:rFonts w:ascii="Arial" w:hAnsi="Arial" w:cs="Arial"/>
          <w:sz w:val="24"/>
          <w:szCs w:val="24"/>
          <w:vertAlign w:val="superscript"/>
        </w:rPr>
        <w:t>3</w:t>
      </w:r>
      <w:r w:rsidRPr="00F4528A">
        <w:rPr>
          <w:rFonts w:ascii="Arial" w:hAnsi="Arial" w:cs="Arial"/>
          <w:sz w:val="24"/>
          <w:szCs w:val="24"/>
        </w:rPr>
        <w:t>, доливают водой до метки и перемешивают.</w:t>
      </w:r>
    </w:p>
    <w:p w14:paraId="1D635C80" w14:textId="77777777" w:rsidR="002E2869" w:rsidRDefault="002E2869" w:rsidP="002E2869">
      <w:pPr>
        <w:spacing w:before="100" w:beforeAutospacing="1" w:after="100" w:afterAutospacing="1" w:line="360" w:lineRule="auto"/>
        <w:ind w:firstLine="567"/>
        <w:contextualSpacing/>
        <w:jc w:val="both"/>
        <w:rPr>
          <w:rFonts w:ascii="Arial" w:hAnsi="Arial" w:cs="Arial"/>
          <w:iCs/>
          <w:sz w:val="24"/>
          <w:szCs w:val="24"/>
        </w:rPr>
      </w:pPr>
      <w:r w:rsidRPr="00F4528A">
        <w:rPr>
          <w:rFonts w:ascii="Arial" w:hAnsi="Arial" w:cs="Arial"/>
          <w:iCs/>
          <w:sz w:val="24"/>
          <w:szCs w:val="24"/>
        </w:rPr>
        <w:t>Допускается готовить раствор алюминия следующим образом: 26,5 г алюминиевой стружки помещают в стакан вместимостью 1000 см</w:t>
      </w:r>
      <w:r w:rsidRPr="00F4528A">
        <w:rPr>
          <w:rFonts w:ascii="Arial" w:hAnsi="Arial" w:cs="Arial"/>
          <w:sz w:val="24"/>
          <w:szCs w:val="24"/>
          <w:vertAlign w:val="superscript"/>
        </w:rPr>
        <w:t>3</w:t>
      </w:r>
      <w:r w:rsidRPr="00F4528A">
        <w:rPr>
          <w:rFonts w:ascii="Arial" w:hAnsi="Arial" w:cs="Arial"/>
          <w:sz w:val="24"/>
          <w:szCs w:val="24"/>
        </w:rPr>
        <w:t xml:space="preserve"> </w:t>
      </w:r>
      <w:r w:rsidRPr="00F4528A">
        <w:rPr>
          <w:rFonts w:ascii="Arial" w:hAnsi="Arial" w:cs="Arial"/>
          <w:iCs/>
          <w:sz w:val="24"/>
          <w:szCs w:val="24"/>
        </w:rPr>
        <w:t>и добавляют небольшими порциями 600 см</w:t>
      </w:r>
      <w:r w:rsidRPr="00F4528A">
        <w:rPr>
          <w:rFonts w:ascii="Arial" w:hAnsi="Arial" w:cs="Arial"/>
          <w:sz w:val="24"/>
          <w:szCs w:val="24"/>
          <w:vertAlign w:val="superscript"/>
        </w:rPr>
        <w:t>3</w:t>
      </w:r>
      <w:r w:rsidRPr="00F4528A">
        <w:rPr>
          <w:rFonts w:ascii="Arial" w:hAnsi="Arial" w:cs="Arial"/>
          <w:sz w:val="24"/>
          <w:szCs w:val="24"/>
        </w:rPr>
        <w:t xml:space="preserve"> </w:t>
      </w:r>
      <w:r w:rsidRPr="00F4528A">
        <w:rPr>
          <w:rFonts w:ascii="Arial" w:hAnsi="Arial" w:cs="Arial"/>
          <w:iCs/>
          <w:sz w:val="24"/>
          <w:szCs w:val="24"/>
        </w:rPr>
        <w:t>раствора соляной кислоты, затем каплю ртути или 1 см</w:t>
      </w:r>
      <w:r w:rsidRPr="00F4528A">
        <w:rPr>
          <w:rFonts w:ascii="Arial" w:hAnsi="Arial" w:cs="Arial"/>
          <w:sz w:val="24"/>
          <w:szCs w:val="24"/>
          <w:vertAlign w:val="superscript"/>
        </w:rPr>
        <w:t>3</w:t>
      </w:r>
      <w:r w:rsidRPr="00F4528A">
        <w:rPr>
          <w:rFonts w:ascii="Arial" w:hAnsi="Arial" w:cs="Arial"/>
          <w:sz w:val="24"/>
          <w:szCs w:val="24"/>
        </w:rPr>
        <w:t xml:space="preserve"> </w:t>
      </w:r>
      <w:r w:rsidRPr="00F4528A">
        <w:rPr>
          <w:rFonts w:ascii="Arial" w:hAnsi="Arial" w:cs="Arial"/>
          <w:iCs/>
          <w:sz w:val="24"/>
          <w:szCs w:val="24"/>
        </w:rPr>
        <w:t>раствора хлористого никеля. После завершения бурной реакции раствор нагревают до полного растворения стружки, охлаждают и переносят в мерную колбу вместимостью 1000 см</w:t>
      </w:r>
      <w:r w:rsidRPr="00F4528A">
        <w:rPr>
          <w:rFonts w:ascii="Arial" w:hAnsi="Arial" w:cs="Arial"/>
          <w:sz w:val="24"/>
          <w:szCs w:val="24"/>
          <w:vertAlign w:val="superscript"/>
        </w:rPr>
        <w:t>3</w:t>
      </w:r>
      <w:r w:rsidRPr="00F4528A">
        <w:rPr>
          <w:rFonts w:ascii="Arial" w:hAnsi="Arial" w:cs="Arial"/>
          <w:iCs/>
          <w:sz w:val="24"/>
          <w:szCs w:val="24"/>
        </w:rPr>
        <w:t>, доливают до метки водой и перемешивают.</w:t>
      </w:r>
    </w:p>
    <w:p w14:paraId="07E0498F"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1 см</w:t>
      </w:r>
      <w:r w:rsidRPr="00F4528A">
        <w:rPr>
          <w:rFonts w:ascii="Arial" w:hAnsi="Arial" w:cs="Arial"/>
          <w:sz w:val="24"/>
          <w:szCs w:val="24"/>
          <w:vertAlign w:val="superscript"/>
        </w:rPr>
        <w:t>3</w:t>
      </w:r>
      <w:r w:rsidRPr="00F4528A">
        <w:rPr>
          <w:rFonts w:ascii="Arial" w:hAnsi="Arial" w:cs="Arial"/>
          <w:sz w:val="24"/>
          <w:szCs w:val="24"/>
        </w:rPr>
        <w:t xml:space="preserve"> раствора содержит 0,0265 г алюминия.</w:t>
      </w:r>
    </w:p>
    <w:p w14:paraId="4272A91F"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 xml:space="preserve">Натрий хлористый по </w:t>
      </w:r>
      <w:r w:rsidRPr="007A6636">
        <w:rPr>
          <w:rFonts w:ascii="Arial" w:hAnsi="Arial" w:cs="Arial"/>
          <w:sz w:val="24"/>
          <w:szCs w:val="24"/>
        </w:rPr>
        <w:t>ГОСТ 4233</w:t>
      </w:r>
      <w:r w:rsidRPr="00F4528A">
        <w:rPr>
          <w:rFonts w:ascii="Arial" w:hAnsi="Arial" w:cs="Arial"/>
          <w:sz w:val="24"/>
          <w:szCs w:val="24"/>
        </w:rPr>
        <w:t>, раствор 8 г/дм</w:t>
      </w:r>
      <w:r w:rsidRPr="00416DC2">
        <w:rPr>
          <w:rFonts w:ascii="Arial" w:hAnsi="Arial" w:cs="Arial"/>
          <w:sz w:val="24"/>
          <w:szCs w:val="24"/>
          <w:vertAlign w:val="superscript"/>
        </w:rPr>
        <w:t>3</w:t>
      </w:r>
      <w:r w:rsidRPr="00F4528A">
        <w:rPr>
          <w:rFonts w:ascii="Arial" w:hAnsi="Arial" w:cs="Arial"/>
          <w:sz w:val="24"/>
          <w:szCs w:val="24"/>
        </w:rPr>
        <w:t xml:space="preserve"> в пересчёте на оксид натрия, готовят следующим образом: взвешивают 3,770 г хлористого натрия, предварительно высушенного при температуре 110 °С в течение 2 ч и охлажденного в эксикаторе. Растворяют в 200 см</w:t>
      </w:r>
      <w:r w:rsidRPr="00416DC2">
        <w:rPr>
          <w:rFonts w:ascii="Arial" w:hAnsi="Arial" w:cs="Arial"/>
          <w:sz w:val="24"/>
          <w:szCs w:val="24"/>
          <w:vertAlign w:val="superscript"/>
        </w:rPr>
        <w:t>3</w:t>
      </w:r>
      <w:r w:rsidRPr="00F4528A">
        <w:rPr>
          <w:rFonts w:ascii="Arial" w:hAnsi="Arial" w:cs="Arial"/>
          <w:sz w:val="24"/>
          <w:szCs w:val="24"/>
        </w:rPr>
        <w:t xml:space="preserve"> воды и переливают в мерную колбу вместимостью 250 см</w:t>
      </w:r>
      <w:r w:rsidRPr="00416DC2">
        <w:rPr>
          <w:rFonts w:ascii="Arial" w:hAnsi="Arial" w:cs="Arial"/>
          <w:sz w:val="24"/>
          <w:szCs w:val="24"/>
          <w:vertAlign w:val="superscript"/>
        </w:rPr>
        <w:t>3</w:t>
      </w:r>
      <w:r w:rsidRPr="00F4528A">
        <w:rPr>
          <w:rFonts w:ascii="Arial" w:hAnsi="Arial" w:cs="Arial"/>
          <w:sz w:val="24"/>
          <w:szCs w:val="24"/>
        </w:rPr>
        <w:t>. Доливают водой до метки и перемешивают. 1 см</w:t>
      </w:r>
      <w:r w:rsidRPr="00416DC2">
        <w:rPr>
          <w:rFonts w:ascii="Arial" w:hAnsi="Arial" w:cs="Arial"/>
          <w:sz w:val="24"/>
          <w:szCs w:val="24"/>
          <w:vertAlign w:val="superscript"/>
        </w:rPr>
        <w:t>3</w:t>
      </w:r>
      <w:r w:rsidRPr="00F4528A">
        <w:rPr>
          <w:rFonts w:ascii="Arial" w:hAnsi="Arial" w:cs="Arial"/>
          <w:sz w:val="24"/>
          <w:szCs w:val="24"/>
        </w:rPr>
        <w:t xml:space="preserve"> </w:t>
      </w:r>
      <w:r w:rsidRPr="00F4528A">
        <w:rPr>
          <w:rFonts w:ascii="Arial" w:hAnsi="Arial" w:cs="Arial"/>
          <w:sz w:val="24"/>
          <w:szCs w:val="24"/>
        </w:rPr>
        <w:lastRenderedPageBreak/>
        <w:t>полученного раствора содержит 8 мг оксида натрия. Раствор хранят в бутыли из материала, не содержащего кальция и натрия (</w:t>
      </w:r>
      <w:r w:rsidRPr="007A6636">
        <w:rPr>
          <w:rFonts w:ascii="Arial" w:hAnsi="Arial" w:cs="Arial"/>
          <w:sz w:val="24"/>
          <w:szCs w:val="24"/>
        </w:rPr>
        <w:t>из полиэтилена</w:t>
      </w:r>
      <w:r w:rsidRPr="00F4528A">
        <w:rPr>
          <w:rFonts w:ascii="Arial" w:hAnsi="Arial" w:cs="Arial"/>
          <w:sz w:val="24"/>
          <w:szCs w:val="24"/>
        </w:rPr>
        <w:t>).</w:t>
      </w:r>
    </w:p>
    <w:p w14:paraId="43CEF09D" w14:textId="77777777" w:rsidR="002E2869" w:rsidRPr="007A6636" w:rsidRDefault="002E2869" w:rsidP="002E2869">
      <w:pPr>
        <w:spacing w:before="100" w:beforeAutospacing="1" w:after="100" w:afterAutospacing="1" w:line="360" w:lineRule="auto"/>
        <w:ind w:firstLine="567"/>
        <w:contextualSpacing/>
        <w:jc w:val="both"/>
        <w:rPr>
          <w:rFonts w:ascii="Arial" w:hAnsi="Arial" w:cs="Arial"/>
          <w:sz w:val="24"/>
          <w:szCs w:val="24"/>
        </w:rPr>
      </w:pPr>
      <w:r w:rsidRPr="007A6636">
        <w:rPr>
          <w:rFonts w:ascii="Arial" w:hAnsi="Arial" w:cs="Arial"/>
          <w:sz w:val="24"/>
          <w:szCs w:val="24"/>
        </w:rPr>
        <w:t>Допускается раствор натрия готовить следующим образом: 1,8851 г хлористого натрия, предварительно высушенного при температуре 110 °С и охлажденного в эксикаторе, растворяют в 200 см</w:t>
      </w:r>
      <w:r w:rsidRPr="00416DC2">
        <w:rPr>
          <w:rFonts w:ascii="Arial" w:hAnsi="Arial" w:cs="Arial"/>
          <w:sz w:val="24"/>
          <w:szCs w:val="24"/>
          <w:vertAlign w:val="superscript"/>
        </w:rPr>
        <w:t>3</w:t>
      </w:r>
      <w:r w:rsidRPr="00F4528A">
        <w:rPr>
          <w:rFonts w:ascii="Arial" w:hAnsi="Arial" w:cs="Arial"/>
          <w:sz w:val="24"/>
          <w:szCs w:val="24"/>
        </w:rPr>
        <w:t xml:space="preserve"> </w:t>
      </w:r>
      <w:r w:rsidRPr="007A6636">
        <w:rPr>
          <w:rFonts w:ascii="Arial" w:hAnsi="Arial" w:cs="Arial"/>
          <w:sz w:val="24"/>
          <w:szCs w:val="24"/>
        </w:rPr>
        <w:t>воды. Раствор переносят в мерную колбу вместимостью 250 см</w:t>
      </w:r>
      <w:r w:rsidRPr="00416DC2">
        <w:rPr>
          <w:rFonts w:ascii="Arial" w:hAnsi="Arial" w:cs="Arial"/>
          <w:sz w:val="24"/>
          <w:szCs w:val="24"/>
          <w:vertAlign w:val="superscript"/>
        </w:rPr>
        <w:t>3</w:t>
      </w:r>
      <w:r w:rsidRPr="007A6636">
        <w:rPr>
          <w:rFonts w:ascii="Arial" w:hAnsi="Arial" w:cs="Arial"/>
          <w:sz w:val="24"/>
          <w:szCs w:val="24"/>
        </w:rPr>
        <w:t>, доливают до метки водой и перемешивают.</w:t>
      </w:r>
    </w:p>
    <w:p w14:paraId="74F19584" w14:textId="77777777" w:rsidR="002E2869" w:rsidRPr="007A6636" w:rsidRDefault="002E2869" w:rsidP="002E2869">
      <w:pPr>
        <w:spacing w:before="100" w:beforeAutospacing="1" w:after="100" w:afterAutospacing="1" w:line="360" w:lineRule="auto"/>
        <w:ind w:firstLine="567"/>
        <w:contextualSpacing/>
        <w:jc w:val="both"/>
        <w:rPr>
          <w:rFonts w:ascii="Arial" w:hAnsi="Arial" w:cs="Arial"/>
          <w:sz w:val="24"/>
          <w:szCs w:val="24"/>
        </w:rPr>
      </w:pPr>
      <w:r w:rsidRPr="007A6636">
        <w:rPr>
          <w:rFonts w:ascii="Arial" w:hAnsi="Arial" w:cs="Arial"/>
          <w:sz w:val="24"/>
          <w:szCs w:val="24"/>
        </w:rPr>
        <w:t>1 см3</w:t>
      </w:r>
      <w:r w:rsidRPr="00F4528A">
        <w:rPr>
          <w:rFonts w:ascii="Arial" w:hAnsi="Arial" w:cs="Arial"/>
          <w:sz w:val="24"/>
          <w:szCs w:val="24"/>
        </w:rPr>
        <w:t xml:space="preserve"> </w:t>
      </w:r>
      <w:r w:rsidRPr="007A6636">
        <w:rPr>
          <w:rFonts w:ascii="Arial" w:hAnsi="Arial" w:cs="Arial"/>
          <w:sz w:val="24"/>
          <w:szCs w:val="24"/>
        </w:rPr>
        <w:t>раствора соответствует 4,0 мг оксида натрия.</w:t>
      </w:r>
    </w:p>
    <w:p w14:paraId="7301EB07"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 xml:space="preserve">Натрий углекислый безводный по </w:t>
      </w:r>
      <w:r w:rsidRPr="007A6636">
        <w:rPr>
          <w:rFonts w:ascii="Arial" w:hAnsi="Arial" w:cs="Arial"/>
          <w:sz w:val="24"/>
          <w:szCs w:val="24"/>
        </w:rPr>
        <w:t>ГОСТ 83</w:t>
      </w:r>
      <w:r w:rsidRPr="00F4528A">
        <w:rPr>
          <w:rFonts w:ascii="Arial" w:hAnsi="Arial" w:cs="Arial"/>
          <w:sz w:val="24"/>
          <w:szCs w:val="24"/>
        </w:rPr>
        <w:t>.</w:t>
      </w:r>
    </w:p>
    <w:p w14:paraId="2BA251F9"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 xml:space="preserve">Кальция оксид по </w:t>
      </w:r>
      <w:r w:rsidRPr="007A6636">
        <w:rPr>
          <w:rFonts w:ascii="Arial" w:hAnsi="Arial" w:cs="Arial"/>
          <w:sz w:val="24"/>
          <w:szCs w:val="24"/>
        </w:rPr>
        <w:t>ГОСТ 8677</w:t>
      </w:r>
      <w:r w:rsidRPr="00F4528A">
        <w:rPr>
          <w:rFonts w:ascii="Arial" w:hAnsi="Arial" w:cs="Arial"/>
          <w:sz w:val="24"/>
          <w:szCs w:val="24"/>
        </w:rPr>
        <w:t>.</w:t>
      </w:r>
    </w:p>
    <w:p w14:paraId="0D2F7CA0"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 xml:space="preserve">Кальций углекислый по </w:t>
      </w:r>
      <w:r w:rsidRPr="007A6636">
        <w:rPr>
          <w:rFonts w:ascii="Arial" w:hAnsi="Arial" w:cs="Arial"/>
          <w:sz w:val="24"/>
          <w:szCs w:val="24"/>
        </w:rPr>
        <w:t>ГОСТ 4530</w:t>
      </w:r>
      <w:r w:rsidRPr="00F4528A">
        <w:rPr>
          <w:rFonts w:ascii="Arial" w:hAnsi="Arial" w:cs="Arial"/>
          <w:sz w:val="24"/>
          <w:szCs w:val="24"/>
        </w:rPr>
        <w:t>.</w:t>
      </w:r>
    </w:p>
    <w:p w14:paraId="71CCBE52"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sz w:val="24"/>
          <w:szCs w:val="24"/>
        </w:rPr>
        <w:t>Стандартные растворы кальция.</w:t>
      </w:r>
    </w:p>
    <w:p w14:paraId="56AE3278" w14:textId="1E8C18C0" w:rsidR="002E2869" w:rsidRPr="00F13EFE" w:rsidRDefault="002E2869" w:rsidP="002E2869">
      <w:pPr>
        <w:spacing w:before="100" w:beforeAutospacing="1" w:after="100" w:afterAutospacing="1" w:line="360" w:lineRule="auto"/>
        <w:ind w:firstLine="567"/>
        <w:contextualSpacing/>
        <w:jc w:val="both"/>
        <w:rPr>
          <w:rFonts w:ascii="Arial" w:hAnsi="Arial" w:cs="Arial"/>
          <w:sz w:val="24"/>
          <w:szCs w:val="24"/>
        </w:rPr>
      </w:pPr>
      <w:r w:rsidRPr="00F4528A">
        <w:rPr>
          <w:rFonts w:ascii="Arial" w:hAnsi="Arial" w:cs="Arial"/>
          <w:iCs/>
          <w:sz w:val="24"/>
          <w:szCs w:val="24"/>
        </w:rPr>
        <w:t xml:space="preserve">Раствор А: 1,0000 г оксида кальция, предварительно прокаленного в </w:t>
      </w:r>
      <w:r w:rsidRPr="0095705E">
        <w:rPr>
          <w:rFonts w:ascii="Arial" w:hAnsi="Arial" w:cs="Arial"/>
          <w:iCs/>
          <w:sz w:val="24"/>
          <w:szCs w:val="24"/>
        </w:rPr>
        <w:t>платиновом тигле при температуре 1000 °С и охлажденного в эксикаторе</w:t>
      </w:r>
      <w:r w:rsidRPr="0095705E">
        <w:rPr>
          <w:rFonts w:ascii="Arial" w:hAnsi="Arial" w:cs="Arial"/>
          <w:sz w:val="24"/>
          <w:szCs w:val="24"/>
        </w:rPr>
        <w:t>, или 1,7847 г углекислого кальция, предварительно прокаленного при темпер</w:t>
      </w:r>
      <w:r w:rsidR="00416DC2">
        <w:rPr>
          <w:rFonts w:ascii="Arial" w:hAnsi="Arial" w:cs="Arial"/>
          <w:sz w:val="24"/>
          <w:szCs w:val="24"/>
        </w:rPr>
        <w:t>атуре 250 </w:t>
      </w:r>
      <w:r w:rsidRPr="007A6636">
        <w:rPr>
          <w:rFonts w:ascii="Arial" w:hAnsi="Arial" w:cs="Arial"/>
          <w:sz w:val="24"/>
          <w:szCs w:val="24"/>
        </w:rPr>
        <w:t>°С в течение 2 ч и охлажденного в эксикаторе, растворяют в стакане вместимостью 600 см</w:t>
      </w:r>
      <w:r w:rsidRPr="005A1DB7">
        <w:rPr>
          <w:rFonts w:ascii="Arial" w:hAnsi="Arial" w:cs="Arial"/>
          <w:sz w:val="24"/>
          <w:szCs w:val="24"/>
          <w:vertAlign w:val="superscript"/>
        </w:rPr>
        <w:t>3</w:t>
      </w:r>
      <w:r w:rsidRPr="005A1DB7">
        <w:rPr>
          <w:rFonts w:ascii="Arial" w:hAnsi="Arial" w:cs="Arial"/>
          <w:sz w:val="24"/>
          <w:szCs w:val="24"/>
        </w:rPr>
        <w:t xml:space="preserve"> в 10 см</w:t>
      </w:r>
      <w:r w:rsidRPr="005A1DB7">
        <w:rPr>
          <w:rFonts w:ascii="Arial" w:hAnsi="Arial" w:cs="Arial"/>
          <w:sz w:val="24"/>
          <w:szCs w:val="24"/>
          <w:vertAlign w:val="superscript"/>
        </w:rPr>
        <w:t>3</w:t>
      </w:r>
      <w:r w:rsidRPr="00400DBE">
        <w:rPr>
          <w:rFonts w:ascii="Arial" w:hAnsi="Arial" w:cs="Arial"/>
          <w:sz w:val="24"/>
          <w:szCs w:val="24"/>
        </w:rPr>
        <w:t xml:space="preserve"> соляной кислоты и 15 см</w:t>
      </w:r>
      <w:r w:rsidRPr="00400DBE">
        <w:rPr>
          <w:rFonts w:ascii="Arial" w:hAnsi="Arial" w:cs="Arial"/>
          <w:sz w:val="24"/>
          <w:szCs w:val="24"/>
          <w:vertAlign w:val="superscript"/>
        </w:rPr>
        <w:t>3</w:t>
      </w:r>
      <w:r w:rsidRPr="000B5C99">
        <w:rPr>
          <w:rFonts w:ascii="Arial" w:hAnsi="Arial" w:cs="Arial"/>
          <w:sz w:val="24"/>
          <w:szCs w:val="24"/>
        </w:rPr>
        <w:t xml:space="preserve"> воды. Раствор переносят в мерную колбу вместимостью 1000 см</w:t>
      </w:r>
      <w:r w:rsidRPr="00F13EFE">
        <w:rPr>
          <w:rFonts w:ascii="Arial" w:hAnsi="Arial" w:cs="Arial"/>
          <w:sz w:val="24"/>
          <w:szCs w:val="24"/>
          <w:vertAlign w:val="superscript"/>
        </w:rPr>
        <w:t>3</w:t>
      </w:r>
      <w:r w:rsidRPr="00F13EFE">
        <w:rPr>
          <w:rFonts w:ascii="Arial" w:hAnsi="Arial" w:cs="Arial"/>
          <w:sz w:val="24"/>
          <w:szCs w:val="24"/>
        </w:rPr>
        <w:t>, доливают до метки водой и перемешивают.</w:t>
      </w:r>
    </w:p>
    <w:p w14:paraId="73D307F9" w14:textId="77777777" w:rsidR="002E2869" w:rsidRPr="00B265BA" w:rsidRDefault="002E2869" w:rsidP="002E2869">
      <w:pPr>
        <w:spacing w:before="100" w:beforeAutospacing="1" w:after="100" w:afterAutospacing="1" w:line="360" w:lineRule="auto"/>
        <w:ind w:firstLine="567"/>
        <w:contextualSpacing/>
        <w:jc w:val="both"/>
        <w:rPr>
          <w:rFonts w:ascii="Arial" w:hAnsi="Arial" w:cs="Arial"/>
          <w:sz w:val="24"/>
          <w:szCs w:val="24"/>
        </w:rPr>
      </w:pPr>
      <w:r w:rsidRPr="00B265BA">
        <w:rPr>
          <w:rFonts w:ascii="Arial" w:hAnsi="Arial" w:cs="Arial"/>
          <w:sz w:val="24"/>
          <w:szCs w:val="24"/>
        </w:rPr>
        <w:t>1 см</w:t>
      </w:r>
      <w:r w:rsidRPr="00B265BA">
        <w:rPr>
          <w:rFonts w:ascii="Arial" w:hAnsi="Arial" w:cs="Arial"/>
          <w:sz w:val="24"/>
          <w:szCs w:val="24"/>
          <w:vertAlign w:val="superscript"/>
        </w:rPr>
        <w:t>3</w:t>
      </w:r>
      <w:r w:rsidRPr="00B265BA">
        <w:rPr>
          <w:rFonts w:ascii="Arial" w:hAnsi="Arial" w:cs="Arial"/>
          <w:sz w:val="24"/>
          <w:szCs w:val="24"/>
        </w:rPr>
        <w:t xml:space="preserve"> раствора А содержит 0,001 г оксида кальция.</w:t>
      </w:r>
    </w:p>
    <w:p w14:paraId="01E5C842" w14:textId="759C2FAB" w:rsidR="002E2869" w:rsidRPr="00B428A8"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iCs/>
          <w:sz w:val="24"/>
          <w:szCs w:val="24"/>
        </w:rPr>
        <w:t>Раствор Б:</w:t>
      </w:r>
      <w:r w:rsidRPr="0095705E">
        <w:rPr>
          <w:rFonts w:ascii="Arial" w:hAnsi="Arial" w:cs="Arial"/>
          <w:sz w:val="24"/>
          <w:szCs w:val="24"/>
        </w:rPr>
        <w:t xml:space="preserve"> 100 см</w:t>
      </w:r>
      <w:r w:rsidRPr="0095705E">
        <w:rPr>
          <w:rFonts w:ascii="Arial" w:hAnsi="Arial" w:cs="Arial"/>
          <w:sz w:val="24"/>
          <w:szCs w:val="24"/>
          <w:vertAlign w:val="superscript"/>
        </w:rPr>
        <w:t>3</w:t>
      </w:r>
      <w:r w:rsidRPr="0095705E">
        <w:rPr>
          <w:rFonts w:ascii="Arial" w:hAnsi="Arial" w:cs="Arial"/>
          <w:sz w:val="24"/>
          <w:szCs w:val="24"/>
        </w:rPr>
        <w:t xml:space="preserve"> </w:t>
      </w:r>
      <w:r w:rsidRPr="00347E59">
        <w:rPr>
          <w:rFonts w:ascii="Arial" w:hAnsi="Arial" w:cs="Arial"/>
          <w:iCs/>
          <w:sz w:val="24"/>
          <w:szCs w:val="24"/>
        </w:rPr>
        <w:t>раствора А</w:t>
      </w:r>
      <w:r w:rsidRPr="0095705E">
        <w:rPr>
          <w:rFonts w:ascii="Arial" w:hAnsi="Arial" w:cs="Arial"/>
          <w:sz w:val="24"/>
          <w:szCs w:val="24"/>
        </w:rPr>
        <w:t xml:space="preserve"> переносят в</w:t>
      </w:r>
      <w:r w:rsidR="00416DC2">
        <w:rPr>
          <w:rFonts w:ascii="Arial" w:hAnsi="Arial" w:cs="Arial"/>
          <w:sz w:val="24"/>
          <w:szCs w:val="24"/>
        </w:rPr>
        <w:t xml:space="preserve"> мерную колбу вместимостью 1000 </w:t>
      </w:r>
      <w:r w:rsidRPr="0095705E">
        <w:rPr>
          <w:rFonts w:ascii="Arial" w:hAnsi="Arial" w:cs="Arial"/>
          <w:sz w:val="24"/>
          <w:szCs w:val="24"/>
        </w:rPr>
        <w:t>см</w:t>
      </w:r>
      <w:r w:rsidRPr="00B428A8">
        <w:rPr>
          <w:rFonts w:ascii="Arial" w:hAnsi="Arial" w:cs="Arial"/>
          <w:sz w:val="24"/>
          <w:szCs w:val="24"/>
          <w:vertAlign w:val="superscript"/>
        </w:rPr>
        <w:t>3</w:t>
      </w:r>
      <w:r w:rsidRPr="00B428A8">
        <w:rPr>
          <w:rFonts w:ascii="Arial" w:hAnsi="Arial" w:cs="Arial"/>
          <w:sz w:val="24"/>
          <w:szCs w:val="24"/>
        </w:rPr>
        <w:t>, доливают до метки водой и перемешивают.</w:t>
      </w:r>
    </w:p>
    <w:p w14:paraId="6740358F" w14:textId="77777777" w:rsidR="002E2869" w:rsidRPr="0095705E" w:rsidRDefault="002E2869" w:rsidP="002E2869">
      <w:pPr>
        <w:spacing w:before="100" w:beforeAutospacing="1" w:after="100" w:afterAutospacing="1" w:line="360" w:lineRule="auto"/>
        <w:ind w:firstLine="567"/>
        <w:contextualSpacing/>
        <w:jc w:val="both"/>
        <w:rPr>
          <w:rFonts w:ascii="Arial" w:hAnsi="Arial" w:cs="Arial"/>
          <w:sz w:val="24"/>
          <w:szCs w:val="24"/>
        </w:rPr>
      </w:pPr>
      <w:r w:rsidRPr="00B428A8">
        <w:rPr>
          <w:rFonts w:ascii="Arial" w:hAnsi="Arial" w:cs="Arial"/>
          <w:sz w:val="24"/>
          <w:szCs w:val="24"/>
        </w:rPr>
        <w:t>1 см</w:t>
      </w:r>
      <w:r w:rsidRPr="00B428A8">
        <w:rPr>
          <w:rFonts w:ascii="Arial" w:hAnsi="Arial" w:cs="Arial"/>
          <w:sz w:val="24"/>
          <w:szCs w:val="24"/>
          <w:vertAlign w:val="superscript"/>
        </w:rPr>
        <w:t>3</w:t>
      </w:r>
      <w:r w:rsidRPr="00B428A8">
        <w:rPr>
          <w:rFonts w:ascii="Arial" w:hAnsi="Arial" w:cs="Arial"/>
          <w:sz w:val="24"/>
          <w:szCs w:val="24"/>
        </w:rPr>
        <w:t xml:space="preserve"> </w:t>
      </w:r>
      <w:r w:rsidRPr="00347E59">
        <w:rPr>
          <w:rFonts w:ascii="Arial" w:hAnsi="Arial" w:cs="Arial"/>
          <w:iCs/>
          <w:sz w:val="24"/>
          <w:szCs w:val="24"/>
        </w:rPr>
        <w:t>раствора Б</w:t>
      </w:r>
      <w:r w:rsidRPr="0095705E">
        <w:rPr>
          <w:rFonts w:ascii="Arial" w:hAnsi="Arial" w:cs="Arial"/>
          <w:sz w:val="24"/>
          <w:szCs w:val="24"/>
        </w:rPr>
        <w:t xml:space="preserve"> содержит 0,0001 г оксида кальция.</w:t>
      </w:r>
    </w:p>
    <w:p w14:paraId="2553A7E3" w14:textId="677AF3D5" w:rsidR="002E2869" w:rsidRPr="00B428A8"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iCs/>
          <w:sz w:val="24"/>
          <w:szCs w:val="24"/>
        </w:rPr>
        <w:t>Раствор В:</w:t>
      </w:r>
      <w:r w:rsidRPr="0095705E">
        <w:rPr>
          <w:rFonts w:ascii="Arial" w:hAnsi="Arial" w:cs="Arial"/>
          <w:sz w:val="24"/>
          <w:szCs w:val="24"/>
        </w:rPr>
        <w:t xml:space="preserve"> 100 см</w:t>
      </w:r>
      <w:r w:rsidRPr="0095705E">
        <w:rPr>
          <w:rFonts w:ascii="Arial" w:hAnsi="Arial" w:cs="Arial"/>
          <w:sz w:val="24"/>
          <w:szCs w:val="24"/>
          <w:vertAlign w:val="superscript"/>
        </w:rPr>
        <w:t>3</w:t>
      </w:r>
      <w:r w:rsidRPr="0095705E">
        <w:rPr>
          <w:rFonts w:ascii="Arial" w:hAnsi="Arial" w:cs="Arial"/>
          <w:sz w:val="24"/>
          <w:szCs w:val="24"/>
        </w:rPr>
        <w:t xml:space="preserve"> </w:t>
      </w:r>
      <w:r w:rsidRPr="00347E59">
        <w:rPr>
          <w:rFonts w:ascii="Arial" w:hAnsi="Arial" w:cs="Arial"/>
          <w:iCs/>
          <w:sz w:val="24"/>
          <w:szCs w:val="24"/>
        </w:rPr>
        <w:t>раствора Б</w:t>
      </w:r>
      <w:r w:rsidRPr="0095705E">
        <w:rPr>
          <w:rFonts w:ascii="Arial" w:hAnsi="Arial" w:cs="Arial"/>
          <w:sz w:val="24"/>
          <w:szCs w:val="24"/>
        </w:rPr>
        <w:t xml:space="preserve"> переносят </w:t>
      </w:r>
      <w:r w:rsidR="00416DC2">
        <w:rPr>
          <w:rFonts w:ascii="Arial" w:hAnsi="Arial" w:cs="Arial"/>
          <w:sz w:val="24"/>
          <w:szCs w:val="24"/>
        </w:rPr>
        <w:t>в мерную колбу вместимостью 500 </w:t>
      </w:r>
      <w:r w:rsidRPr="0095705E">
        <w:rPr>
          <w:rFonts w:ascii="Arial" w:hAnsi="Arial" w:cs="Arial"/>
          <w:sz w:val="24"/>
          <w:szCs w:val="24"/>
        </w:rPr>
        <w:t>см</w:t>
      </w:r>
      <w:r w:rsidRPr="00B428A8">
        <w:rPr>
          <w:rFonts w:ascii="Arial" w:hAnsi="Arial" w:cs="Arial"/>
          <w:sz w:val="24"/>
          <w:szCs w:val="24"/>
          <w:vertAlign w:val="superscript"/>
        </w:rPr>
        <w:t>3</w:t>
      </w:r>
      <w:r w:rsidRPr="00B428A8">
        <w:rPr>
          <w:rFonts w:ascii="Arial" w:hAnsi="Arial" w:cs="Arial"/>
          <w:sz w:val="24"/>
          <w:szCs w:val="24"/>
        </w:rPr>
        <w:t>, доливают до метки водой и перемешивают.</w:t>
      </w:r>
    </w:p>
    <w:p w14:paraId="155C8064" w14:textId="77777777" w:rsidR="002E2869" w:rsidRPr="0095705E" w:rsidRDefault="002E2869" w:rsidP="002E2869">
      <w:pPr>
        <w:spacing w:before="100" w:beforeAutospacing="1" w:after="100" w:afterAutospacing="1" w:line="360" w:lineRule="auto"/>
        <w:ind w:firstLine="567"/>
        <w:contextualSpacing/>
        <w:jc w:val="both"/>
        <w:rPr>
          <w:rFonts w:ascii="Arial" w:hAnsi="Arial" w:cs="Arial"/>
          <w:sz w:val="24"/>
          <w:szCs w:val="24"/>
        </w:rPr>
      </w:pPr>
      <w:r w:rsidRPr="00B428A8">
        <w:rPr>
          <w:rFonts w:ascii="Arial" w:hAnsi="Arial" w:cs="Arial"/>
          <w:sz w:val="24"/>
          <w:szCs w:val="24"/>
        </w:rPr>
        <w:t>1 см</w:t>
      </w:r>
      <w:r w:rsidRPr="00B428A8">
        <w:rPr>
          <w:rFonts w:ascii="Arial" w:hAnsi="Arial" w:cs="Arial"/>
          <w:sz w:val="24"/>
          <w:szCs w:val="24"/>
          <w:vertAlign w:val="superscript"/>
        </w:rPr>
        <w:t>3</w:t>
      </w:r>
      <w:r w:rsidRPr="00B428A8">
        <w:rPr>
          <w:rFonts w:ascii="Arial" w:hAnsi="Arial" w:cs="Arial"/>
          <w:sz w:val="24"/>
          <w:szCs w:val="24"/>
        </w:rPr>
        <w:t xml:space="preserve"> </w:t>
      </w:r>
      <w:r w:rsidRPr="00347E59">
        <w:rPr>
          <w:rFonts w:ascii="Arial" w:hAnsi="Arial" w:cs="Arial"/>
          <w:iCs/>
          <w:sz w:val="24"/>
          <w:szCs w:val="24"/>
        </w:rPr>
        <w:t>раствора В</w:t>
      </w:r>
      <w:r w:rsidRPr="0095705E">
        <w:rPr>
          <w:rFonts w:ascii="Arial" w:hAnsi="Arial" w:cs="Arial"/>
          <w:sz w:val="24"/>
          <w:szCs w:val="24"/>
        </w:rPr>
        <w:t xml:space="preserve"> содержит 0,00002 г оксида кальция.</w:t>
      </w:r>
    </w:p>
    <w:p w14:paraId="18B63666" w14:textId="7651FACA" w:rsidR="002E2869" w:rsidRPr="00347E59" w:rsidRDefault="002E2869" w:rsidP="002E2869">
      <w:pPr>
        <w:spacing w:before="100" w:beforeAutospacing="1" w:after="100" w:afterAutospacing="1" w:line="360" w:lineRule="auto"/>
        <w:ind w:firstLine="567"/>
        <w:contextualSpacing/>
        <w:jc w:val="both"/>
        <w:rPr>
          <w:rFonts w:ascii="Arial" w:hAnsi="Arial" w:cs="Arial"/>
          <w:iCs/>
          <w:sz w:val="24"/>
          <w:szCs w:val="24"/>
        </w:rPr>
      </w:pPr>
      <w:r w:rsidRPr="00347E59">
        <w:rPr>
          <w:rFonts w:ascii="Arial" w:hAnsi="Arial" w:cs="Arial"/>
          <w:iCs/>
          <w:sz w:val="24"/>
          <w:szCs w:val="24"/>
        </w:rPr>
        <w:t>Раствор Г: 50 см</w:t>
      </w:r>
      <w:r w:rsidRPr="0095705E">
        <w:rPr>
          <w:rFonts w:ascii="Arial" w:hAnsi="Arial" w:cs="Arial"/>
          <w:sz w:val="24"/>
          <w:szCs w:val="24"/>
          <w:vertAlign w:val="superscript"/>
        </w:rPr>
        <w:t>3</w:t>
      </w:r>
      <w:r w:rsidRPr="0095705E">
        <w:rPr>
          <w:rFonts w:ascii="Arial" w:hAnsi="Arial" w:cs="Arial"/>
          <w:sz w:val="24"/>
          <w:szCs w:val="24"/>
        </w:rPr>
        <w:t xml:space="preserve"> </w:t>
      </w:r>
      <w:r w:rsidRPr="00347E59">
        <w:rPr>
          <w:rFonts w:ascii="Arial" w:hAnsi="Arial" w:cs="Arial"/>
          <w:iCs/>
          <w:sz w:val="24"/>
          <w:szCs w:val="24"/>
        </w:rPr>
        <w:t xml:space="preserve">раствора В переносят </w:t>
      </w:r>
      <w:r w:rsidR="00416DC2">
        <w:rPr>
          <w:rFonts w:ascii="Arial" w:hAnsi="Arial" w:cs="Arial"/>
          <w:iCs/>
          <w:sz w:val="24"/>
          <w:szCs w:val="24"/>
        </w:rPr>
        <w:t>в мерную колбу вместимостью 100 </w:t>
      </w:r>
      <w:r w:rsidRPr="00347E59">
        <w:rPr>
          <w:rFonts w:ascii="Arial" w:hAnsi="Arial" w:cs="Arial"/>
          <w:iCs/>
          <w:sz w:val="24"/>
          <w:szCs w:val="24"/>
        </w:rPr>
        <w:t>см</w:t>
      </w:r>
      <w:r w:rsidRPr="0095705E">
        <w:rPr>
          <w:rFonts w:ascii="Arial" w:hAnsi="Arial" w:cs="Arial"/>
          <w:sz w:val="24"/>
          <w:szCs w:val="24"/>
          <w:vertAlign w:val="superscript"/>
        </w:rPr>
        <w:t>3</w:t>
      </w:r>
      <w:r w:rsidRPr="00347E59">
        <w:rPr>
          <w:rFonts w:ascii="Arial" w:hAnsi="Arial" w:cs="Arial"/>
          <w:iCs/>
          <w:sz w:val="24"/>
          <w:szCs w:val="24"/>
        </w:rPr>
        <w:t>, доливают до метки водой и перемешивают.</w:t>
      </w:r>
    </w:p>
    <w:p w14:paraId="2151B821" w14:textId="77777777" w:rsidR="002E2869" w:rsidRPr="0024524F" w:rsidRDefault="002E2869" w:rsidP="002E2869">
      <w:pPr>
        <w:spacing w:before="100" w:beforeAutospacing="1" w:after="100" w:afterAutospacing="1" w:line="360" w:lineRule="auto"/>
        <w:ind w:firstLine="567"/>
        <w:contextualSpacing/>
        <w:jc w:val="both"/>
        <w:rPr>
          <w:sz w:val="24"/>
          <w:szCs w:val="24"/>
        </w:rPr>
      </w:pPr>
      <w:r w:rsidRPr="00347E59">
        <w:rPr>
          <w:rFonts w:ascii="Arial" w:hAnsi="Arial" w:cs="Arial"/>
          <w:iCs/>
          <w:sz w:val="24"/>
          <w:szCs w:val="24"/>
        </w:rPr>
        <w:t>1 см</w:t>
      </w:r>
      <w:r w:rsidRPr="0095705E">
        <w:rPr>
          <w:rFonts w:ascii="Arial" w:hAnsi="Arial" w:cs="Arial"/>
          <w:sz w:val="24"/>
          <w:szCs w:val="24"/>
          <w:vertAlign w:val="superscript"/>
        </w:rPr>
        <w:t>3</w:t>
      </w:r>
      <w:r w:rsidRPr="0095705E">
        <w:rPr>
          <w:rFonts w:ascii="Arial" w:hAnsi="Arial" w:cs="Arial"/>
          <w:sz w:val="24"/>
          <w:szCs w:val="24"/>
        </w:rPr>
        <w:t xml:space="preserve"> </w:t>
      </w:r>
      <w:r w:rsidRPr="00347E59">
        <w:rPr>
          <w:rFonts w:ascii="Arial" w:hAnsi="Arial" w:cs="Arial"/>
          <w:iCs/>
          <w:sz w:val="24"/>
          <w:szCs w:val="24"/>
        </w:rPr>
        <w:t>раствора Г содержит 0,00001 г оксида кальция.</w:t>
      </w:r>
      <w:r w:rsidRPr="0024524F">
        <w:rPr>
          <w:sz w:val="24"/>
          <w:szCs w:val="24"/>
        </w:rPr>
        <w:br/>
      </w:r>
    </w:p>
    <w:p w14:paraId="2B653129" w14:textId="77777777" w:rsidR="00A6513A" w:rsidRPr="00A6513A" w:rsidRDefault="002431F6" w:rsidP="00347E59">
      <w:pPr>
        <w:spacing w:before="100" w:beforeAutospacing="1" w:after="100" w:afterAutospacing="1" w:line="360" w:lineRule="auto"/>
        <w:ind w:firstLine="567"/>
        <w:contextualSpacing/>
        <w:jc w:val="both"/>
        <w:outlineLvl w:val="1"/>
        <w:rPr>
          <w:rFonts w:ascii="Arial" w:hAnsi="Arial" w:cs="Arial"/>
          <w:b/>
          <w:bCs/>
          <w:sz w:val="24"/>
          <w:szCs w:val="28"/>
        </w:rPr>
      </w:pPr>
      <w:bookmarkStart w:id="64" w:name="_Toc77773841"/>
      <w:bookmarkStart w:id="65" w:name="_Toc77773966"/>
      <w:r w:rsidRPr="00A6513A">
        <w:rPr>
          <w:rFonts w:ascii="Arial" w:hAnsi="Arial" w:cs="Arial"/>
          <w:b/>
          <w:bCs/>
          <w:sz w:val="24"/>
          <w:szCs w:val="28"/>
        </w:rPr>
        <w:t>7</w:t>
      </w:r>
      <w:r w:rsidR="002E2869" w:rsidRPr="00A6513A">
        <w:rPr>
          <w:rFonts w:ascii="Arial" w:hAnsi="Arial" w:cs="Arial"/>
          <w:b/>
          <w:bCs/>
          <w:sz w:val="24"/>
          <w:szCs w:val="28"/>
        </w:rPr>
        <w:t xml:space="preserve">.4 Проведение анализа </w:t>
      </w:r>
      <w:bookmarkStart w:id="66" w:name="_Toc77773842"/>
      <w:bookmarkStart w:id="67" w:name="_Toc77773967"/>
      <w:bookmarkEnd w:id="64"/>
      <w:bookmarkEnd w:id="65"/>
    </w:p>
    <w:p w14:paraId="581AAC77" w14:textId="75968B26" w:rsidR="002E2869" w:rsidRPr="00347E59" w:rsidRDefault="002431F6" w:rsidP="00347E59">
      <w:pPr>
        <w:spacing w:before="100" w:beforeAutospacing="1" w:after="100" w:afterAutospacing="1" w:line="360" w:lineRule="auto"/>
        <w:ind w:firstLine="567"/>
        <w:contextualSpacing/>
        <w:jc w:val="both"/>
        <w:outlineLvl w:val="1"/>
        <w:rPr>
          <w:rFonts w:ascii="Arial" w:hAnsi="Arial" w:cs="Arial"/>
          <w:sz w:val="24"/>
          <w:szCs w:val="24"/>
        </w:rPr>
      </w:pPr>
      <w:r>
        <w:rPr>
          <w:rFonts w:ascii="Arial" w:hAnsi="Arial" w:cs="Arial"/>
          <w:sz w:val="24"/>
          <w:szCs w:val="24"/>
        </w:rPr>
        <w:t>7</w:t>
      </w:r>
      <w:r w:rsidR="002E2869" w:rsidRPr="00347E59">
        <w:rPr>
          <w:rFonts w:ascii="Arial" w:hAnsi="Arial" w:cs="Arial"/>
          <w:sz w:val="24"/>
          <w:szCs w:val="24"/>
        </w:rPr>
        <w:t>.</w:t>
      </w:r>
      <w:r w:rsidR="002E2869">
        <w:rPr>
          <w:rFonts w:ascii="Arial" w:hAnsi="Arial" w:cs="Arial"/>
          <w:sz w:val="24"/>
          <w:szCs w:val="24"/>
        </w:rPr>
        <w:t>4.</w:t>
      </w:r>
      <w:r w:rsidR="002E2869" w:rsidRPr="00347E59">
        <w:rPr>
          <w:rFonts w:ascii="Arial" w:hAnsi="Arial" w:cs="Arial"/>
          <w:sz w:val="24"/>
          <w:szCs w:val="24"/>
        </w:rPr>
        <w:t>1 Определение массовой доли оксида кальция при помощи градуировочного графика</w:t>
      </w:r>
      <w:bookmarkEnd w:id="66"/>
      <w:bookmarkEnd w:id="67"/>
    </w:p>
    <w:p w14:paraId="1257405A" w14:textId="0152775E" w:rsidR="002E2869" w:rsidRDefault="002431F6" w:rsidP="00347E59">
      <w:pPr>
        <w:spacing w:before="100" w:beforeAutospacing="1" w:after="100" w:afterAutospacing="1" w:line="360" w:lineRule="auto"/>
        <w:ind w:firstLine="567"/>
        <w:contextualSpacing/>
        <w:jc w:val="both"/>
        <w:rPr>
          <w:rFonts w:ascii="Arial" w:hAnsi="Arial" w:cs="Arial"/>
          <w:sz w:val="24"/>
          <w:szCs w:val="24"/>
        </w:rPr>
      </w:pPr>
      <w:r>
        <w:rPr>
          <w:rFonts w:ascii="Arial" w:hAnsi="Arial" w:cs="Arial"/>
          <w:sz w:val="24"/>
          <w:szCs w:val="24"/>
        </w:rPr>
        <w:t>7</w:t>
      </w:r>
      <w:r w:rsidR="002E2869" w:rsidRPr="00347E59">
        <w:rPr>
          <w:rFonts w:ascii="Arial" w:hAnsi="Arial" w:cs="Arial"/>
          <w:sz w:val="24"/>
          <w:szCs w:val="24"/>
        </w:rPr>
        <w:t>.</w:t>
      </w:r>
      <w:r w:rsidR="002E2869">
        <w:rPr>
          <w:rFonts w:ascii="Arial" w:hAnsi="Arial" w:cs="Arial"/>
          <w:sz w:val="24"/>
          <w:szCs w:val="24"/>
        </w:rPr>
        <w:t>4</w:t>
      </w:r>
      <w:r w:rsidR="002E2869" w:rsidRPr="00347E59">
        <w:rPr>
          <w:rFonts w:ascii="Arial" w:hAnsi="Arial" w:cs="Arial"/>
          <w:sz w:val="24"/>
          <w:szCs w:val="24"/>
        </w:rPr>
        <w:t>.1.</w:t>
      </w:r>
      <w:r w:rsidR="002E2869">
        <w:rPr>
          <w:rFonts w:ascii="Arial" w:hAnsi="Arial" w:cs="Arial"/>
          <w:sz w:val="24"/>
          <w:szCs w:val="24"/>
        </w:rPr>
        <w:t>1</w:t>
      </w:r>
      <w:r w:rsidR="002E2869" w:rsidRPr="00347E59">
        <w:rPr>
          <w:rFonts w:ascii="Arial" w:hAnsi="Arial" w:cs="Arial"/>
          <w:sz w:val="24"/>
          <w:szCs w:val="24"/>
        </w:rPr>
        <w:t xml:space="preserve"> Для анализа используют раствор, приготовленный по </w:t>
      </w:r>
      <w:r w:rsidR="002E2869">
        <w:rPr>
          <w:rFonts w:ascii="Arial" w:hAnsi="Arial" w:cs="Arial"/>
          <w:sz w:val="24"/>
          <w:szCs w:val="24"/>
        </w:rPr>
        <w:t xml:space="preserve">ГОСТ 23201.3 </w:t>
      </w:r>
      <w:r w:rsidR="002E2869">
        <w:rPr>
          <w:rFonts w:ascii="Arial" w:hAnsi="Arial" w:cs="Arial"/>
          <w:sz w:val="24"/>
          <w:szCs w:val="24"/>
        </w:rPr>
        <w:br/>
      </w:r>
      <w:r w:rsidR="002E2869" w:rsidRPr="00347E59">
        <w:rPr>
          <w:rFonts w:ascii="Arial" w:hAnsi="Arial" w:cs="Arial"/>
          <w:sz w:val="24"/>
          <w:szCs w:val="24"/>
        </w:rPr>
        <w:t>(в случае использования раствора пробы, приготовленного методом разложения пробы сплавлением, применяют азотнокислый раствор).</w:t>
      </w:r>
    </w:p>
    <w:p w14:paraId="384C7E7C" w14:textId="52EF3DFC" w:rsidR="002E2869" w:rsidRPr="00347E5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lastRenderedPageBreak/>
        <w:t xml:space="preserve">При кислотном разложении к раствору, полученному после разложения 2 г </w:t>
      </w:r>
      <w:r w:rsidR="00416DC2">
        <w:rPr>
          <w:rFonts w:ascii="Arial" w:hAnsi="Arial" w:cs="Arial"/>
          <w:iCs/>
          <w:sz w:val="24"/>
          <w:szCs w:val="24"/>
        </w:rPr>
        <w:t>(1 </w:t>
      </w:r>
      <w:r w:rsidRPr="00347E59">
        <w:rPr>
          <w:rFonts w:ascii="Arial" w:hAnsi="Arial" w:cs="Arial"/>
          <w:iCs/>
          <w:sz w:val="24"/>
          <w:szCs w:val="24"/>
        </w:rPr>
        <w:t>г)</w:t>
      </w:r>
      <w:r w:rsidRPr="00347E59">
        <w:rPr>
          <w:rFonts w:ascii="Arial" w:hAnsi="Arial" w:cs="Arial"/>
          <w:sz w:val="24"/>
          <w:szCs w:val="24"/>
        </w:rPr>
        <w:t xml:space="preserve"> пробы и помещенному в мерную колбу вместимостью 100 см</w:t>
      </w:r>
      <w:r w:rsidRPr="00347E59">
        <w:rPr>
          <w:rFonts w:ascii="Arial" w:hAnsi="Arial" w:cs="Arial"/>
          <w:sz w:val="24"/>
          <w:szCs w:val="24"/>
          <w:vertAlign w:val="superscript"/>
        </w:rPr>
        <w:t>3</w:t>
      </w:r>
      <w:r w:rsidRPr="00347E59">
        <w:rPr>
          <w:rFonts w:ascii="Arial" w:hAnsi="Arial" w:cs="Arial"/>
          <w:sz w:val="24"/>
          <w:szCs w:val="24"/>
        </w:rPr>
        <w:t xml:space="preserve"> </w:t>
      </w:r>
      <w:r w:rsidRPr="00347E59">
        <w:rPr>
          <w:rFonts w:ascii="Arial" w:hAnsi="Arial" w:cs="Arial"/>
          <w:iCs/>
          <w:sz w:val="24"/>
          <w:szCs w:val="24"/>
        </w:rPr>
        <w:t>(50 см</w:t>
      </w:r>
      <w:r w:rsidRPr="00347E59">
        <w:rPr>
          <w:rFonts w:ascii="Arial" w:hAnsi="Arial" w:cs="Arial"/>
          <w:sz w:val="24"/>
          <w:szCs w:val="24"/>
          <w:vertAlign w:val="superscript"/>
        </w:rPr>
        <w:t>3</w:t>
      </w:r>
      <w:r w:rsidRPr="00347E59">
        <w:rPr>
          <w:rFonts w:ascii="Arial" w:hAnsi="Arial" w:cs="Arial"/>
          <w:iCs/>
          <w:sz w:val="24"/>
          <w:szCs w:val="24"/>
        </w:rPr>
        <w:t>)</w:t>
      </w:r>
      <w:r w:rsidRPr="00347E59">
        <w:rPr>
          <w:rFonts w:ascii="Arial" w:hAnsi="Arial" w:cs="Arial"/>
          <w:sz w:val="24"/>
          <w:szCs w:val="24"/>
        </w:rPr>
        <w:t>, добавляют (5-2,</w:t>
      </w:r>
      <w:r w:rsidR="00416DC2">
        <w:rPr>
          <w:rFonts w:ascii="Arial" w:hAnsi="Arial" w:cs="Arial"/>
          <w:sz w:val="24"/>
          <w:szCs w:val="24"/>
          <w:lang w:val="en-US"/>
        </w:rPr>
        <w:t>X</w:t>
      </w:r>
      <w:r w:rsidR="00416DC2" w:rsidRPr="00416DC2">
        <w:rPr>
          <w:rFonts w:ascii="Arial" w:hAnsi="Arial" w:cs="Arial"/>
          <w:sz w:val="24"/>
          <w:szCs w:val="24"/>
        </w:rPr>
        <w:t>)</w:t>
      </w:r>
      <w:r w:rsidRPr="00347E59">
        <w:rPr>
          <w:rFonts w:ascii="Arial" w:hAnsi="Arial" w:cs="Arial"/>
          <w:sz w:val="24"/>
          <w:szCs w:val="24"/>
        </w:rPr>
        <w:t xml:space="preserve"> см</w:t>
      </w:r>
      <w:r w:rsidRPr="00347E59">
        <w:rPr>
          <w:rFonts w:ascii="Arial" w:hAnsi="Arial" w:cs="Arial"/>
          <w:sz w:val="24"/>
          <w:szCs w:val="24"/>
          <w:vertAlign w:val="superscript"/>
        </w:rPr>
        <w:t>3</w:t>
      </w:r>
      <w:r w:rsidRPr="00347E59">
        <w:rPr>
          <w:rFonts w:ascii="Arial" w:hAnsi="Arial" w:cs="Arial"/>
          <w:sz w:val="24"/>
          <w:szCs w:val="24"/>
        </w:rPr>
        <w:t xml:space="preserve"> раствора натрия, где </w:t>
      </w:r>
      <w:r w:rsidR="00416DC2">
        <w:rPr>
          <w:rFonts w:ascii="Arial" w:hAnsi="Arial" w:cs="Arial"/>
          <w:sz w:val="24"/>
          <w:szCs w:val="24"/>
          <w:lang w:val="en-US"/>
        </w:rPr>
        <w:t>X</w:t>
      </w:r>
      <w:r w:rsidR="00416DC2" w:rsidRPr="00416DC2">
        <w:rPr>
          <w:rFonts w:ascii="Arial" w:hAnsi="Arial" w:cs="Arial"/>
          <w:sz w:val="24"/>
          <w:szCs w:val="24"/>
        </w:rPr>
        <w:t xml:space="preserve"> </w:t>
      </w:r>
      <w:r w:rsidRPr="00347E59">
        <w:rPr>
          <w:rFonts w:ascii="Arial" w:hAnsi="Arial" w:cs="Arial"/>
          <w:sz w:val="24"/>
          <w:szCs w:val="24"/>
        </w:rPr>
        <w:t>- массовая доля оксида натрия в пробе в процентах, определенная</w:t>
      </w:r>
      <w:r w:rsidR="005D2D46">
        <w:rPr>
          <w:rFonts w:ascii="Arial" w:hAnsi="Arial" w:cs="Arial"/>
          <w:sz w:val="24"/>
          <w:szCs w:val="24"/>
        </w:rPr>
        <w:t xml:space="preserve"> в соответствии с п</w:t>
      </w:r>
      <w:r w:rsidR="005D2D46" w:rsidRPr="005D2D46">
        <w:rPr>
          <w:rFonts w:ascii="Arial" w:hAnsi="Arial" w:cs="Arial"/>
          <w:sz w:val="24"/>
          <w:szCs w:val="24"/>
        </w:rPr>
        <w:t>.</w:t>
      </w:r>
      <w:r w:rsidRPr="005D2D46">
        <w:rPr>
          <w:rFonts w:ascii="Arial" w:hAnsi="Arial" w:cs="Arial"/>
          <w:sz w:val="24"/>
          <w:szCs w:val="24"/>
        </w:rPr>
        <w:t xml:space="preserve"> </w:t>
      </w:r>
      <w:r w:rsidR="005D2D46" w:rsidRPr="005D2D46">
        <w:rPr>
          <w:rFonts w:ascii="Arial" w:hAnsi="Arial" w:cs="Arial"/>
          <w:sz w:val="24"/>
          <w:szCs w:val="24"/>
        </w:rPr>
        <w:t>4.4.1</w:t>
      </w:r>
      <w:r w:rsidR="005D2D46">
        <w:rPr>
          <w:rFonts w:ascii="Arial" w:hAnsi="Arial" w:cs="Arial"/>
          <w:sz w:val="24"/>
          <w:szCs w:val="24"/>
        </w:rPr>
        <w:t>.</w:t>
      </w:r>
      <w:r w:rsidRPr="005D2D46">
        <w:rPr>
          <w:rFonts w:ascii="Arial" w:hAnsi="Arial" w:cs="Arial"/>
          <w:sz w:val="24"/>
          <w:szCs w:val="24"/>
        </w:rPr>
        <w:t xml:space="preserve"> </w:t>
      </w:r>
      <w:r w:rsidRPr="00347E59">
        <w:rPr>
          <w:rFonts w:ascii="Arial" w:hAnsi="Arial" w:cs="Arial"/>
          <w:sz w:val="24"/>
          <w:szCs w:val="24"/>
        </w:rPr>
        <w:t>Затем к раствору добавляют 4,56</w:t>
      </w:r>
      <w:r w:rsidRPr="00347E59">
        <w:rPr>
          <w:rFonts w:ascii="Arial" w:hAnsi="Arial" w:cs="Arial"/>
          <w:iCs/>
          <w:sz w:val="24"/>
          <w:szCs w:val="24"/>
        </w:rPr>
        <w:t xml:space="preserve"> (2,28 г)</w:t>
      </w:r>
      <w:r w:rsidRPr="00347E59">
        <w:rPr>
          <w:rFonts w:ascii="Arial" w:hAnsi="Arial" w:cs="Arial"/>
          <w:sz w:val="24"/>
          <w:szCs w:val="24"/>
        </w:rPr>
        <w:t xml:space="preserve"> хлористого лантана или 10 см</w:t>
      </w:r>
      <w:r w:rsidRPr="00347E59">
        <w:rPr>
          <w:rFonts w:ascii="Arial" w:hAnsi="Arial" w:cs="Arial"/>
          <w:sz w:val="24"/>
          <w:szCs w:val="24"/>
          <w:vertAlign w:val="superscript"/>
        </w:rPr>
        <w:t>3</w:t>
      </w:r>
      <w:r w:rsidRPr="00347E59">
        <w:rPr>
          <w:rFonts w:ascii="Arial" w:hAnsi="Arial" w:cs="Arial"/>
          <w:sz w:val="24"/>
          <w:szCs w:val="24"/>
        </w:rPr>
        <w:t xml:space="preserve"> </w:t>
      </w:r>
      <w:r w:rsidRPr="00347E59">
        <w:rPr>
          <w:rFonts w:ascii="Arial" w:hAnsi="Arial" w:cs="Arial"/>
          <w:iCs/>
          <w:sz w:val="24"/>
          <w:szCs w:val="24"/>
        </w:rPr>
        <w:t>(5 см</w:t>
      </w:r>
      <w:r w:rsidRPr="00347E59">
        <w:rPr>
          <w:rFonts w:ascii="Arial" w:hAnsi="Arial" w:cs="Arial"/>
          <w:sz w:val="24"/>
          <w:szCs w:val="24"/>
          <w:vertAlign w:val="superscript"/>
        </w:rPr>
        <w:t>3</w:t>
      </w:r>
      <w:r w:rsidRPr="00347E59">
        <w:rPr>
          <w:rFonts w:ascii="Arial" w:hAnsi="Arial" w:cs="Arial"/>
          <w:iCs/>
          <w:sz w:val="24"/>
          <w:szCs w:val="24"/>
        </w:rPr>
        <w:t>)</w:t>
      </w:r>
      <w:r w:rsidRPr="00347E59">
        <w:rPr>
          <w:rFonts w:ascii="Arial" w:hAnsi="Arial" w:cs="Arial"/>
          <w:sz w:val="24"/>
          <w:szCs w:val="24"/>
        </w:rPr>
        <w:t xml:space="preserve"> триэтаноламина, доливают до метки водой и перемешивают. Массовая доля оксида натрия по отношению к массе пробы должна составлять 2%. </w:t>
      </w:r>
    </w:p>
    <w:p w14:paraId="699D20F4" w14:textId="3D82D3CA" w:rsidR="002E2869" w:rsidRDefault="002E2869" w:rsidP="002E2869">
      <w:pPr>
        <w:spacing w:before="100" w:beforeAutospacing="1" w:after="100" w:afterAutospacing="1" w:line="360" w:lineRule="auto"/>
        <w:ind w:firstLine="567"/>
        <w:contextualSpacing/>
        <w:jc w:val="both"/>
        <w:rPr>
          <w:rFonts w:ascii="Arial" w:hAnsi="Arial" w:cs="Arial"/>
          <w:iCs/>
          <w:sz w:val="24"/>
          <w:szCs w:val="24"/>
        </w:rPr>
      </w:pPr>
      <w:r w:rsidRPr="00347E59">
        <w:rPr>
          <w:rFonts w:ascii="Arial" w:hAnsi="Arial" w:cs="Arial"/>
          <w:iCs/>
          <w:sz w:val="24"/>
          <w:szCs w:val="24"/>
        </w:rPr>
        <w:t>При разложении пробы сплавлением к раствору, полученному после разложения 5 г и помещенному в мерную колбу вместимостью 250 см</w:t>
      </w:r>
      <w:r w:rsidRPr="00347E59">
        <w:rPr>
          <w:rFonts w:ascii="Arial" w:hAnsi="Arial" w:cs="Arial"/>
          <w:sz w:val="24"/>
          <w:szCs w:val="24"/>
          <w:vertAlign w:val="superscript"/>
        </w:rPr>
        <w:t>3</w:t>
      </w:r>
      <w:r w:rsidRPr="00347E59">
        <w:rPr>
          <w:rFonts w:ascii="Arial" w:hAnsi="Arial" w:cs="Arial"/>
          <w:iCs/>
          <w:sz w:val="24"/>
          <w:szCs w:val="24"/>
        </w:rPr>
        <w:t>, добавляют 0,7 г хлористого лантана, доливают до метки водой и перемешивают.</w:t>
      </w:r>
    </w:p>
    <w:p w14:paraId="4C061C89" w14:textId="5F03C8FE"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 xml:space="preserve">Раствор контрольного опыта готовят по </w:t>
      </w:r>
      <w:r w:rsidRPr="00546904">
        <w:rPr>
          <w:rFonts w:ascii="Arial" w:hAnsi="Arial" w:cs="Arial"/>
          <w:sz w:val="24"/>
          <w:szCs w:val="24"/>
        </w:rPr>
        <w:t>ГОСТ</w:t>
      </w:r>
      <w:r>
        <w:rPr>
          <w:rFonts w:ascii="Arial" w:hAnsi="Arial" w:cs="Arial"/>
          <w:sz w:val="24"/>
          <w:szCs w:val="24"/>
        </w:rPr>
        <w:t xml:space="preserve"> 23201.3</w:t>
      </w:r>
      <w:r w:rsidRPr="00347E59">
        <w:rPr>
          <w:rFonts w:ascii="Arial" w:hAnsi="Arial" w:cs="Arial"/>
          <w:sz w:val="24"/>
          <w:szCs w:val="24"/>
        </w:rPr>
        <w:t>, добавляя в мерную колбу 20 см</w:t>
      </w:r>
      <w:r w:rsidRPr="00347E59">
        <w:rPr>
          <w:rFonts w:ascii="Arial" w:hAnsi="Arial" w:cs="Arial"/>
          <w:sz w:val="24"/>
          <w:szCs w:val="24"/>
          <w:vertAlign w:val="superscript"/>
        </w:rPr>
        <w:t>3</w:t>
      </w:r>
      <w:r w:rsidRPr="00347E59">
        <w:rPr>
          <w:rFonts w:ascii="Arial" w:hAnsi="Arial" w:cs="Arial"/>
          <w:sz w:val="24"/>
          <w:szCs w:val="24"/>
        </w:rPr>
        <w:t xml:space="preserve"> раствора алюминия при кислотном разложении пробы и 100 см</w:t>
      </w:r>
      <w:r w:rsidRPr="00347E59">
        <w:rPr>
          <w:rFonts w:ascii="Arial" w:hAnsi="Arial" w:cs="Arial"/>
          <w:sz w:val="24"/>
          <w:szCs w:val="24"/>
          <w:vertAlign w:val="superscript"/>
        </w:rPr>
        <w:t>3</w:t>
      </w:r>
      <w:r w:rsidRPr="00347E59">
        <w:rPr>
          <w:rFonts w:ascii="Arial" w:hAnsi="Arial" w:cs="Arial"/>
          <w:sz w:val="24"/>
          <w:szCs w:val="24"/>
        </w:rPr>
        <w:t xml:space="preserve"> раствора алюминия при разложении пробы сплавлением. Раствор хлористого лантана добавляют в количествах, указанных </w:t>
      </w:r>
      <w:r w:rsidRPr="004A508E">
        <w:rPr>
          <w:rFonts w:ascii="Arial" w:hAnsi="Arial" w:cs="Arial"/>
          <w:sz w:val="24"/>
          <w:szCs w:val="24"/>
        </w:rPr>
        <w:t>выше</w:t>
      </w:r>
      <w:r w:rsidRPr="00347E59">
        <w:rPr>
          <w:rFonts w:ascii="Arial" w:hAnsi="Arial" w:cs="Arial"/>
          <w:sz w:val="24"/>
          <w:szCs w:val="24"/>
        </w:rPr>
        <w:t>.</w:t>
      </w:r>
    </w:p>
    <w:p w14:paraId="2181A331"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Перед измерением атомной абсорбции проводят регулировку спектрофотометра с кальциевой лампой.</w:t>
      </w:r>
    </w:p>
    <w:p w14:paraId="055E461A"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Чтобы стабилизировать спектрофотометр, его включают заранее. Устанавливают длину волны 422,7 нм и доводят чувствительность и размер щели до нужного уровня. Устанавливают необходимое давление ацетилена и двуокиси азота в горелке.</w:t>
      </w:r>
    </w:p>
    <w:p w14:paraId="0CB408DF"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Всасывают в пламя поочередно все растворы и каждый раз измеряют показатель спектрального поглощения.</w:t>
      </w:r>
    </w:p>
    <w:p w14:paraId="71C51A0B"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Скорость всасывания должна быть постоянной в течение всех измерений.</w:t>
      </w:r>
    </w:p>
    <w:p w14:paraId="3184F954"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После каждого измерения через горелку всасывают воду.</w:t>
      </w:r>
    </w:p>
    <w:p w14:paraId="555DE38E" w14:textId="77777777" w:rsidR="002E2869" w:rsidRPr="00B428A8"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Измеряют атомную абсорбцию кальция в растворе пробы параллельно с растворами для построения градуировочного графика и контрольного опыта в пламени ацетилен - закись азота при длине волны 422,7 нм.</w:t>
      </w:r>
    </w:p>
    <w:p w14:paraId="0DEFA8D6" w14:textId="77777777" w:rsidR="002E2869" w:rsidRPr="00347E5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Из атомной абсорбции раствора пробы вычитают атомную абсорбцию раствора контрольного опыта. Массу оксида кальция находят по градуировочному графику.</w:t>
      </w:r>
    </w:p>
    <w:p w14:paraId="3E2CE2F3" w14:textId="2AD79295" w:rsidR="002E2869" w:rsidRPr="00347E59" w:rsidRDefault="002431F6" w:rsidP="00347E59">
      <w:pPr>
        <w:spacing w:before="100" w:beforeAutospacing="1" w:after="100" w:afterAutospacing="1" w:line="360" w:lineRule="auto"/>
        <w:ind w:firstLine="567"/>
        <w:contextualSpacing/>
        <w:jc w:val="both"/>
        <w:rPr>
          <w:rFonts w:ascii="Arial" w:hAnsi="Arial" w:cs="Arial"/>
          <w:sz w:val="24"/>
          <w:szCs w:val="24"/>
        </w:rPr>
      </w:pPr>
      <w:r>
        <w:rPr>
          <w:rFonts w:ascii="Arial" w:hAnsi="Arial" w:cs="Arial"/>
          <w:sz w:val="24"/>
          <w:szCs w:val="24"/>
        </w:rPr>
        <w:t>7</w:t>
      </w:r>
      <w:r w:rsidR="002E2869" w:rsidRPr="00B428A8">
        <w:rPr>
          <w:rFonts w:ascii="Arial" w:hAnsi="Arial" w:cs="Arial"/>
          <w:sz w:val="24"/>
          <w:szCs w:val="24"/>
        </w:rPr>
        <w:t>.4</w:t>
      </w:r>
      <w:r w:rsidR="002E2869" w:rsidRPr="00347E59">
        <w:rPr>
          <w:rFonts w:ascii="Arial" w:hAnsi="Arial" w:cs="Arial"/>
          <w:sz w:val="24"/>
          <w:szCs w:val="24"/>
        </w:rPr>
        <w:t>.1.2 Для построения градуировочного графика в зависимости от метода разложения поступают следующим образом:</w:t>
      </w:r>
    </w:p>
    <w:p w14:paraId="5B0B4982" w14:textId="77777777" w:rsidR="002E2869" w:rsidRPr="00347E59" w:rsidRDefault="002E2869" w:rsidP="00347E5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При кислотном разложении пробы в семь мерных колб вместимостью 50 см</w:t>
      </w:r>
      <w:r w:rsidRPr="00347E59">
        <w:rPr>
          <w:rFonts w:ascii="Arial" w:hAnsi="Arial" w:cs="Arial"/>
          <w:sz w:val="24"/>
          <w:szCs w:val="24"/>
          <w:vertAlign w:val="superscript"/>
        </w:rPr>
        <w:t>3</w:t>
      </w:r>
      <w:r w:rsidRPr="00347E59">
        <w:rPr>
          <w:rFonts w:ascii="Arial" w:hAnsi="Arial" w:cs="Arial"/>
          <w:sz w:val="24"/>
          <w:szCs w:val="24"/>
        </w:rPr>
        <w:t xml:space="preserve"> каждая отбирают по 20 см</w:t>
      </w:r>
      <w:r w:rsidRPr="00347E59">
        <w:rPr>
          <w:rFonts w:ascii="Arial" w:hAnsi="Arial" w:cs="Arial"/>
          <w:sz w:val="24"/>
          <w:szCs w:val="24"/>
          <w:vertAlign w:val="superscript"/>
        </w:rPr>
        <w:t>3</w:t>
      </w:r>
      <w:r w:rsidRPr="00347E59">
        <w:rPr>
          <w:rFonts w:ascii="Arial" w:hAnsi="Arial" w:cs="Arial"/>
          <w:sz w:val="24"/>
          <w:szCs w:val="24"/>
        </w:rPr>
        <w:t xml:space="preserve"> раствора алюминия, 5 см</w:t>
      </w:r>
      <w:r w:rsidRPr="00347E59">
        <w:rPr>
          <w:rFonts w:ascii="Arial" w:hAnsi="Arial" w:cs="Arial"/>
          <w:sz w:val="24"/>
          <w:szCs w:val="24"/>
          <w:vertAlign w:val="superscript"/>
        </w:rPr>
        <w:t>3</w:t>
      </w:r>
      <w:r w:rsidRPr="00347E59">
        <w:rPr>
          <w:rFonts w:ascii="Arial" w:hAnsi="Arial" w:cs="Arial"/>
          <w:sz w:val="24"/>
          <w:szCs w:val="24"/>
        </w:rPr>
        <w:t xml:space="preserve"> раствора натрия, 2,28 г хлористого лантана или 5 см</w:t>
      </w:r>
      <w:r w:rsidRPr="00347E59">
        <w:rPr>
          <w:rFonts w:ascii="Arial" w:hAnsi="Arial" w:cs="Arial"/>
          <w:sz w:val="24"/>
          <w:szCs w:val="24"/>
          <w:vertAlign w:val="superscript"/>
        </w:rPr>
        <w:t>3</w:t>
      </w:r>
      <w:r w:rsidRPr="00347E59">
        <w:rPr>
          <w:rFonts w:ascii="Arial" w:hAnsi="Arial" w:cs="Arial"/>
          <w:sz w:val="24"/>
          <w:szCs w:val="24"/>
        </w:rPr>
        <w:t xml:space="preserve"> триэтаноламина, добавляют 0; 1,0; 2,5; 5,0; 10,0; 15,0 </w:t>
      </w:r>
      <w:r w:rsidRPr="00347E59">
        <w:rPr>
          <w:rFonts w:ascii="Arial" w:hAnsi="Arial" w:cs="Arial"/>
          <w:sz w:val="24"/>
          <w:szCs w:val="24"/>
        </w:rPr>
        <w:lastRenderedPageBreak/>
        <w:t>и 20,0 см</w:t>
      </w:r>
      <w:r w:rsidRPr="00347E59">
        <w:rPr>
          <w:rFonts w:ascii="Arial" w:hAnsi="Arial" w:cs="Arial"/>
          <w:sz w:val="24"/>
          <w:szCs w:val="24"/>
          <w:vertAlign w:val="superscript"/>
        </w:rPr>
        <w:t>3</w:t>
      </w:r>
      <w:r w:rsidRPr="00347E59">
        <w:rPr>
          <w:rFonts w:ascii="Arial" w:hAnsi="Arial" w:cs="Arial"/>
          <w:sz w:val="24"/>
          <w:szCs w:val="24"/>
        </w:rPr>
        <w:t xml:space="preserve"> стандартного раствора кальция </w:t>
      </w:r>
      <w:r w:rsidRPr="00347E59">
        <w:rPr>
          <w:rFonts w:ascii="Arial" w:hAnsi="Arial" w:cs="Arial"/>
          <w:iCs/>
          <w:sz w:val="24"/>
          <w:szCs w:val="24"/>
        </w:rPr>
        <w:t>В</w:t>
      </w:r>
      <w:r w:rsidRPr="00347E59">
        <w:rPr>
          <w:rFonts w:ascii="Arial" w:hAnsi="Arial" w:cs="Arial"/>
          <w:sz w:val="24"/>
          <w:szCs w:val="24"/>
        </w:rPr>
        <w:t>, что соответствует 0; 0,00002; 0,00005; 0,0001; 0,0002; 0,0003 и 0,0004 г оксида кальция. Колбы доливают до метки водой и перемешивают.</w:t>
      </w:r>
    </w:p>
    <w:p w14:paraId="76B51CA4" w14:textId="77777777" w:rsidR="002431F6" w:rsidRDefault="002E2869" w:rsidP="00347E59">
      <w:pPr>
        <w:spacing w:before="100" w:beforeAutospacing="1" w:after="100" w:afterAutospacing="1" w:line="360" w:lineRule="auto"/>
        <w:ind w:firstLine="567"/>
        <w:contextualSpacing/>
        <w:jc w:val="both"/>
        <w:rPr>
          <w:rFonts w:ascii="Arial" w:hAnsi="Arial" w:cs="Arial"/>
          <w:iCs/>
          <w:sz w:val="24"/>
          <w:szCs w:val="24"/>
        </w:rPr>
      </w:pPr>
      <w:r w:rsidRPr="00347E59">
        <w:rPr>
          <w:rFonts w:ascii="Arial" w:hAnsi="Arial" w:cs="Arial"/>
          <w:iCs/>
          <w:sz w:val="24"/>
          <w:szCs w:val="24"/>
        </w:rPr>
        <w:t>При щелочном разложении пробы в семь мерных колб вместимостью 250 см</w:t>
      </w:r>
      <w:r w:rsidRPr="00347E59">
        <w:rPr>
          <w:rFonts w:ascii="Arial" w:hAnsi="Arial" w:cs="Arial"/>
          <w:sz w:val="24"/>
          <w:szCs w:val="24"/>
          <w:vertAlign w:val="superscript"/>
        </w:rPr>
        <w:t>3</w:t>
      </w:r>
      <w:r w:rsidRPr="00347E59">
        <w:rPr>
          <w:rFonts w:ascii="Arial" w:hAnsi="Arial" w:cs="Arial"/>
          <w:sz w:val="24"/>
          <w:szCs w:val="24"/>
        </w:rPr>
        <w:t xml:space="preserve"> </w:t>
      </w:r>
      <w:r w:rsidRPr="00347E59">
        <w:rPr>
          <w:rFonts w:ascii="Arial" w:hAnsi="Arial" w:cs="Arial"/>
          <w:iCs/>
          <w:sz w:val="24"/>
          <w:szCs w:val="24"/>
        </w:rPr>
        <w:t>каждая помещают по 100 см</w:t>
      </w:r>
      <w:r w:rsidRPr="00347E59">
        <w:rPr>
          <w:rFonts w:ascii="Arial" w:hAnsi="Arial" w:cs="Arial"/>
          <w:sz w:val="24"/>
          <w:szCs w:val="24"/>
          <w:vertAlign w:val="superscript"/>
        </w:rPr>
        <w:t>3</w:t>
      </w:r>
      <w:r w:rsidRPr="00347E59">
        <w:rPr>
          <w:rFonts w:ascii="Arial" w:hAnsi="Arial" w:cs="Arial"/>
          <w:sz w:val="24"/>
          <w:szCs w:val="24"/>
        </w:rPr>
        <w:t xml:space="preserve"> </w:t>
      </w:r>
      <w:r w:rsidRPr="00347E59">
        <w:rPr>
          <w:rFonts w:ascii="Arial" w:hAnsi="Arial" w:cs="Arial"/>
          <w:iCs/>
          <w:sz w:val="24"/>
          <w:szCs w:val="24"/>
        </w:rPr>
        <w:t>раствора алюминия, 12 г углекислого натрия, 4 г борной кислоты, 50 см</w:t>
      </w:r>
      <w:r w:rsidRPr="00347E59">
        <w:rPr>
          <w:rFonts w:ascii="Arial" w:hAnsi="Arial" w:cs="Arial"/>
          <w:sz w:val="24"/>
          <w:szCs w:val="24"/>
          <w:vertAlign w:val="superscript"/>
        </w:rPr>
        <w:t>3</w:t>
      </w:r>
      <w:r w:rsidRPr="00347E59">
        <w:rPr>
          <w:rFonts w:ascii="Arial" w:hAnsi="Arial" w:cs="Arial"/>
          <w:sz w:val="24"/>
          <w:szCs w:val="24"/>
        </w:rPr>
        <w:t xml:space="preserve"> </w:t>
      </w:r>
      <w:r w:rsidRPr="00347E59">
        <w:rPr>
          <w:rFonts w:ascii="Arial" w:hAnsi="Arial" w:cs="Arial"/>
          <w:iCs/>
          <w:sz w:val="24"/>
          <w:szCs w:val="24"/>
        </w:rPr>
        <w:t>раствора азотной кислоты и 0,7 г хлористого лантана. Затем добавляют 0; 5,0; 12,5; 25,0 см</w:t>
      </w:r>
      <w:r w:rsidRPr="00347E59">
        <w:rPr>
          <w:rFonts w:ascii="Arial" w:hAnsi="Arial" w:cs="Arial"/>
          <w:sz w:val="24"/>
          <w:szCs w:val="24"/>
          <w:vertAlign w:val="superscript"/>
        </w:rPr>
        <w:t>3</w:t>
      </w:r>
      <w:r w:rsidRPr="00347E59">
        <w:rPr>
          <w:rFonts w:ascii="Arial" w:hAnsi="Arial" w:cs="Arial"/>
          <w:sz w:val="24"/>
          <w:szCs w:val="24"/>
        </w:rPr>
        <w:t xml:space="preserve"> </w:t>
      </w:r>
      <w:r w:rsidRPr="00347E59">
        <w:rPr>
          <w:rFonts w:ascii="Arial" w:hAnsi="Arial" w:cs="Arial"/>
          <w:iCs/>
          <w:sz w:val="24"/>
          <w:szCs w:val="24"/>
        </w:rPr>
        <w:t>стандартного раствора кальция В и 10,0; 15,0; 20,0 см</w:t>
      </w:r>
      <w:r w:rsidRPr="00347E59">
        <w:rPr>
          <w:rFonts w:ascii="Arial" w:hAnsi="Arial" w:cs="Arial"/>
          <w:sz w:val="24"/>
          <w:szCs w:val="24"/>
          <w:vertAlign w:val="superscript"/>
        </w:rPr>
        <w:t>3</w:t>
      </w:r>
      <w:r w:rsidRPr="00347E59">
        <w:rPr>
          <w:rFonts w:ascii="Arial" w:hAnsi="Arial" w:cs="Arial"/>
          <w:sz w:val="24"/>
          <w:szCs w:val="24"/>
        </w:rPr>
        <w:t xml:space="preserve"> </w:t>
      </w:r>
      <w:r w:rsidRPr="00347E59">
        <w:rPr>
          <w:rFonts w:ascii="Arial" w:hAnsi="Arial" w:cs="Arial"/>
          <w:iCs/>
          <w:sz w:val="24"/>
          <w:szCs w:val="24"/>
        </w:rPr>
        <w:t>раствора Б, что соответствует 0; 0,0001; 0,00025; 0,0005; 0,001; 0,0015 и 0,002 г оксида кальция. Колбы доливают до метки водой и перемешивают.</w:t>
      </w:r>
    </w:p>
    <w:p w14:paraId="5B0FFA22" w14:textId="112C974D" w:rsidR="002E2869" w:rsidRPr="00347E59" w:rsidRDefault="002E2869" w:rsidP="002431F6">
      <w:pPr>
        <w:spacing w:before="100" w:beforeAutospacing="1" w:after="100" w:afterAutospacing="1" w:line="360" w:lineRule="auto"/>
        <w:ind w:firstLine="567"/>
        <w:contextualSpacing/>
        <w:jc w:val="both"/>
        <w:rPr>
          <w:rFonts w:ascii="Arial" w:hAnsi="Arial" w:cs="Arial"/>
          <w:i/>
          <w:iCs/>
          <w:sz w:val="24"/>
          <w:szCs w:val="24"/>
        </w:rPr>
      </w:pPr>
      <w:r w:rsidRPr="00347E59">
        <w:rPr>
          <w:rFonts w:ascii="Arial" w:hAnsi="Arial" w:cs="Arial"/>
          <w:iCs/>
          <w:sz w:val="24"/>
          <w:szCs w:val="24"/>
        </w:rPr>
        <w:t>Измеряют атомную абсорбцию кальция в растворах для построения градуировочного графика непосредственно до и после измерения атомной абсорбции кальция в растворе пробы в пламени ацетилен - закись азота. Из атомной абсорбции растворов для построения градуировочного графика вычитают атомную абсорбцию раствора, не содержащего стандартный раствор кальция, и по полученным значениям и соответствующим им массам оксида кальция строят градуировочный график.</w:t>
      </w:r>
    </w:p>
    <w:p w14:paraId="0EFBD880" w14:textId="2B1F3A38" w:rsidR="002E2869" w:rsidRPr="00347E59" w:rsidRDefault="002431F6" w:rsidP="00347E59">
      <w:pPr>
        <w:spacing w:before="100" w:beforeAutospacing="1" w:after="100" w:afterAutospacing="1" w:line="360" w:lineRule="auto"/>
        <w:ind w:firstLine="567"/>
        <w:contextualSpacing/>
        <w:jc w:val="both"/>
        <w:rPr>
          <w:rFonts w:ascii="Arial" w:hAnsi="Arial" w:cs="Arial"/>
          <w:sz w:val="24"/>
          <w:szCs w:val="24"/>
        </w:rPr>
      </w:pPr>
      <w:r>
        <w:rPr>
          <w:rFonts w:ascii="Arial" w:hAnsi="Arial" w:cs="Arial"/>
          <w:iCs/>
          <w:sz w:val="24"/>
          <w:szCs w:val="24"/>
        </w:rPr>
        <w:t>7</w:t>
      </w:r>
      <w:r w:rsidR="002E2869" w:rsidRPr="00347E59">
        <w:rPr>
          <w:rFonts w:ascii="Arial" w:hAnsi="Arial" w:cs="Arial"/>
          <w:iCs/>
          <w:sz w:val="24"/>
          <w:szCs w:val="24"/>
        </w:rPr>
        <w:t>.</w:t>
      </w:r>
      <w:r w:rsidR="002E2869">
        <w:rPr>
          <w:rFonts w:ascii="Arial" w:hAnsi="Arial" w:cs="Arial"/>
          <w:iCs/>
          <w:sz w:val="24"/>
          <w:szCs w:val="24"/>
        </w:rPr>
        <w:t>4.</w:t>
      </w:r>
      <w:r w:rsidR="002E2869" w:rsidRPr="00347E59">
        <w:rPr>
          <w:rFonts w:ascii="Arial" w:hAnsi="Arial" w:cs="Arial"/>
          <w:iCs/>
          <w:sz w:val="24"/>
          <w:szCs w:val="24"/>
        </w:rPr>
        <w:t>2 Определение массовой доли оксида кальция методом добавок.</w:t>
      </w:r>
    </w:p>
    <w:p w14:paraId="6EAD5A6C" w14:textId="73C97A8A" w:rsidR="002E2869" w:rsidRPr="00347E59" w:rsidRDefault="002E2869" w:rsidP="00347E59">
      <w:pPr>
        <w:spacing w:before="100" w:beforeAutospacing="1" w:after="100" w:afterAutospacing="1" w:line="360" w:lineRule="auto"/>
        <w:ind w:firstLine="567"/>
        <w:contextualSpacing/>
        <w:jc w:val="both"/>
        <w:rPr>
          <w:rFonts w:ascii="Arial" w:hAnsi="Arial" w:cs="Arial"/>
          <w:i/>
          <w:iCs/>
          <w:sz w:val="24"/>
          <w:szCs w:val="24"/>
        </w:rPr>
      </w:pPr>
      <w:r w:rsidRPr="00347E59">
        <w:rPr>
          <w:rFonts w:ascii="Arial" w:hAnsi="Arial" w:cs="Arial"/>
          <w:iCs/>
          <w:sz w:val="24"/>
          <w:szCs w:val="24"/>
        </w:rPr>
        <w:t xml:space="preserve">Для анализа используют раствор пробы, приготовленный по </w:t>
      </w:r>
      <w:r w:rsidRPr="0090678C">
        <w:rPr>
          <w:rFonts w:ascii="Arial" w:hAnsi="Arial" w:cs="Arial"/>
          <w:sz w:val="24"/>
          <w:szCs w:val="24"/>
        </w:rPr>
        <w:t>ГОСТ 23201.3</w:t>
      </w:r>
      <w:r w:rsidRPr="00347E59">
        <w:rPr>
          <w:rFonts w:ascii="Arial" w:hAnsi="Arial" w:cs="Arial"/>
          <w:sz w:val="24"/>
          <w:szCs w:val="24"/>
        </w:rPr>
        <w:t xml:space="preserve"> </w:t>
      </w:r>
      <w:r w:rsidR="00A6513A">
        <w:rPr>
          <w:rFonts w:ascii="Arial" w:hAnsi="Arial" w:cs="Arial"/>
          <w:sz w:val="24"/>
          <w:szCs w:val="24"/>
        </w:rPr>
        <w:br/>
      </w:r>
      <w:r w:rsidRPr="00347E59">
        <w:rPr>
          <w:rFonts w:ascii="Arial" w:hAnsi="Arial" w:cs="Arial"/>
          <w:iCs/>
          <w:sz w:val="24"/>
          <w:szCs w:val="24"/>
        </w:rPr>
        <w:t>(в случае использования раствора, приготовленного методом разложения пробы сплавлением, применяют азотно-кислый раствор).</w:t>
      </w:r>
    </w:p>
    <w:p w14:paraId="0B72DCB8" w14:textId="77777777" w:rsidR="002E2869" w:rsidRDefault="002E2869" w:rsidP="00347E5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iCs/>
          <w:sz w:val="24"/>
          <w:szCs w:val="24"/>
        </w:rPr>
        <w:t>В три мерные колбы вместимостью 25 см</w:t>
      </w:r>
      <w:r w:rsidRPr="00347E59">
        <w:rPr>
          <w:rFonts w:ascii="Arial" w:hAnsi="Arial" w:cs="Arial"/>
          <w:sz w:val="24"/>
          <w:szCs w:val="24"/>
          <w:vertAlign w:val="superscript"/>
        </w:rPr>
        <w:t>3</w:t>
      </w:r>
      <w:r w:rsidRPr="00347E59">
        <w:rPr>
          <w:rFonts w:ascii="Arial" w:hAnsi="Arial" w:cs="Arial"/>
          <w:sz w:val="24"/>
          <w:szCs w:val="24"/>
        </w:rPr>
        <w:t xml:space="preserve"> </w:t>
      </w:r>
      <w:r w:rsidRPr="00347E59">
        <w:rPr>
          <w:rFonts w:ascii="Arial" w:hAnsi="Arial" w:cs="Arial"/>
          <w:iCs/>
          <w:sz w:val="24"/>
          <w:szCs w:val="24"/>
        </w:rPr>
        <w:t>каждая отбирают аликвотные части раствора пробы: при массовой доле оксида кальция от 0,01 до 0,035% - по 5 см</w:t>
      </w:r>
      <w:r w:rsidRPr="00347E59">
        <w:rPr>
          <w:rFonts w:ascii="Arial" w:hAnsi="Arial" w:cs="Arial"/>
          <w:sz w:val="24"/>
          <w:szCs w:val="24"/>
          <w:vertAlign w:val="superscript"/>
        </w:rPr>
        <w:t>3</w:t>
      </w:r>
      <w:r w:rsidRPr="00347E59">
        <w:rPr>
          <w:rFonts w:ascii="Arial" w:hAnsi="Arial" w:cs="Arial"/>
          <w:iCs/>
          <w:sz w:val="24"/>
          <w:szCs w:val="24"/>
        </w:rPr>
        <w:t>; при массовой доле оксида кальция от 0,005 до 0,01% - по 10 см</w:t>
      </w:r>
      <w:r w:rsidRPr="00347E59">
        <w:rPr>
          <w:rFonts w:ascii="Arial" w:hAnsi="Arial" w:cs="Arial"/>
          <w:sz w:val="24"/>
          <w:szCs w:val="24"/>
          <w:vertAlign w:val="superscript"/>
        </w:rPr>
        <w:t>3</w:t>
      </w:r>
      <w:r w:rsidRPr="00347E59">
        <w:rPr>
          <w:rFonts w:ascii="Arial" w:hAnsi="Arial" w:cs="Arial"/>
          <w:iCs/>
          <w:sz w:val="24"/>
          <w:szCs w:val="24"/>
        </w:rPr>
        <w:t>, при массовой доле оксида кальция от 0,003 до 0,005% - по 20 см</w:t>
      </w:r>
      <w:r w:rsidRPr="00347E59">
        <w:rPr>
          <w:rFonts w:ascii="Arial" w:hAnsi="Arial" w:cs="Arial"/>
          <w:sz w:val="24"/>
          <w:szCs w:val="24"/>
          <w:vertAlign w:val="superscript"/>
        </w:rPr>
        <w:t>3</w:t>
      </w:r>
      <w:r w:rsidRPr="00347E59">
        <w:rPr>
          <w:rFonts w:ascii="Arial" w:hAnsi="Arial" w:cs="Arial"/>
          <w:iCs/>
          <w:sz w:val="24"/>
          <w:szCs w:val="24"/>
        </w:rPr>
        <w:t>. В первую колбу не добавляют стандартный раствор кальция, во вторую - добавляют 1,0 см</w:t>
      </w:r>
      <w:r w:rsidRPr="00347E59">
        <w:rPr>
          <w:rFonts w:ascii="Arial" w:hAnsi="Arial" w:cs="Arial"/>
          <w:sz w:val="24"/>
          <w:szCs w:val="24"/>
          <w:vertAlign w:val="superscript"/>
        </w:rPr>
        <w:t>3</w:t>
      </w:r>
      <w:r w:rsidRPr="00347E59">
        <w:rPr>
          <w:rFonts w:ascii="Arial" w:hAnsi="Arial" w:cs="Arial"/>
          <w:sz w:val="24"/>
          <w:szCs w:val="24"/>
        </w:rPr>
        <w:t xml:space="preserve"> </w:t>
      </w:r>
      <w:r w:rsidRPr="00347E59">
        <w:rPr>
          <w:rFonts w:ascii="Arial" w:hAnsi="Arial" w:cs="Arial"/>
          <w:iCs/>
          <w:sz w:val="24"/>
          <w:szCs w:val="24"/>
        </w:rPr>
        <w:t>стандартного раствора кальция Г, в третью - 2,0 см</w:t>
      </w:r>
      <w:r w:rsidRPr="00347E59">
        <w:rPr>
          <w:rFonts w:ascii="Arial" w:hAnsi="Arial" w:cs="Arial"/>
          <w:sz w:val="24"/>
          <w:szCs w:val="24"/>
          <w:vertAlign w:val="superscript"/>
        </w:rPr>
        <w:t>3</w:t>
      </w:r>
      <w:r w:rsidRPr="00347E59">
        <w:rPr>
          <w:rFonts w:ascii="Arial" w:hAnsi="Arial" w:cs="Arial"/>
          <w:iCs/>
          <w:sz w:val="24"/>
          <w:szCs w:val="24"/>
        </w:rPr>
        <w:t>стандартного раствора кальция Г. Колбы доливают до метки водой и перемешивают. Таким образом во вторую колбу добавлено 0,00001 г оксида кальция, в третью - 0,0002 г</w:t>
      </w:r>
      <w:r w:rsidRPr="00347E59">
        <w:rPr>
          <w:rFonts w:ascii="Arial" w:hAnsi="Arial" w:cs="Arial"/>
          <w:sz w:val="24"/>
          <w:szCs w:val="24"/>
        </w:rPr>
        <w:t xml:space="preserve"> </w:t>
      </w:r>
      <w:r w:rsidRPr="00347E59">
        <w:rPr>
          <w:rFonts w:ascii="Arial" w:hAnsi="Arial" w:cs="Arial"/>
          <w:iCs/>
          <w:sz w:val="24"/>
          <w:szCs w:val="24"/>
        </w:rPr>
        <w:t>оксида кальция.</w:t>
      </w:r>
      <w:r w:rsidRPr="00347E59">
        <w:rPr>
          <w:rFonts w:ascii="Arial" w:hAnsi="Arial" w:cs="Arial"/>
          <w:sz w:val="24"/>
          <w:szCs w:val="24"/>
        </w:rPr>
        <w:t xml:space="preserve"> </w:t>
      </w:r>
    </w:p>
    <w:p w14:paraId="508A3F82" w14:textId="3CB6BD2C" w:rsidR="002E2869" w:rsidRDefault="002E2869" w:rsidP="002E2869">
      <w:pPr>
        <w:spacing w:before="100" w:beforeAutospacing="1" w:after="100" w:afterAutospacing="1" w:line="360" w:lineRule="auto"/>
        <w:ind w:firstLine="567"/>
        <w:contextualSpacing/>
        <w:jc w:val="both"/>
        <w:rPr>
          <w:rFonts w:ascii="Arial" w:hAnsi="Arial" w:cs="Arial"/>
          <w:iCs/>
          <w:sz w:val="24"/>
          <w:szCs w:val="24"/>
        </w:rPr>
      </w:pPr>
      <w:r w:rsidRPr="00347E59">
        <w:rPr>
          <w:rFonts w:ascii="Arial" w:hAnsi="Arial" w:cs="Arial"/>
          <w:iCs/>
          <w:sz w:val="24"/>
          <w:szCs w:val="24"/>
        </w:rPr>
        <w:t>Раствор контрольного опыта, приготовленный, как указано в п.</w:t>
      </w:r>
      <w:r w:rsidR="002431F6">
        <w:rPr>
          <w:rFonts w:ascii="Arial" w:hAnsi="Arial" w:cs="Arial"/>
          <w:iCs/>
          <w:sz w:val="24"/>
          <w:szCs w:val="24"/>
        </w:rPr>
        <w:t xml:space="preserve"> 7</w:t>
      </w:r>
      <w:r w:rsidRPr="00347E59">
        <w:rPr>
          <w:rFonts w:ascii="Arial" w:hAnsi="Arial" w:cs="Arial"/>
          <w:iCs/>
          <w:sz w:val="24"/>
          <w:szCs w:val="24"/>
        </w:rPr>
        <w:t>.</w:t>
      </w:r>
      <w:r w:rsidR="002431F6">
        <w:rPr>
          <w:rFonts w:ascii="Arial" w:hAnsi="Arial" w:cs="Arial"/>
          <w:iCs/>
          <w:sz w:val="24"/>
          <w:szCs w:val="24"/>
        </w:rPr>
        <w:t>4</w:t>
      </w:r>
      <w:r w:rsidRPr="00347E59">
        <w:rPr>
          <w:rFonts w:ascii="Arial" w:hAnsi="Arial" w:cs="Arial"/>
          <w:iCs/>
          <w:sz w:val="24"/>
          <w:szCs w:val="24"/>
        </w:rPr>
        <w:t>.1.2, разбавляют аналогично раствору пробы, без добавления стандартного раствора кальция.</w:t>
      </w:r>
    </w:p>
    <w:p w14:paraId="62B32EB3" w14:textId="77777777" w:rsidR="002E2869" w:rsidRDefault="002E2869" w:rsidP="002E2869">
      <w:pPr>
        <w:spacing w:before="100" w:beforeAutospacing="1" w:after="100" w:afterAutospacing="1" w:line="360" w:lineRule="auto"/>
        <w:ind w:firstLine="567"/>
        <w:contextualSpacing/>
        <w:jc w:val="both"/>
        <w:rPr>
          <w:rFonts w:ascii="Arial" w:hAnsi="Arial" w:cs="Arial"/>
          <w:iCs/>
          <w:sz w:val="24"/>
          <w:szCs w:val="24"/>
        </w:rPr>
      </w:pPr>
      <w:r w:rsidRPr="00347E59">
        <w:rPr>
          <w:rFonts w:ascii="Arial" w:hAnsi="Arial" w:cs="Arial"/>
          <w:iCs/>
          <w:sz w:val="24"/>
          <w:szCs w:val="24"/>
        </w:rPr>
        <w:t>Измеряют атомную абсорбцию кальция трех растворов пробы параллельно с раствором контрольного опыта в пламени ацетилен - закись азота при длине 422,7 нм. Из значений атомной абсорбции растворов пробы вычитают значение атомной абсорбции раствора контрольного опыта.</w:t>
      </w:r>
    </w:p>
    <w:p w14:paraId="0F136604" w14:textId="77777777" w:rsidR="002E2869" w:rsidRDefault="002E2869" w:rsidP="002E2869">
      <w:pPr>
        <w:spacing w:before="100" w:beforeAutospacing="1" w:after="100" w:afterAutospacing="1" w:line="360" w:lineRule="auto"/>
        <w:ind w:firstLine="567"/>
        <w:contextualSpacing/>
        <w:jc w:val="both"/>
        <w:rPr>
          <w:rFonts w:ascii="Arial" w:hAnsi="Arial" w:cs="Arial"/>
          <w:iCs/>
          <w:sz w:val="24"/>
          <w:szCs w:val="24"/>
        </w:rPr>
      </w:pPr>
      <w:r w:rsidRPr="00347E59">
        <w:rPr>
          <w:rFonts w:ascii="Arial" w:hAnsi="Arial" w:cs="Arial"/>
          <w:iCs/>
          <w:sz w:val="24"/>
          <w:szCs w:val="24"/>
        </w:rPr>
        <w:lastRenderedPageBreak/>
        <w:t>Строят график зависимости атомной абсорбции трех растворов пробы от массы добавленного оксида кальция. Полученную прямую продолжают до пересечения с осью абсцисс. Отрезок, отсеченный на этой оси, равен массе оксида кальция в растворе пробы.</w:t>
      </w:r>
    </w:p>
    <w:p w14:paraId="763D6AE3" w14:textId="77777777" w:rsidR="002E2869" w:rsidRPr="0024524F" w:rsidRDefault="002E2869" w:rsidP="002E2869">
      <w:pPr>
        <w:spacing w:before="100" w:beforeAutospacing="1" w:after="100" w:afterAutospacing="1" w:line="360" w:lineRule="auto"/>
        <w:ind w:firstLine="567"/>
        <w:contextualSpacing/>
        <w:jc w:val="both"/>
        <w:rPr>
          <w:sz w:val="24"/>
          <w:szCs w:val="24"/>
        </w:rPr>
      </w:pPr>
    </w:p>
    <w:p w14:paraId="2D3A7296" w14:textId="7C9ECB46" w:rsidR="002E2869" w:rsidRPr="002431F6" w:rsidRDefault="002431F6" w:rsidP="002E2869">
      <w:pPr>
        <w:spacing w:before="100" w:beforeAutospacing="1" w:after="100" w:afterAutospacing="1"/>
        <w:ind w:firstLine="567"/>
        <w:outlineLvl w:val="1"/>
        <w:rPr>
          <w:rFonts w:ascii="Arial" w:hAnsi="Arial" w:cs="Arial"/>
          <w:b/>
          <w:bCs/>
          <w:sz w:val="24"/>
          <w:szCs w:val="28"/>
        </w:rPr>
      </w:pPr>
      <w:bookmarkStart w:id="68" w:name="_Toc77773843"/>
      <w:bookmarkStart w:id="69" w:name="_Toc77773968"/>
      <w:r w:rsidRPr="002431F6">
        <w:rPr>
          <w:rFonts w:ascii="Arial" w:hAnsi="Arial" w:cs="Arial"/>
          <w:b/>
          <w:bCs/>
          <w:sz w:val="24"/>
          <w:szCs w:val="28"/>
        </w:rPr>
        <w:t>7</w:t>
      </w:r>
      <w:r w:rsidR="002E2869" w:rsidRPr="002431F6">
        <w:rPr>
          <w:rFonts w:ascii="Arial" w:hAnsi="Arial" w:cs="Arial"/>
          <w:b/>
          <w:bCs/>
          <w:sz w:val="24"/>
          <w:szCs w:val="28"/>
        </w:rPr>
        <w:t>.5 Обработка результатов</w:t>
      </w:r>
      <w:bookmarkEnd w:id="68"/>
      <w:bookmarkEnd w:id="69"/>
      <w:r w:rsidR="002E2869" w:rsidRPr="002431F6">
        <w:rPr>
          <w:rFonts w:ascii="Arial" w:hAnsi="Arial" w:cs="Arial"/>
          <w:b/>
          <w:bCs/>
          <w:sz w:val="24"/>
          <w:szCs w:val="28"/>
        </w:rPr>
        <w:t xml:space="preserve"> </w:t>
      </w:r>
    </w:p>
    <w:p w14:paraId="364AC287" w14:textId="43F1FF50" w:rsidR="002E2869" w:rsidRPr="007A6636" w:rsidRDefault="002431F6" w:rsidP="002431F6">
      <w:pPr>
        <w:spacing w:before="100" w:beforeAutospacing="1" w:after="100" w:afterAutospacing="1" w:line="360" w:lineRule="auto"/>
        <w:ind w:firstLine="567"/>
        <w:jc w:val="both"/>
        <w:rPr>
          <w:rFonts w:ascii="Arial" w:hAnsi="Arial" w:cs="Arial"/>
          <w:sz w:val="24"/>
          <w:szCs w:val="24"/>
        </w:rPr>
      </w:pPr>
      <w:r>
        <w:rPr>
          <w:rFonts w:ascii="Arial" w:hAnsi="Arial" w:cs="Arial"/>
          <w:sz w:val="24"/>
          <w:szCs w:val="24"/>
        </w:rPr>
        <w:t>7</w:t>
      </w:r>
      <w:r w:rsidR="002E2869">
        <w:rPr>
          <w:rFonts w:ascii="Arial" w:hAnsi="Arial" w:cs="Arial"/>
          <w:sz w:val="24"/>
          <w:szCs w:val="24"/>
        </w:rPr>
        <w:t>.5</w:t>
      </w:r>
      <w:r w:rsidR="002E2869" w:rsidRPr="007A6636">
        <w:rPr>
          <w:rFonts w:ascii="Arial" w:hAnsi="Arial" w:cs="Arial"/>
          <w:sz w:val="24"/>
          <w:szCs w:val="24"/>
        </w:rPr>
        <w:t xml:space="preserve">.1 </w:t>
      </w:r>
      <w:r w:rsidR="002E2869" w:rsidRPr="007A6636">
        <w:rPr>
          <w:rFonts w:ascii="Arial" w:hAnsi="Arial" w:cs="Arial"/>
          <w:iCs/>
          <w:sz w:val="24"/>
          <w:szCs w:val="24"/>
        </w:rPr>
        <w:t>Массовую долю оксида кальция (</w:t>
      </w:r>
      <w:r w:rsidR="002E2869" w:rsidRPr="007A6636">
        <w:rPr>
          <w:rFonts w:ascii="Arial" w:hAnsi="Arial" w:cs="Arial"/>
          <w:iCs/>
          <w:sz w:val="24"/>
          <w:szCs w:val="24"/>
          <w:lang w:val="en-US"/>
        </w:rPr>
        <w:t>X</w:t>
      </w:r>
      <w:r w:rsidR="002E2869" w:rsidRPr="007A6636">
        <w:rPr>
          <w:rFonts w:ascii="Arial" w:hAnsi="Arial" w:cs="Arial"/>
          <w:iCs/>
          <w:sz w:val="24"/>
          <w:szCs w:val="24"/>
        </w:rPr>
        <w:t>) в процентах при определении с помощью градуировочного графика вычисляют по формуле</w:t>
      </w:r>
      <w:r>
        <w:rPr>
          <w:rFonts w:ascii="Arial" w:hAnsi="Arial" w:cs="Arial"/>
          <w:iCs/>
          <w:sz w:val="24"/>
          <w:szCs w:val="24"/>
        </w:rPr>
        <w:t>:</w:t>
      </w:r>
    </w:p>
    <w:p w14:paraId="6D158D4E" w14:textId="472D384E" w:rsidR="002E2869" w:rsidRPr="00945A42" w:rsidRDefault="002E2869" w:rsidP="002E2869">
      <w:pPr>
        <w:spacing w:before="100" w:beforeAutospacing="1" w:after="100" w:afterAutospacing="1"/>
        <w:jc w:val="right"/>
        <w:rPr>
          <w:sz w:val="24"/>
          <w:szCs w:val="24"/>
        </w:rPr>
      </w:pPr>
      <w:r w:rsidRPr="00945A42">
        <w:rPr>
          <w:noProof/>
          <w:sz w:val="24"/>
          <w:szCs w:val="24"/>
        </w:rPr>
        <w:drawing>
          <wp:inline distT="0" distB="0" distL="0" distR="0" wp14:anchorId="2295D577" wp14:editId="692B0594">
            <wp:extent cx="809625" cy="390525"/>
            <wp:effectExtent l="0" t="0" r="9525" b="9525"/>
            <wp:docPr id="17" name="Рисунок 17" descr="ГОСТ 25390-93 (ИСО 2069-76) Глинозем. Методы определения оксида каль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ГОСТ 25390-93 (ИСО 2069-76) Глинозем. Методы определения оксида кальция"/>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sidRPr="00945A42">
        <w:rPr>
          <w:sz w:val="24"/>
          <w:szCs w:val="24"/>
        </w:rPr>
        <w:t>,</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431F6">
        <w:rPr>
          <w:rFonts w:ascii="Arial" w:hAnsi="Arial" w:cs="Arial"/>
          <w:sz w:val="24"/>
          <w:szCs w:val="24"/>
        </w:rPr>
        <w:t>(</w:t>
      </w:r>
      <w:r w:rsidR="002431F6">
        <w:rPr>
          <w:rFonts w:ascii="Arial" w:hAnsi="Arial" w:cs="Arial"/>
          <w:sz w:val="24"/>
          <w:szCs w:val="24"/>
        </w:rPr>
        <w:t>4</w:t>
      </w:r>
      <w:r w:rsidRPr="002431F6">
        <w:rPr>
          <w:rFonts w:ascii="Arial" w:hAnsi="Arial" w:cs="Arial"/>
          <w:sz w:val="24"/>
          <w:szCs w:val="24"/>
        </w:rPr>
        <w:t>)</w:t>
      </w:r>
    </w:p>
    <w:p w14:paraId="6EDAE87D" w14:textId="63D05159" w:rsidR="002E2869" w:rsidRDefault="002E2869" w:rsidP="00362FB0">
      <w:pPr>
        <w:spacing w:before="100" w:beforeAutospacing="1" w:after="100" w:afterAutospacing="1" w:line="360" w:lineRule="auto"/>
        <w:ind w:firstLine="567"/>
        <w:contextualSpacing/>
        <w:jc w:val="both"/>
        <w:rPr>
          <w:rFonts w:ascii="Arial" w:hAnsi="Arial" w:cs="Arial"/>
          <w:sz w:val="24"/>
          <w:szCs w:val="24"/>
        </w:rPr>
      </w:pPr>
      <w:r w:rsidRPr="005A1DB7">
        <w:rPr>
          <w:rFonts w:ascii="Arial" w:hAnsi="Arial" w:cs="Arial"/>
          <w:iCs/>
          <w:sz w:val="24"/>
          <w:szCs w:val="24"/>
        </w:rPr>
        <w:t>где</w:t>
      </w:r>
      <w:r w:rsidRPr="005A1DB7">
        <w:rPr>
          <w:rFonts w:ascii="Arial" w:hAnsi="Arial" w:cs="Arial"/>
          <w:sz w:val="24"/>
          <w:szCs w:val="24"/>
        </w:rPr>
        <w:t xml:space="preserve"> </w:t>
      </w:r>
      <w:r w:rsidRPr="005A1DB7">
        <w:rPr>
          <w:rFonts w:ascii="Arial" w:hAnsi="Arial" w:cs="Arial"/>
          <w:sz w:val="24"/>
          <w:szCs w:val="24"/>
          <w:lang w:val="en-US"/>
        </w:rPr>
        <w:t>m</w:t>
      </w:r>
      <w:r w:rsidRPr="005A1DB7">
        <w:rPr>
          <w:rFonts w:ascii="Arial" w:hAnsi="Arial" w:cs="Arial"/>
          <w:sz w:val="24"/>
          <w:szCs w:val="24"/>
          <w:vertAlign w:val="subscript"/>
        </w:rPr>
        <w:t>1</w:t>
      </w:r>
      <w:r w:rsidRPr="005A1DB7">
        <w:rPr>
          <w:rFonts w:ascii="Arial" w:hAnsi="Arial" w:cs="Arial"/>
          <w:iCs/>
          <w:sz w:val="24"/>
          <w:szCs w:val="24"/>
        </w:rPr>
        <w:t>- масса оксида кальция в растворе пробы, найденная по градуировочному графику (п.</w:t>
      </w:r>
      <w:r w:rsidR="002431F6">
        <w:rPr>
          <w:rFonts w:ascii="Arial" w:hAnsi="Arial" w:cs="Arial"/>
          <w:iCs/>
          <w:sz w:val="24"/>
          <w:szCs w:val="24"/>
        </w:rPr>
        <w:t>7</w:t>
      </w:r>
      <w:r w:rsidRPr="005A1DB7">
        <w:rPr>
          <w:rFonts w:ascii="Arial" w:hAnsi="Arial" w:cs="Arial"/>
          <w:iCs/>
          <w:sz w:val="24"/>
          <w:szCs w:val="24"/>
        </w:rPr>
        <w:t>.</w:t>
      </w:r>
      <w:r w:rsidR="002431F6">
        <w:rPr>
          <w:rFonts w:ascii="Arial" w:hAnsi="Arial" w:cs="Arial"/>
          <w:iCs/>
          <w:sz w:val="24"/>
          <w:szCs w:val="24"/>
        </w:rPr>
        <w:t>4.1</w:t>
      </w:r>
      <w:r w:rsidRPr="005A1DB7">
        <w:rPr>
          <w:rFonts w:ascii="Arial" w:hAnsi="Arial" w:cs="Arial"/>
          <w:iCs/>
          <w:sz w:val="24"/>
          <w:szCs w:val="24"/>
        </w:rPr>
        <w:t>.2), г;</w:t>
      </w:r>
      <w:r w:rsidRPr="005A1DB7">
        <w:rPr>
          <w:rFonts w:ascii="Arial" w:hAnsi="Arial" w:cs="Arial"/>
          <w:sz w:val="24"/>
          <w:szCs w:val="24"/>
        </w:rPr>
        <w:t xml:space="preserve"> </w:t>
      </w:r>
    </w:p>
    <w:p w14:paraId="5F15E6B0" w14:textId="77777777" w:rsidR="002E2869" w:rsidRPr="00945A42" w:rsidRDefault="002E2869" w:rsidP="002E2869">
      <w:pPr>
        <w:spacing w:before="100" w:beforeAutospacing="1" w:after="100" w:afterAutospacing="1" w:line="360" w:lineRule="auto"/>
        <w:ind w:firstLine="567"/>
        <w:contextualSpacing/>
        <w:rPr>
          <w:sz w:val="24"/>
          <w:szCs w:val="24"/>
        </w:rPr>
      </w:pPr>
      <w:r w:rsidRPr="005A1DB7">
        <w:rPr>
          <w:rFonts w:ascii="Arial" w:hAnsi="Arial" w:cs="Arial"/>
          <w:iCs/>
          <w:sz w:val="24"/>
          <w:szCs w:val="24"/>
          <w:lang w:val="en-US"/>
        </w:rPr>
        <w:t>m</w:t>
      </w:r>
      <w:r w:rsidRPr="005A1DB7">
        <w:rPr>
          <w:rFonts w:ascii="Arial" w:hAnsi="Arial" w:cs="Arial"/>
          <w:iCs/>
          <w:sz w:val="24"/>
          <w:szCs w:val="24"/>
        </w:rPr>
        <w:t xml:space="preserve"> - масса навески, г.</w:t>
      </w:r>
    </w:p>
    <w:p w14:paraId="663FE1B3" w14:textId="35DC7987" w:rsidR="002E2869" w:rsidRPr="005A1DB7" w:rsidRDefault="002431F6" w:rsidP="00347E59">
      <w:pPr>
        <w:spacing w:before="100" w:beforeAutospacing="1" w:after="100" w:afterAutospacing="1" w:line="360" w:lineRule="auto"/>
        <w:ind w:firstLine="567"/>
        <w:jc w:val="both"/>
        <w:rPr>
          <w:rFonts w:ascii="Arial" w:hAnsi="Arial" w:cs="Arial"/>
          <w:sz w:val="24"/>
          <w:szCs w:val="24"/>
        </w:rPr>
      </w:pPr>
      <w:r>
        <w:rPr>
          <w:rFonts w:ascii="Arial" w:hAnsi="Arial" w:cs="Arial"/>
          <w:sz w:val="24"/>
          <w:szCs w:val="24"/>
        </w:rPr>
        <w:t>7</w:t>
      </w:r>
      <w:r w:rsidR="002E2869">
        <w:rPr>
          <w:rFonts w:ascii="Arial" w:hAnsi="Arial" w:cs="Arial"/>
          <w:sz w:val="24"/>
          <w:szCs w:val="24"/>
        </w:rPr>
        <w:t>.5</w:t>
      </w:r>
      <w:r w:rsidR="002E2869" w:rsidRPr="005A1DB7">
        <w:rPr>
          <w:rFonts w:ascii="Arial" w:hAnsi="Arial" w:cs="Arial"/>
          <w:sz w:val="24"/>
          <w:szCs w:val="24"/>
        </w:rPr>
        <w:t xml:space="preserve">.2 </w:t>
      </w:r>
      <w:r w:rsidR="002E2869" w:rsidRPr="005A1DB7">
        <w:rPr>
          <w:rFonts w:ascii="Arial" w:hAnsi="Arial" w:cs="Arial"/>
          <w:iCs/>
          <w:sz w:val="24"/>
          <w:szCs w:val="24"/>
        </w:rPr>
        <w:t>Массовую долю оксида кальция (</w:t>
      </w:r>
      <w:r w:rsidR="002E2869" w:rsidRPr="005A1DB7">
        <w:rPr>
          <w:rFonts w:ascii="Arial" w:hAnsi="Arial" w:cs="Arial"/>
          <w:iCs/>
          <w:sz w:val="24"/>
          <w:szCs w:val="24"/>
          <w:lang w:val="en-US"/>
        </w:rPr>
        <w:t>X</w:t>
      </w:r>
      <w:r w:rsidR="002E2869" w:rsidRPr="005A1DB7">
        <w:rPr>
          <w:rFonts w:ascii="Arial" w:hAnsi="Arial" w:cs="Arial"/>
          <w:iCs/>
          <w:sz w:val="24"/>
          <w:szCs w:val="24"/>
        </w:rPr>
        <w:t>) в процентах при определении методом добавок вычисляют по формуле</w:t>
      </w:r>
      <w:r w:rsidR="002E2869">
        <w:rPr>
          <w:rFonts w:ascii="Arial" w:hAnsi="Arial" w:cs="Arial"/>
          <w:iCs/>
          <w:sz w:val="24"/>
          <w:szCs w:val="24"/>
        </w:rPr>
        <w:t>:</w:t>
      </w:r>
    </w:p>
    <w:p w14:paraId="3BC28238" w14:textId="08FE4DCD" w:rsidR="002E2869" w:rsidRPr="00945A42" w:rsidRDefault="002E2869" w:rsidP="002E2869">
      <w:pPr>
        <w:spacing w:before="100" w:beforeAutospacing="1" w:after="100" w:afterAutospacing="1"/>
        <w:jc w:val="right"/>
        <w:rPr>
          <w:sz w:val="24"/>
          <w:szCs w:val="24"/>
        </w:rPr>
      </w:pPr>
      <w:r w:rsidRPr="00945A42">
        <w:rPr>
          <w:noProof/>
          <w:sz w:val="24"/>
          <w:szCs w:val="24"/>
        </w:rPr>
        <w:drawing>
          <wp:inline distT="0" distB="0" distL="0" distR="0" wp14:anchorId="3281E651" wp14:editId="3C6D8C50">
            <wp:extent cx="1019175" cy="428625"/>
            <wp:effectExtent l="0" t="0" r="9525" b="9525"/>
            <wp:docPr id="13" name="Рисунок 13" descr="ГОСТ 25390-93 (ИСО 2069-76) Глинозем. Методы определения оксида каль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ГОСТ 25390-93 (ИСО 2069-76) Глинозем. Методы определения оксида кальция"/>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r w:rsidRPr="00945A42">
        <w:rPr>
          <w:sz w:val="24"/>
          <w:szCs w:val="24"/>
        </w:rPr>
        <w:t>,</w:t>
      </w:r>
      <w:r w:rsidR="002431F6">
        <w:rPr>
          <w:sz w:val="24"/>
          <w:szCs w:val="24"/>
        </w:rPr>
        <w:tab/>
      </w:r>
      <w:r w:rsidR="002431F6">
        <w:rPr>
          <w:sz w:val="24"/>
          <w:szCs w:val="24"/>
        </w:rPr>
        <w:tab/>
      </w:r>
      <w:r w:rsidR="002431F6">
        <w:rPr>
          <w:sz w:val="24"/>
          <w:szCs w:val="24"/>
        </w:rPr>
        <w:tab/>
      </w:r>
      <w:r w:rsidR="002431F6">
        <w:rPr>
          <w:sz w:val="24"/>
          <w:szCs w:val="24"/>
        </w:rPr>
        <w:tab/>
      </w:r>
      <w:r w:rsidR="002431F6">
        <w:rPr>
          <w:sz w:val="24"/>
          <w:szCs w:val="24"/>
        </w:rPr>
        <w:tab/>
      </w:r>
      <w:r w:rsidR="002431F6" w:rsidRPr="002431F6">
        <w:rPr>
          <w:rFonts w:ascii="Arial" w:hAnsi="Arial" w:cs="Arial"/>
          <w:sz w:val="24"/>
          <w:szCs w:val="24"/>
        </w:rPr>
        <w:t xml:space="preserve"> (5</w:t>
      </w:r>
      <w:r w:rsidRPr="002431F6">
        <w:rPr>
          <w:rFonts w:ascii="Arial" w:hAnsi="Arial" w:cs="Arial"/>
          <w:sz w:val="24"/>
          <w:szCs w:val="24"/>
        </w:rPr>
        <w:t>)</w:t>
      </w:r>
    </w:p>
    <w:p w14:paraId="300A714A" w14:textId="654AB788" w:rsidR="002E2869" w:rsidRDefault="002E2869" w:rsidP="00362FB0">
      <w:pPr>
        <w:spacing w:before="100" w:beforeAutospacing="1" w:after="100" w:afterAutospacing="1" w:line="360" w:lineRule="auto"/>
        <w:ind w:firstLine="567"/>
        <w:contextualSpacing/>
        <w:jc w:val="both"/>
        <w:rPr>
          <w:rFonts w:ascii="Arial" w:hAnsi="Arial" w:cs="Arial"/>
          <w:sz w:val="24"/>
          <w:szCs w:val="24"/>
        </w:rPr>
      </w:pPr>
      <w:r w:rsidRPr="005A1DB7">
        <w:rPr>
          <w:rFonts w:ascii="Arial" w:hAnsi="Arial" w:cs="Arial"/>
          <w:iCs/>
          <w:sz w:val="24"/>
          <w:szCs w:val="24"/>
        </w:rPr>
        <w:t>где</w:t>
      </w:r>
      <w:r w:rsidRPr="005A1DB7">
        <w:rPr>
          <w:rFonts w:ascii="Arial" w:hAnsi="Arial" w:cs="Arial"/>
          <w:sz w:val="24"/>
          <w:szCs w:val="24"/>
        </w:rPr>
        <w:t xml:space="preserve"> </w:t>
      </w:r>
      <w:r w:rsidRPr="005A1DB7">
        <w:rPr>
          <w:rFonts w:ascii="Arial" w:hAnsi="Arial" w:cs="Arial"/>
          <w:sz w:val="24"/>
          <w:szCs w:val="24"/>
          <w:lang w:val="en-US"/>
        </w:rPr>
        <w:t>m</w:t>
      </w:r>
      <w:r w:rsidRPr="005A1DB7">
        <w:rPr>
          <w:rFonts w:ascii="Arial" w:hAnsi="Arial" w:cs="Arial"/>
          <w:sz w:val="24"/>
          <w:szCs w:val="24"/>
          <w:vertAlign w:val="subscript"/>
        </w:rPr>
        <w:t xml:space="preserve">1 </w:t>
      </w:r>
      <w:r w:rsidRPr="005A1DB7">
        <w:rPr>
          <w:rFonts w:ascii="Arial" w:hAnsi="Arial" w:cs="Arial"/>
          <w:iCs/>
          <w:sz w:val="24"/>
          <w:szCs w:val="24"/>
        </w:rPr>
        <w:t>- масса оксида кальция в растворе пробы, найденная по графику (п.</w:t>
      </w:r>
      <w:r w:rsidR="00362FB0">
        <w:rPr>
          <w:rFonts w:ascii="Arial" w:hAnsi="Arial" w:cs="Arial"/>
          <w:iCs/>
          <w:sz w:val="24"/>
          <w:szCs w:val="24"/>
        </w:rPr>
        <w:t>7</w:t>
      </w:r>
      <w:r w:rsidRPr="005A1DB7">
        <w:rPr>
          <w:rFonts w:ascii="Arial" w:hAnsi="Arial" w:cs="Arial"/>
          <w:iCs/>
          <w:sz w:val="24"/>
          <w:szCs w:val="24"/>
        </w:rPr>
        <w:t>.</w:t>
      </w:r>
      <w:r w:rsidR="00362FB0">
        <w:rPr>
          <w:rFonts w:ascii="Arial" w:hAnsi="Arial" w:cs="Arial"/>
          <w:iCs/>
          <w:sz w:val="24"/>
          <w:szCs w:val="24"/>
        </w:rPr>
        <w:t>4</w:t>
      </w:r>
      <w:r w:rsidRPr="005A1DB7">
        <w:rPr>
          <w:rFonts w:ascii="Arial" w:hAnsi="Arial" w:cs="Arial"/>
          <w:iCs/>
          <w:sz w:val="24"/>
          <w:szCs w:val="24"/>
        </w:rPr>
        <w:t>.</w:t>
      </w:r>
      <w:r w:rsidR="00362FB0">
        <w:rPr>
          <w:rFonts w:ascii="Arial" w:hAnsi="Arial" w:cs="Arial"/>
          <w:iCs/>
          <w:sz w:val="24"/>
          <w:szCs w:val="24"/>
        </w:rPr>
        <w:t>2</w:t>
      </w:r>
      <w:r w:rsidRPr="005A1DB7">
        <w:rPr>
          <w:rFonts w:ascii="Arial" w:hAnsi="Arial" w:cs="Arial"/>
          <w:iCs/>
          <w:sz w:val="24"/>
          <w:szCs w:val="24"/>
        </w:rPr>
        <w:t>), г;</w:t>
      </w:r>
      <w:r w:rsidRPr="005A1DB7">
        <w:rPr>
          <w:rFonts w:ascii="Arial" w:hAnsi="Arial" w:cs="Arial"/>
          <w:sz w:val="24"/>
          <w:szCs w:val="24"/>
        </w:rPr>
        <w:t xml:space="preserve"> </w:t>
      </w:r>
    </w:p>
    <w:p w14:paraId="1BA900A6" w14:textId="77777777" w:rsidR="002E2869" w:rsidRDefault="002E2869" w:rsidP="002E2869">
      <w:pPr>
        <w:spacing w:before="100" w:beforeAutospacing="1" w:after="100" w:afterAutospacing="1" w:line="360" w:lineRule="auto"/>
        <w:ind w:firstLine="567"/>
        <w:contextualSpacing/>
        <w:rPr>
          <w:rFonts w:ascii="Arial" w:hAnsi="Arial" w:cs="Arial"/>
          <w:sz w:val="24"/>
          <w:szCs w:val="24"/>
        </w:rPr>
      </w:pPr>
      <w:r w:rsidRPr="005A1DB7">
        <w:rPr>
          <w:rFonts w:ascii="Arial" w:hAnsi="Arial" w:cs="Arial"/>
          <w:iCs/>
          <w:sz w:val="24"/>
          <w:szCs w:val="24"/>
          <w:lang w:val="en-US"/>
        </w:rPr>
        <w:t>V</w:t>
      </w:r>
      <w:r w:rsidRPr="005A1DB7">
        <w:rPr>
          <w:rFonts w:ascii="Arial" w:hAnsi="Arial" w:cs="Arial"/>
          <w:iCs/>
          <w:sz w:val="24"/>
          <w:szCs w:val="24"/>
          <w:vertAlign w:val="subscript"/>
        </w:rPr>
        <w:t>1</w:t>
      </w:r>
      <w:r w:rsidRPr="005A1DB7">
        <w:rPr>
          <w:rFonts w:ascii="Arial" w:hAnsi="Arial" w:cs="Arial"/>
          <w:iCs/>
          <w:sz w:val="24"/>
          <w:szCs w:val="24"/>
        </w:rPr>
        <w:t xml:space="preserve"> - объем основного раствора, см</w:t>
      </w:r>
      <w:r w:rsidRPr="005A1DB7">
        <w:rPr>
          <w:rFonts w:ascii="Arial" w:hAnsi="Arial" w:cs="Arial"/>
          <w:sz w:val="24"/>
          <w:szCs w:val="24"/>
          <w:vertAlign w:val="superscript"/>
        </w:rPr>
        <w:t>3</w:t>
      </w:r>
      <w:r w:rsidRPr="005A1DB7">
        <w:rPr>
          <w:rFonts w:ascii="Arial" w:hAnsi="Arial" w:cs="Arial"/>
          <w:iCs/>
          <w:sz w:val="24"/>
          <w:szCs w:val="24"/>
        </w:rPr>
        <w:t>;</w:t>
      </w:r>
      <w:r w:rsidRPr="005A1DB7">
        <w:rPr>
          <w:rFonts w:ascii="Arial" w:hAnsi="Arial" w:cs="Arial"/>
          <w:sz w:val="24"/>
          <w:szCs w:val="24"/>
        </w:rPr>
        <w:t xml:space="preserve"> </w:t>
      </w:r>
    </w:p>
    <w:p w14:paraId="3D8A8ED6" w14:textId="77777777" w:rsidR="002E2869" w:rsidRDefault="002E2869" w:rsidP="002E2869">
      <w:pPr>
        <w:spacing w:before="100" w:beforeAutospacing="1" w:after="100" w:afterAutospacing="1" w:line="360" w:lineRule="auto"/>
        <w:ind w:firstLine="567"/>
        <w:contextualSpacing/>
        <w:rPr>
          <w:rFonts w:ascii="Arial" w:hAnsi="Arial" w:cs="Arial"/>
          <w:sz w:val="24"/>
          <w:szCs w:val="24"/>
        </w:rPr>
      </w:pPr>
      <w:r w:rsidRPr="005A1DB7">
        <w:rPr>
          <w:rFonts w:ascii="Arial" w:hAnsi="Arial" w:cs="Arial"/>
          <w:iCs/>
          <w:sz w:val="24"/>
          <w:szCs w:val="24"/>
          <w:lang w:val="en-US"/>
        </w:rPr>
        <w:t>m</w:t>
      </w:r>
      <w:r w:rsidRPr="005A1DB7">
        <w:rPr>
          <w:rFonts w:ascii="Arial" w:hAnsi="Arial" w:cs="Arial"/>
          <w:iCs/>
          <w:sz w:val="24"/>
          <w:szCs w:val="24"/>
        </w:rPr>
        <w:t xml:space="preserve"> - масса навески глинозема, г;</w:t>
      </w:r>
      <w:r w:rsidRPr="005A1DB7">
        <w:rPr>
          <w:rFonts w:ascii="Arial" w:hAnsi="Arial" w:cs="Arial"/>
          <w:sz w:val="24"/>
          <w:szCs w:val="24"/>
        </w:rPr>
        <w:t xml:space="preserve"> </w:t>
      </w:r>
    </w:p>
    <w:p w14:paraId="079679DE" w14:textId="77777777" w:rsidR="002E2869" w:rsidRPr="005A1DB7" w:rsidRDefault="002E2869" w:rsidP="002E2869">
      <w:pPr>
        <w:spacing w:before="100" w:beforeAutospacing="1" w:after="100" w:afterAutospacing="1" w:line="360" w:lineRule="auto"/>
        <w:ind w:firstLine="567"/>
        <w:contextualSpacing/>
        <w:rPr>
          <w:rFonts w:ascii="Arial" w:hAnsi="Arial" w:cs="Arial"/>
          <w:sz w:val="24"/>
          <w:szCs w:val="24"/>
        </w:rPr>
      </w:pPr>
      <w:r w:rsidRPr="005A1DB7">
        <w:rPr>
          <w:rFonts w:ascii="Arial" w:hAnsi="Arial" w:cs="Arial"/>
          <w:iCs/>
          <w:sz w:val="24"/>
          <w:szCs w:val="24"/>
          <w:lang w:val="en-US"/>
        </w:rPr>
        <w:t>V</w:t>
      </w:r>
      <w:r w:rsidRPr="005A1DB7">
        <w:rPr>
          <w:rFonts w:ascii="Arial" w:hAnsi="Arial" w:cs="Arial"/>
          <w:iCs/>
          <w:sz w:val="24"/>
          <w:szCs w:val="24"/>
          <w:vertAlign w:val="subscript"/>
        </w:rPr>
        <w:t>2</w:t>
      </w:r>
      <w:r w:rsidRPr="005A1DB7">
        <w:rPr>
          <w:rFonts w:ascii="Arial" w:hAnsi="Arial" w:cs="Arial"/>
          <w:iCs/>
          <w:sz w:val="24"/>
          <w:szCs w:val="24"/>
        </w:rPr>
        <w:t xml:space="preserve"> - объем аликвотной части раствора, см</w:t>
      </w:r>
      <w:r w:rsidRPr="005A1DB7">
        <w:rPr>
          <w:rFonts w:ascii="Arial" w:hAnsi="Arial" w:cs="Arial"/>
          <w:sz w:val="24"/>
          <w:szCs w:val="24"/>
          <w:vertAlign w:val="superscript"/>
        </w:rPr>
        <w:t>3</w:t>
      </w:r>
      <w:r w:rsidRPr="005A1DB7">
        <w:rPr>
          <w:rFonts w:ascii="Arial" w:hAnsi="Arial" w:cs="Arial"/>
          <w:iCs/>
          <w:sz w:val="24"/>
          <w:szCs w:val="24"/>
        </w:rPr>
        <w:t>.</w:t>
      </w:r>
    </w:p>
    <w:p w14:paraId="32CDF01F" w14:textId="3EAFB3F5" w:rsidR="002E2869" w:rsidRDefault="002431F6" w:rsidP="00A6513A">
      <w:pPr>
        <w:spacing w:before="100" w:beforeAutospacing="1" w:after="100" w:afterAutospacing="1" w:line="360" w:lineRule="auto"/>
        <w:ind w:firstLine="567"/>
        <w:rPr>
          <w:rFonts w:ascii="Arial" w:hAnsi="Arial" w:cs="Arial"/>
          <w:sz w:val="24"/>
          <w:szCs w:val="24"/>
        </w:rPr>
      </w:pPr>
      <w:r>
        <w:rPr>
          <w:rFonts w:ascii="Arial" w:hAnsi="Arial" w:cs="Arial"/>
          <w:iCs/>
          <w:sz w:val="24"/>
          <w:szCs w:val="24"/>
        </w:rPr>
        <w:t>7</w:t>
      </w:r>
      <w:r w:rsidR="002E2869" w:rsidRPr="005A1DB7">
        <w:rPr>
          <w:rFonts w:ascii="Arial" w:hAnsi="Arial" w:cs="Arial"/>
          <w:iCs/>
          <w:sz w:val="24"/>
          <w:szCs w:val="24"/>
        </w:rPr>
        <w:t xml:space="preserve">.5.3 Допускаемые расхождения результатов параллельных определений и результатов анализа не должны превышать значений, </w:t>
      </w:r>
      <w:r w:rsidR="002E2869" w:rsidRPr="00A6513A">
        <w:rPr>
          <w:rFonts w:ascii="Arial" w:hAnsi="Arial" w:cs="Arial"/>
          <w:iCs/>
          <w:sz w:val="24"/>
          <w:szCs w:val="24"/>
        </w:rPr>
        <w:t xml:space="preserve">указанных в таблице </w:t>
      </w:r>
      <w:r w:rsidRPr="00A6513A">
        <w:rPr>
          <w:rFonts w:ascii="Arial" w:hAnsi="Arial" w:cs="Arial"/>
          <w:iCs/>
          <w:sz w:val="24"/>
          <w:szCs w:val="24"/>
        </w:rPr>
        <w:t>4</w:t>
      </w:r>
      <w:r w:rsidR="002E2869" w:rsidRPr="00A6513A">
        <w:rPr>
          <w:rFonts w:ascii="Arial" w:hAnsi="Arial" w:cs="Arial"/>
          <w:iCs/>
          <w:sz w:val="24"/>
          <w:szCs w:val="24"/>
        </w:rPr>
        <w:t>.</w:t>
      </w:r>
      <w:r w:rsidR="00A6513A">
        <w:rPr>
          <w:rFonts w:ascii="Arial" w:hAnsi="Arial" w:cs="Arial"/>
          <w:iCs/>
          <w:sz w:val="24"/>
          <w:szCs w:val="24"/>
        </w:rPr>
        <w:t xml:space="preserve"> </w:t>
      </w:r>
      <w:r w:rsidR="002E2869" w:rsidRPr="00A6513A">
        <w:rPr>
          <w:rFonts w:ascii="Arial" w:hAnsi="Arial" w:cs="Arial"/>
          <w:spacing w:val="40"/>
          <w:sz w:val="24"/>
          <w:szCs w:val="24"/>
        </w:rPr>
        <w:t>Таблица</w:t>
      </w:r>
      <w:r w:rsidRPr="00A6513A">
        <w:rPr>
          <w:rFonts w:ascii="Arial" w:hAnsi="Arial" w:cs="Arial"/>
          <w:sz w:val="24"/>
          <w:szCs w:val="24"/>
        </w:rPr>
        <w:t xml:space="preserve"> 4</w:t>
      </w:r>
    </w:p>
    <w:tbl>
      <w:tblPr>
        <w:tblStyle w:val="af7"/>
        <w:tblW w:w="0" w:type="auto"/>
        <w:tblLook w:val="04A0" w:firstRow="1" w:lastRow="0" w:firstColumn="1" w:lastColumn="0" w:noHBand="0" w:noVBand="1"/>
      </w:tblPr>
      <w:tblGrid>
        <w:gridCol w:w="584"/>
        <w:gridCol w:w="817"/>
        <w:gridCol w:w="739"/>
        <w:gridCol w:w="817"/>
        <w:gridCol w:w="1295"/>
        <w:gridCol w:w="2218"/>
        <w:gridCol w:w="2587"/>
      </w:tblGrid>
      <w:tr w:rsidR="002E2869" w:rsidRPr="00F57712" w14:paraId="2AC06556" w14:textId="77777777" w:rsidTr="002431F6">
        <w:tc>
          <w:tcPr>
            <w:tcW w:w="4252" w:type="dxa"/>
            <w:gridSpan w:val="5"/>
            <w:vMerge w:val="restart"/>
            <w:hideMark/>
          </w:tcPr>
          <w:p w14:paraId="2181B120"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Массовая доля оксида </w:t>
            </w:r>
            <w:r>
              <w:rPr>
                <w:rFonts w:ascii="Arial" w:hAnsi="Arial" w:cs="Arial"/>
                <w:sz w:val="24"/>
                <w:szCs w:val="24"/>
              </w:rPr>
              <w:t>кальция</w:t>
            </w:r>
          </w:p>
        </w:tc>
        <w:tc>
          <w:tcPr>
            <w:tcW w:w="4805" w:type="dxa"/>
            <w:gridSpan w:val="2"/>
            <w:hideMark/>
          </w:tcPr>
          <w:p w14:paraId="0774E6A1"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Допускаемое расхождение, % (абс.)</w:t>
            </w:r>
          </w:p>
        </w:tc>
      </w:tr>
      <w:tr w:rsidR="002E2869" w:rsidRPr="00F57712" w14:paraId="7B7485F4" w14:textId="77777777" w:rsidTr="002431F6">
        <w:tc>
          <w:tcPr>
            <w:tcW w:w="4252" w:type="dxa"/>
            <w:gridSpan w:val="5"/>
            <w:vMerge/>
            <w:tcBorders>
              <w:bottom w:val="nil"/>
            </w:tcBorders>
          </w:tcPr>
          <w:p w14:paraId="31FC6C95" w14:textId="77777777" w:rsidR="002E2869" w:rsidRPr="00F57712" w:rsidRDefault="002E2869" w:rsidP="002431F6">
            <w:pPr>
              <w:spacing w:before="100" w:beforeAutospacing="1" w:after="100" w:afterAutospacing="1"/>
              <w:rPr>
                <w:rFonts w:ascii="Arial" w:hAnsi="Arial" w:cs="Arial"/>
                <w:sz w:val="24"/>
                <w:szCs w:val="24"/>
              </w:rPr>
            </w:pPr>
          </w:p>
        </w:tc>
        <w:tc>
          <w:tcPr>
            <w:tcW w:w="2218" w:type="dxa"/>
          </w:tcPr>
          <w:p w14:paraId="3BDE6FE3" w14:textId="77777777" w:rsidR="002E2869" w:rsidRPr="005A1DB7" w:rsidRDefault="002E2869" w:rsidP="002431F6">
            <w:pPr>
              <w:spacing w:before="100" w:beforeAutospacing="1" w:after="100" w:afterAutospacing="1"/>
              <w:jc w:val="center"/>
              <w:rPr>
                <w:rFonts w:ascii="Arial" w:hAnsi="Arial" w:cs="Arial"/>
                <w:i/>
                <w:sz w:val="24"/>
                <w:szCs w:val="24"/>
                <w:vertAlign w:val="subscript"/>
              </w:rPr>
            </w:pPr>
            <w:r w:rsidRPr="005A1DB7">
              <w:rPr>
                <w:rFonts w:ascii="Arial" w:hAnsi="Arial" w:cs="Arial"/>
                <w:i/>
                <w:sz w:val="24"/>
                <w:szCs w:val="24"/>
                <w:lang w:val="en-US"/>
              </w:rPr>
              <w:t>d</w:t>
            </w:r>
            <w:r w:rsidRPr="005A1DB7">
              <w:rPr>
                <w:rFonts w:ascii="Arial" w:hAnsi="Arial" w:cs="Arial"/>
                <w:i/>
                <w:sz w:val="24"/>
                <w:szCs w:val="24"/>
                <w:vertAlign w:val="subscript"/>
              </w:rPr>
              <w:t>сх</w:t>
            </w:r>
          </w:p>
        </w:tc>
        <w:tc>
          <w:tcPr>
            <w:tcW w:w="2587" w:type="dxa"/>
          </w:tcPr>
          <w:p w14:paraId="5F77368C" w14:textId="77777777" w:rsidR="002E2869" w:rsidRPr="005A1DB7" w:rsidRDefault="002E2869" w:rsidP="002431F6">
            <w:pPr>
              <w:spacing w:before="100" w:beforeAutospacing="1" w:after="100" w:afterAutospacing="1"/>
              <w:jc w:val="center"/>
              <w:rPr>
                <w:rFonts w:ascii="Arial" w:hAnsi="Arial" w:cs="Arial"/>
                <w:i/>
                <w:sz w:val="24"/>
                <w:szCs w:val="24"/>
                <w:vertAlign w:val="subscript"/>
              </w:rPr>
            </w:pPr>
            <w:r w:rsidRPr="005A1DB7">
              <w:rPr>
                <w:rFonts w:ascii="Arial" w:hAnsi="Arial" w:cs="Arial"/>
                <w:i/>
                <w:sz w:val="24"/>
                <w:szCs w:val="24"/>
                <w:lang w:val="en-US"/>
              </w:rPr>
              <w:t>d</w:t>
            </w:r>
            <w:r w:rsidRPr="005A1DB7">
              <w:rPr>
                <w:rFonts w:ascii="Arial" w:hAnsi="Arial" w:cs="Arial"/>
                <w:i/>
                <w:sz w:val="24"/>
                <w:szCs w:val="24"/>
                <w:vertAlign w:val="subscript"/>
              </w:rPr>
              <w:t>вс</w:t>
            </w:r>
          </w:p>
        </w:tc>
      </w:tr>
      <w:tr w:rsidR="002E2869" w:rsidRPr="00F57712" w14:paraId="53ECB166" w14:textId="77777777" w:rsidTr="00347E59">
        <w:tc>
          <w:tcPr>
            <w:tcW w:w="584" w:type="dxa"/>
            <w:tcBorders>
              <w:top w:val="single" w:sz="4" w:space="0" w:color="auto"/>
              <w:left w:val="single" w:sz="4" w:space="0" w:color="auto"/>
              <w:bottom w:val="nil"/>
              <w:right w:val="nil"/>
            </w:tcBorders>
            <w:hideMark/>
          </w:tcPr>
          <w:p w14:paraId="4043CD76"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От </w:t>
            </w:r>
          </w:p>
        </w:tc>
        <w:tc>
          <w:tcPr>
            <w:tcW w:w="817" w:type="dxa"/>
            <w:tcBorders>
              <w:top w:val="single" w:sz="4" w:space="0" w:color="auto"/>
              <w:left w:val="nil"/>
              <w:bottom w:val="nil"/>
              <w:right w:val="nil"/>
            </w:tcBorders>
            <w:hideMark/>
          </w:tcPr>
          <w:p w14:paraId="042E1065" w14:textId="77777777" w:rsidR="002E2869" w:rsidRPr="00F57712" w:rsidRDefault="002E2869" w:rsidP="002431F6">
            <w:pPr>
              <w:spacing w:before="100" w:beforeAutospacing="1" w:after="100" w:afterAutospacing="1"/>
              <w:jc w:val="center"/>
              <w:rPr>
                <w:rFonts w:ascii="Arial" w:hAnsi="Arial" w:cs="Arial"/>
                <w:sz w:val="24"/>
                <w:szCs w:val="24"/>
              </w:rPr>
            </w:pPr>
            <w:r>
              <w:rPr>
                <w:rFonts w:ascii="Arial" w:hAnsi="Arial" w:cs="Arial"/>
                <w:sz w:val="24"/>
                <w:szCs w:val="24"/>
              </w:rPr>
              <w:t>0,003</w:t>
            </w:r>
          </w:p>
        </w:tc>
        <w:tc>
          <w:tcPr>
            <w:tcW w:w="739" w:type="dxa"/>
            <w:tcBorders>
              <w:top w:val="single" w:sz="4" w:space="0" w:color="auto"/>
              <w:left w:val="nil"/>
              <w:bottom w:val="nil"/>
              <w:right w:val="nil"/>
            </w:tcBorders>
            <w:hideMark/>
          </w:tcPr>
          <w:p w14:paraId="7637B513"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до </w:t>
            </w:r>
          </w:p>
        </w:tc>
        <w:tc>
          <w:tcPr>
            <w:tcW w:w="817" w:type="dxa"/>
            <w:tcBorders>
              <w:top w:val="single" w:sz="4" w:space="0" w:color="auto"/>
              <w:left w:val="nil"/>
              <w:bottom w:val="nil"/>
              <w:right w:val="nil"/>
            </w:tcBorders>
            <w:hideMark/>
          </w:tcPr>
          <w:p w14:paraId="522A978E"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0,</w:t>
            </w:r>
            <w:r>
              <w:rPr>
                <w:rFonts w:ascii="Arial" w:hAnsi="Arial" w:cs="Arial"/>
                <w:sz w:val="24"/>
                <w:szCs w:val="24"/>
                <w:lang w:val="en-US"/>
              </w:rPr>
              <w:t>0</w:t>
            </w:r>
            <w:r w:rsidRPr="00F57712">
              <w:rPr>
                <w:rFonts w:ascii="Arial" w:hAnsi="Arial" w:cs="Arial"/>
                <w:sz w:val="24"/>
                <w:szCs w:val="24"/>
              </w:rPr>
              <w:t xml:space="preserve">05 </w:t>
            </w:r>
          </w:p>
        </w:tc>
        <w:tc>
          <w:tcPr>
            <w:tcW w:w="1295" w:type="dxa"/>
            <w:tcBorders>
              <w:top w:val="single" w:sz="4" w:space="0" w:color="auto"/>
              <w:left w:val="nil"/>
              <w:bottom w:val="nil"/>
              <w:right w:val="single" w:sz="4" w:space="0" w:color="auto"/>
            </w:tcBorders>
            <w:hideMark/>
          </w:tcPr>
          <w:p w14:paraId="470513F4" w14:textId="77777777" w:rsidR="002E2869" w:rsidRPr="00F57712" w:rsidRDefault="002E2869" w:rsidP="002431F6">
            <w:pPr>
              <w:spacing w:before="100" w:beforeAutospacing="1" w:after="100" w:afterAutospacing="1"/>
              <w:rPr>
                <w:rFonts w:ascii="Arial" w:hAnsi="Arial" w:cs="Arial"/>
                <w:sz w:val="24"/>
                <w:szCs w:val="24"/>
              </w:rPr>
            </w:pPr>
            <w:r w:rsidRPr="00F57712">
              <w:rPr>
                <w:rFonts w:ascii="Arial" w:hAnsi="Arial" w:cs="Arial"/>
                <w:sz w:val="24"/>
                <w:szCs w:val="24"/>
              </w:rPr>
              <w:t>включ.</w:t>
            </w:r>
          </w:p>
        </w:tc>
        <w:tc>
          <w:tcPr>
            <w:tcW w:w="2218" w:type="dxa"/>
            <w:tcBorders>
              <w:left w:val="single" w:sz="4" w:space="0" w:color="auto"/>
            </w:tcBorders>
            <w:hideMark/>
          </w:tcPr>
          <w:p w14:paraId="28DB4AAA" w14:textId="77777777" w:rsidR="002E2869" w:rsidRPr="005A1DB7" w:rsidRDefault="002E2869" w:rsidP="002431F6">
            <w:pPr>
              <w:spacing w:before="100" w:beforeAutospacing="1" w:after="100" w:afterAutospacing="1"/>
              <w:jc w:val="center"/>
              <w:rPr>
                <w:rFonts w:ascii="Arial" w:hAnsi="Arial" w:cs="Arial"/>
                <w:sz w:val="24"/>
                <w:szCs w:val="24"/>
              </w:rPr>
            </w:pPr>
            <w:r w:rsidRPr="005A1DB7">
              <w:rPr>
                <w:rFonts w:ascii="Arial" w:hAnsi="Arial" w:cs="Arial"/>
                <w:sz w:val="24"/>
                <w:szCs w:val="24"/>
              </w:rPr>
              <w:t xml:space="preserve">0,0015 </w:t>
            </w:r>
          </w:p>
        </w:tc>
        <w:tc>
          <w:tcPr>
            <w:tcW w:w="2587" w:type="dxa"/>
            <w:hideMark/>
          </w:tcPr>
          <w:p w14:paraId="7FCC191F" w14:textId="77777777" w:rsidR="002E2869" w:rsidRPr="005A1DB7" w:rsidRDefault="002E2869" w:rsidP="002431F6">
            <w:pPr>
              <w:spacing w:before="100" w:beforeAutospacing="1" w:after="100" w:afterAutospacing="1"/>
              <w:jc w:val="center"/>
              <w:rPr>
                <w:rFonts w:ascii="Arial" w:hAnsi="Arial" w:cs="Arial"/>
                <w:sz w:val="24"/>
                <w:szCs w:val="24"/>
              </w:rPr>
            </w:pPr>
            <w:r w:rsidRPr="005A1DB7">
              <w:rPr>
                <w:rFonts w:ascii="Arial" w:hAnsi="Arial" w:cs="Arial"/>
                <w:sz w:val="24"/>
                <w:szCs w:val="24"/>
              </w:rPr>
              <w:t xml:space="preserve">0,002 </w:t>
            </w:r>
          </w:p>
        </w:tc>
      </w:tr>
      <w:tr w:rsidR="002E2869" w:rsidRPr="00F57712" w14:paraId="301C9777" w14:textId="77777777" w:rsidTr="00347E59">
        <w:tc>
          <w:tcPr>
            <w:tcW w:w="584" w:type="dxa"/>
            <w:tcBorders>
              <w:top w:val="nil"/>
              <w:left w:val="single" w:sz="4" w:space="0" w:color="auto"/>
              <w:bottom w:val="nil"/>
              <w:right w:val="nil"/>
            </w:tcBorders>
            <w:hideMark/>
          </w:tcPr>
          <w:p w14:paraId="3A5E68B4"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Св.</w:t>
            </w:r>
          </w:p>
        </w:tc>
        <w:tc>
          <w:tcPr>
            <w:tcW w:w="817" w:type="dxa"/>
            <w:tcBorders>
              <w:top w:val="nil"/>
              <w:left w:val="nil"/>
              <w:bottom w:val="nil"/>
              <w:right w:val="nil"/>
            </w:tcBorders>
            <w:hideMark/>
          </w:tcPr>
          <w:p w14:paraId="52E38247"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0,0</w:t>
            </w:r>
            <w:r>
              <w:rPr>
                <w:rFonts w:ascii="Arial" w:hAnsi="Arial" w:cs="Arial"/>
                <w:sz w:val="24"/>
                <w:szCs w:val="24"/>
              </w:rPr>
              <w:t>0</w:t>
            </w:r>
            <w:r w:rsidRPr="00F57712">
              <w:rPr>
                <w:rFonts w:ascii="Arial" w:hAnsi="Arial" w:cs="Arial"/>
                <w:sz w:val="24"/>
                <w:szCs w:val="24"/>
              </w:rPr>
              <w:t>5</w:t>
            </w:r>
          </w:p>
        </w:tc>
        <w:tc>
          <w:tcPr>
            <w:tcW w:w="739" w:type="dxa"/>
            <w:tcBorders>
              <w:top w:val="nil"/>
              <w:left w:val="nil"/>
              <w:bottom w:val="nil"/>
              <w:right w:val="nil"/>
            </w:tcBorders>
            <w:hideMark/>
          </w:tcPr>
          <w:p w14:paraId="7D09C32B"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817" w:type="dxa"/>
            <w:tcBorders>
              <w:top w:val="nil"/>
              <w:left w:val="nil"/>
              <w:bottom w:val="nil"/>
              <w:right w:val="nil"/>
            </w:tcBorders>
            <w:hideMark/>
          </w:tcPr>
          <w:p w14:paraId="7A913F9B" w14:textId="77777777" w:rsidR="002E2869" w:rsidRPr="00F57712" w:rsidRDefault="002E2869" w:rsidP="002431F6">
            <w:pPr>
              <w:spacing w:before="100" w:beforeAutospacing="1" w:after="100" w:afterAutospacing="1"/>
              <w:jc w:val="center"/>
              <w:rPr>
                <w:rFonts w:ascii="Arial" w:hAnsi="Arial" w:cs="Arial"/>
                <w:sz w:val="24"/>
                <w:szCs w:val="24"/>
              </w:rPr>
            </w:pPr>
            <w:r>
              <w:rPr>
                <w:rFonts w:ascii="Arial" w:hAnsi="Arial" w:cs="Arial"/>
                <w:sz w:val="24"/>
                <w:szCs w:val="24"/>
              </w:rPr>
              <w:t>0,010</w:t>
            </w:r>
            <w:r w:rsidRPr="00F57712">
              <w:rPr>
                <w:rFonts w:ascii="Arial" w:hAnsi="Arial" w:cs="Arial"/>
                <w:sz w:val="24"/>
                <w:szCs w:val="24"/>
              </w:rPr>
              <w:t xml:space="preserve"> </w:t>
            </w:r>
          </w:p>
        </w:tc>
        <w:tc>
          <w:tcPr>
            <w:tcW w:w="1295" w:type="dxa"/>
            <w:tcBorders>
              <w:top w:val="nil"/>
              <w:left w:val="nil"/>
              <w:bottom w:val="nil"/>
              <w:right w:val="single" w:sz="4" w:space="0" w:color="auto"/>
            </w:tcBorders>
            <w:hideMark/>
          </w:tcPr>
          <w:p w14:paraId="3142083C" w14:textId="77777777" w:rsidR="002E2869" w:rsidRPr="00F57712" w:rsidRDefault="002E2869" w:rsidP="002431F6">
            <w:pPr>
              <w:spacing w:before="100" w:beforeAutospacing="1" w:after="100" w:afterAutospacing="1"/>
              <w:rPr>
                <w:rFonts w:ascii="Arial" w:hAnsi="Arial" w:cs="Arial"/>
                <w:sz w:val="24"/>
                <w:szCs w:val="24"/>
              </w:rPr>
            </w:pPr>
            <w:r w:rsidRPr="00F57712">
              <w:rPr>
                <w:rFonts w:ascii="Arial" w:hAnsi="Arial" w:cs="Arial"/>
                <w:sz w:val="24"/>
                <w:szCs w:val="24"/>
              </w:rPr>
              <w:t>"</w:t>
            </w:r>
          </w:p>
        </w:tc>
        <w:tc>
          <w:tcPr>
            <w:tcW w:w="2218" w:type="dxa"/>
            <w:tcBorders>
              <w:left w:val="single" w:sz="4" w:space="0" w:color="auto"/>
            </w:tcBorders>
            <w:hideMark/>
          </w:tcPr>
          <w:p w14:paraId="4D42A111" w14:textId="77777777" w:rsidR="002E2869" w:rsidRPr="005A1DB7" w:rsidRDefault="002E2869" w:rsidP="002431F6">
            <w:pPr>
              <w:spacing w:before="100" w:beforeAutospacing="1" w:after="100" w:afterAutospacing="1"/>
              <w:jc w:val="center"/>
              <w:rPr>
                <w:rFonts w:ascii="Arial" w:hAnsi="Arial" w:cs="Arial"/>
                <w:sz w:val="24"/>
                <w:szCs w:val="24"/>
              </w:rPr>
            </w:pPr>
            <w:r w:rsidRPr="005A1DB7">
              <w:rPr>
                <w:rFonts w:ascii="Arial" w:hAnsi="Arial" w:cs="Arial"/>
                <w:sz w:val="24"/>
                <w:szCs w:val="24"/>
              </w:rPr>
              <w:t xml:space="preserve">0,0025 </w:t>
            </w:r>
          </w:p>
        </w:tc>
        <w:tc>
          <w:tcPr>
            <w:tcW w:w="2587" w:type="dxa"/>
            <w:hideMark/>
          </w:tcPr>
          <w:p w14:paraId="1029D6A8" w14:textId="77777777" w:rsidR="002E2869" w:rsidRPr="005A1DB7" w:rsidRDefault="002E2869" w:rsidP="002431F6">
            <w:pPr>
              <w:spacing w:before="100" w:beforeAutospacing="1" w:after="100" w:afterAutospacing="1"/>
              <w:jc w:val="center"/>
              <w:rPr>
                <w:rFonts w:ascii="Arial" w:hAnsi="Arial" w:cs="Arial"/>
                <w:sz w:val="24"/>
                <w:szCs w:val="24"/>
              </w:rPr>
            </w:pPr>
            <w:r w:rsidRPr="005A1DB7">
              <w:rPr>
                <w:rFonts w:ascii="Arial" w:hAnsi="Arial" w:cs="Arial"/>
                <w:sz w:val="24"/>
                <w:szCs w:val="24"/>
              </w:rPr>
              <w:t xml:space="preserve">0,004 </w:t>
            </w:r>
          </w:p>
        </w:tc>
      </w:tr>
      <w:tr w:rsidR="002E2869" w:rsidRPr="00F57712" w14:paraId="3CDDC330" w14:textId="77777777" w:rsidTr="00347E59">
        <w:tc>
          <w:tcPr>
            <w:tcW w:w="584" w:type="dxa"/>
            <w:tcBorders>
              <w:top w:val="nil"/>
              <w:left w:val="single" w:sz="4" w:space="0" w:color="auto"/>
              <w:bottom w:val="single" w:sz="4" w:space="0" w:color="auto"/>
              <w:right w:val="nil"/>
            </w:tcBorders>
            <w:hideMark/>
          </w:tcPr>
          <w:p w14:paraId="53EB7F0E"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817" w:type="dxa"/>
            <w:tcBorders>
              <w:top w:val="nil"/>
              <w:left w:val="nil"/>
              <w:bottom w:val="single" w:sz="4" w:space="0" w:color="auto"/>
              <w:right w:val="nil"/>
            </w:tcBorders>
            <w:hideMark/>
          </w:tcPr>
          <w:p w14:paraId="0C76193A" w14:textId="77777777" w:rsidR="002E2869" w:rsidRPr="00F57712" w:rsidRDefault="002E2869" w:rsidP="002431F6">
            <w:pPr>
              <w:spacing w:before="100" w:beforeAutospacing="1" w:after="100" w:afterAutospacing="1"/>
              <w:jc w:val="center"/>
              <w:rPr>
                <w:rFonts w:ascii="Arial" w:hAnsi="Arial" w:cs="Arial"/>
                <w:sz w:val="24"/>
                <w:szCs w:val="24"/>
              </w:rPr>
            </w:pPr>
            <w:r>
              <w:rPr>
                <w:rFonts w:ascii="Arial" w:hAnsi="Arial" w:cs="Arial"/>
                <w:sz w:val="24"/>
                <w:szCs w:val="24"/>
              </w:rPr>
              <w:t>0,010</w:t>
            </w:r>
          </w:p>
        </w:tc>
        <w:tc>
          <w:tcPr>
            <w:tcW w:w="739" w:type="dxa"/>
            <w:tcBorders>
              <w:top w:val="nil"/>
              <w:left w:val="nil"/>
              <w:bottom w:val="single" w:sz="4" w:space="0" w:color="auto"/>
              <w:right w:val="nil"/>
            </w:tcBorders>
            <w:hideMark/>
          </w:tcPr>
          <w:p w14:paraId="29B27115"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817" w:type="dxa"/>
            <w:tcBorders>
              <w:top w:val="nil"/>
              <w:left w:val="nil"/>
              <w:bottom w:val="single" w:sz="4" w:space="0" w:color="auto"/>
              <w:right w:val="nil"/>
            </w:tcBorders>
            <w:hideMark/>
          </w:tcPr>
          <w:p w14:paraId="3DA8F025" w14:textId="77777777" w:rsidR="002E2869" w:rsidRPr="00F57712" w:rsidRDefault="002E2869" w:rsidP="002431F6">
            <w:pPr>
              <w:spacing w:before="100" w:beforeAutospacing="1" w:after="100" w:afterAutospacing="1"/>
              <w:jc w:val="center"/>
              <w:rPr>
                <w:rFonts w:ascii="Arial" w:hAnsi="Arial" w:cs="Arial"/>
                <w:sz w:val="24"/>
                <w:szCs w:val="24"/>
              </w:rPr>
            </w:pPr>
            <w:r>
              <w:rPr>
                <w:rFonts w:ascii="Arial" w:hAnsi="Arial" w:cs="Arial"/>
                <w:sz w:val="24"/>
                <w:szCs w:val="24"/>
              </w:rPr>
              <w:t>0,035</w:t>
            </w:r>
          </w:p>
        </w:tc>
        <w:tc>
          <w:tcPr>
            <w:tcW w:w="1295" w:type="dxa"/>
            <w:tcBorders>
              <w:top w:val="nil"/>
              <w:left w:val="nil"/>
              <w:bottom w:val="single" w:sz="4" w:space="0" w:color="auto"/>
              <w:right w:val="single" w:sz="4" w:space="0" w:color="auto"/>
            </w:tcBorders>
            <w:hideMark/>
          </w:tcPr>
          <w:p w14:paraId="15119A27" w14:textId="77777777" w:rsidR="002E2869" w:rsidRPr="00F57712" w:rsidRDefault="002E2869" w:rsidP="002431F6">
            <w:pPr>
              <w:spacing w:before="100" w:beforeAutospacing="1" w:after="100" w:afterAutospacing="1"/>
              <w:rPr>
                <w:rFonts w:ascii="Arial" w:hAnsi="Arial" w:cs="Arial"/>
                <w:sz w:val="24"/>
                <w:szCs w:val="24"/>
              </w:rPr>
            </w:pPr>
            <w:r w:rsidRPr="00F57712">
              <w:rPr>
                <w:rFonts w:ascii="Arial" w:hAnsi="Arial" w:cs="Arial"/>
                <w:sz w:val="24"/>
                <w:szCs w:val="24"/>
              </w:rPr>
              <w:t>"</w:t>
            </w:r>
          </w:p>
        </w:tc>
        <w:tc>
          <w:tcPr>
            <w:tcW w:w="2218" w:type="dxa"/>
            <w:tcBorders>
              <w:left w:val="single" w:sz="4" w:space="0" w:color="auto"/>
              <w:bottom w:val="single" w:sz="4" w:space="0" w:color="auto"/>
            </w:tcBorders>
            <w:hideMark/>
          </w:tcPr>
          <w:p w14:paraId="5F53946C" w14:textId="77777777" w:rsidR="002E2869" w:rsidRPr="005A1DB7" w:rsidRDefault="002E2869" w:rsidP="002431F6">
            <w:pPr>
              <w:spacing w:before="100" w:beforeAutospacing="1" w:after="100" w:afterAutospacing="1"/>
              <w:jc w:val="center"/>
              <w:rPr>
                <w:rFonts w:ascii="Arial" w:hAnsi="Arial" w:cs="Arial"/>
                <w:sz w:val="24"/>
                <w:szCs w:val="24"/>
              </w:rPr>
            </w:pPr>
            <w:r w:rsidRPr="005A1DB7">
              <w:rPr>
                <w:rFonts w:ascii="Arial" w:hAnsi="Arial" w:cs="Arial"/>
                <w:sz w:val="24"/>
                <w:szCs w:val="24"/>
              </w:rPr>
              <w:t xml:space="preserve">0,004 </w:t>
            </w:r>
          </w:p>
        </w:tc>
        <w:tc>
          <w:tcPr>
            <w:tcW w:w="2587" w:type="dxa"/>
            <w:tcBorders>
              <w:bottom w:val="single" w:sz="4" w:space="0" w:color="auto"/>
            </w:tcBorders>
            <w:hideMark/>
          </w:tcPr>
          <w:p w14:paraId="2471CD4D" w14:textId="77777777" w:rsidR="002E2869" w:rsidRPr="005A1DB7" w:rsidRDefault="002E2869" w:rsidP="002431F6">
            <w:pPr>
              <w:spacing w:before="100" w:beforeAutospacing="1" w:after="100" w:afterAutospacing="1"/>
              <w:jc w:val="center"/>
              <w:rPr>
                <w:rFonts w:ascii="Arial" w:hAnsi="Arial" w:cs="Arial"/>
                <w:sz w:val="24"/>
                <w:szCs w:val="24"/>
              </w:rPr>
            </w:pPr>
            <w:r w:rsidRPr="005A1DB7">
              <w:rPr>
                <w:rFonts w:ascii="Arial" w:hAnsi="Arial" w:cs="Arial"/>
                <w:sz w:val="24"/>
                <w:szCs w:val="24"/>
              </w:rPr>
              <w:t xml:space="preserve">0,006 </w:t>
            </w:r>
          </w:p>
        </w:tc>
      </w:tr>
    </w:tbl>
    <w:p w14:paraId="2C4D98E3" w14:textId="77777777" w:rsidR="004627DA" w:rsidRDefault="004627DA" w:rsidP="004627DA">
      <w:pPr>
        <w:autoSpaceDE w:val="0"/>
        <w:autoSpaceDN w:val="0"/>
        <w:adjustRightInd w:val="0"/>
        <w:spacing w:line="360" w:lineRule="auto"/>
        <w:ind w:firstLine="709"/>
        <w:contextualSpacing/>
        <w:jc w:val="both"/>
        <w:rPr>
          <w:rFonts w:ascii="Arial" w:hAnsi="Arial" w:cs="Arial"/>
          <w:sz w:val="22"/>
          <w:szCs w:val="22"/>
        </w:rPr>
      </w:pPr>
    </w:p>
    <w:p w14:paraId="66FD9427" w14:textId="5F9F8419" w:rsidR="002E2869" w:rsidRPr="00347E59" w:rsidRDefault="002431F6" w:rsidP="002E2869">
      <w:pPr>
        <w:spacing w:before="100" w:beforeAutospacing="1" w:after="100" w:afterAutospacing="1"/>
        <w:ind w:firstLine="567"/>
        <w:rPr>
          <w:rFonts w:ascii="Arial" w:hAnsi="Arial" w:cs="Arial"/>
          <w:b/>
          <w:bCs/>
          <w:sz w:val="28"/>
          <w:szCs w:val="28"/>
        </w:rPr>
      </w:pPr>
      <w:r>
        <w:rPr>
          <w:rFonts w:ascii="Arial" w:hAnsi="Arial" w:cs="Arial"/>
          <w:b/>
          <w:bCs/>
          <w:sz w:val="28"/>
          <w:szCs w:val="28"/>
        </w:rPr>
        <w:t>8</w:t>
      </w:r>
      <w:r w:rsidR="002E2869" w:rsidRPr="00347E59">
        <w:rPr>
          <w:rFonts w:ascii="Arial" w:hAnsi="Arial" w:cs="Arial"/>
          <w:b/>
          <w:bCs/>
          <w:sz w:val="28"/>
          <w:szCs w:val="28"/>
        </w:rPr>
        <w:t xml:space="preserve"> О</w:t>
      </w:r>
      <w:r w:rsidR="002E2869" w:rsidRPr="00400DBE">
        <w:rPr>
          <w:rFonts w:ascii="Arial" w:hAnsi="Arial" w:cs="Arial"/>
          <w:b/>
          <w:bCs/>
          <w:sz w:val="28"/>
          <w:szCs w:val="28"/>
        </w:rPr>
        <w:t>пределени</w:t>
      </w:r>
      <w:r w:rsidR="002E2869">
        <w:rPr>
          <w:rFonts w:ascii="Arial" w:hAnsi="Arial" w:cs="Arial"/>
          <w:b/>
          <w:bCs/>
          <w:sz w:val="28"/>
          <w:szCs w:val="28"/>
        </w:rPr>
        <w:t>е</w:t>
      </w:r>
      <w:r w:rsidR="002E2869" w:rsidRPr="00400DBE">
        <w:rPr>
          <w:rFonts w:ascii="Arial" w:hAnsi="Arial" w:cs="Arial"/>
          <w:b/>
          <w:bCs/>
          <w:sz w:val="28"/>
          <w:szCs w:val="28"/>
        </w:rPr>
        <w:t xml:space="preserve"> щелочности </w:t>
      </w:r>
    </w:p>
    <w:p w14:paraId="292991E2" w14:textId="79EED28C" w:rsidR="002E2869" w:rsidRDefault="002431F6" w:rsidP="002E2869">
      <w:pPr>
        <w:spacing w:before="100" w:beforeAutospacing="1" w:after="100" w:afterAutospacing="1"/>
        <w:ind w:firstLine="567"/>
        <w:rPr>
          <w:sz w:val="24"/>
          <w:szCs w:val="24"/>
        </w:rPr>
      </w:pPr>
      <w:r w:rsidRPr="002431F6">
        <w:rPr>
          <w:rFonts w:ascii="Arial" w:hAnsi="Arial" w:cs="Arial"/>
          <w:b/>
          <w:bCs/>
          <w:sz w:val="24"/>
          <w:szCs w:val="24"/>
        </w:rPr>
        <w:lastRenderedPageBreak/>
        <w:t>8</w:t>
      </w:r>
      <w:r w:rsidR="002E2869" w:rsidRPr="00347E59">
        <w:rPr>
          <w:rFonts w:ascii="Arial" w:hAnsi="Arial" w:cs="Arial"/>
          <w:b/>
          <w:bCs/>
          <w:sz w:val="24"/>
          <w:szCs w:val="24"/>
        </w:rPr>
        <w:t xml:space="preserve">.1 </w:t>
      </w:r>
      <w:r w:rsidR="002E2869" w:rsidRPr="002431F6">
        <w:rPr>
          <w:rFonts w:ascii="Arial" w:hAnsi="Arial" w:cs="Arial"/>
          <w:b/>
          <w:bCs/>
          <w:sz w:val="24"/>
          <w:szCs w:val="24"/>
        </w:rPr>
        <w:t xml:space="preserve">Аппаратура и реактивы </w:t>
      </w:r>
    </w:p>
    <w:p w14:paraId="3ACE4C4A" w14:textId="77777777" w:rsidR="002E2869" w:rsidRDefault="002E2869" w:rsidP="002E2869">
      <w:pPr>
        <w:spacing w:before="100" w:beforeAutospacing="1" w:after="100" w:afterAutospacing="1" w:line="360" w:lineRule="auto"/>
        <w:ind w:firstLine="567"/>
        <w:contextualSpacing/>
        <w:rPr>
          <w:rFonts w:ascii="Arial" w:hAnsi="Arial" w:cs="Arial"/>
          <w:sz w:val="24"/>
          <w:szCs w:val="24"/>
        </w:rPr>
      </w:pPr>
      <w:r w:rsidRPr="000B5C99">
        <w:rPr>
          <w:rFonts w:ascii="Arial" w:hAnsi="Arial" w:cs="Arial"/>
          <w:sz w:val="24"/>
          <w:szCs w:val="24"/>
        </w:rPr>
        <w:t>Фотометр эмиссионный пламенный.</w:t>
      </w:r>
    </w:p>
    <w:p w14:paraId="17518DC6" w14:textId="77777777" w:rsidR="002E2869" w:rsidRDefault="002E2869" w:rsidP="002E2869">
      <w:pPr>
        <w:spacing w:before="100" w:beforeAutospacing="1" w:after="100" w:afterAutospacing="1" w:line="360" w:lineRule="auto"/>
        <w:ind w:firstLine="567"/>
        <w:contextualSpacing/>
        <w:rPr>
          <w:rFonts w:ascii="Arial" w:hAnsi="Arial" w:cs="Arial"/>
          <w:sz w:val="24"/>
          <w:szCs w:val="24"/>
        </w:rPr>
      </w:pPr>
      <w:r w:rsidRPr="000B5C99">
        <w:rPr>
          <w:rFonts w:ascii="Arial" w:hAnsi="Arial" w:cs="Arial"/>
          <w:sz w:val="24"/>
          <w:szCs w:val="24"/>
        </w:rPr>
        <w:t>Ацетилен технический по ГОСТ 5457.</w:t>
      </w:r>
    </w:p>
    <w:p w14:paraId="2EB8A512" w14:textId="77777777" w:rsidR="002E2869" w:rsidRDefault="002E2869" w:rsidP="002E2869">
      <w:pPr>
        <w:spacing w:before="100" w:beforeAutospacing="1" w:after="100" w:afterAutospacing="1" w:line="360" w:lineRule="auto"/>
        <w:ind w:firstLine="567"/>
        <w:contextualSpacing/>
        <w:rPr>
          <w:rFonts w:ascii="Arial" w:hAnsi="Arial" w:cs="Arial"/>
          <w:sz w:val="24"/>
          <w:szCs w:val="24"/>
        </w:rPr>
      </w:pPr>
      <w:r w:rsidRPr="000B5C99">
        <w:rPr>
          <w:rFonts w:ascii="Arial" w:hAnsi="Arial" w:cs="Arial"/>
          <w:sz w:val="24"/>
          <w:szCs w:val="24"/>
        </w:rPr>
        <w:t>Цезия хлорид, раствор с массовой долей 1%.</w:t>
      </w:r>
    </w:p>
    <w:p w14:paraId="7CA16998" w14:textId="77777777" w:rsidR="002E2869" w:rsidRDefault="002E2869" w:rsidP="002E2869">
      <w:pPr>
        <w:spacing w:before="100" w:beforeAutospacing="1" w:after="100" w:afterAutospacing="1" w:line="360" w:lineRule="auto"/>
        <w:ind w:firstLine="567"/>
        <w:contextualSpacing/>
        <w:rPr>
          <w:rFonts w:ascii="Arial" w:hAnsi="Arial" w:cs="Arial"/>
          <w:sz w:val="24"/>
          <w:szCs w:val="24"/>
        </w:rPr>
      </w:pPr>
      <w:r w:rsidRPr="000B5C99">
        <w:rPr>
          <w:rFonts w:ascii="Arial" w:hAnsi="Arial" w:cs="Arial"/>
          <w:sz w:val="24"/>
          <w:szCs w:val="24"/>
        </w:rPr>
        <w:t>Натрий хлористый по ГОСТ 4233.</w:t>
      </w:r>
    </w:p>
    <w:p w14:paraId="575CE60D" w14:textId="77777777" w:rsidR="002E2869" w:rsidRDefault="002E2869" w:rsidP="002E2869">
      <w:pPr>
        <w:spacing w:before="100" w:beforeAutospacing="1" w:after="100" w:afterAutospacing="1" w:line="360" w:lineRule="auto"/>
        <w:ind w:firstLine="567"/>
        <w:contextualSpacing/>
        <w:rPr>
          <w:rFonts w:ascii="Arial" w:hAnsi="Arial" w:cs="Arial"/>
          <w:sz w:val="24"/>
          <w:szCs w:val="24"/>
        </w:rPr>
      </w:pPr>
      <w:r w:rsidRPr="000B5C99">
        <w:rPr>
          <w:rFonts w:ascii="Arial" w:hAnsi="Arial" w:cs="Arial"/>
          <w:sz w:val="24"/>
          <w:szCs w:val="24"/>
        </w:rPr>
        <w:t>Калий хлористый по ГОСТ 4234.</w:t>
      </w:r>
    </w:p>
    <w:p w14:paraId="21F2680D" w14:textId="77777777" w:rsidR="002E2869" w:rsidRDefault="002E2869" w:rsidP="002E2869">
      <w:pPr>
        <w:spacing w:before="100" w:beforeAutospacing="1" w:after="100" w:afterAutospacing="1" w:line="360" w:lineRule="auto"/>
        <w:ind w:firstLine="567"/>
        <w:contextualSpacing/>
        <w:rPr>
          <w:rFonts w:ascii="Arial" w:hAnsi="Arial" w:cs="Arial"/>
          <w:sz w:val="24"/>
          <w:szCs w:val="24"/>
        </w:rPr>
      </w:pPr>
      <w:r w:rsidRPr="000B5C99">
        <w:rPr>
          <w:rFonts w:ascii="Arial" w:hAnsi="Arial" w:cs="Arial"/>
          <w:sz w:val="24"/>
          <w:szCs w:val="24"/>
        </w:rPr>
        <w:t>Кислота соляная по ГОСТ 3118, раствор 1:10.</w:t>
      </w:r>
    </w:p>
    <w:p w14:paraId="6B8E80B4" w14:textId="77777777" w:rsidR="002E2869" w:rsidRPr="000B5C99" w:rsidRDefault="002E2869" w:rsidP="002E2869">
      <w:pPr>
        <w:spacing w:before="100" w:beforeAutospacing="1" w:after="100" w:afterAutospacing="1" w:line="360" w:lineRule="auto"/>
        <w:ind w:firstLine="567"/>
        <w:contextualSpacing/>
        <w:rPr>
          <w:rFonts w:ascii="Arial" w:hAnsi="Arial" w:cs="Arial"/>
          <w:sz w:val="24"/>
          <w:szCs w:val="24"/>
        </w:rPr>
      </w:pPr>
      <w:r w:rsidRPr="000B5C99">
        <w:rPr>
          <w:rFonts w:ascii="Arial" w:hAnsi="Arial" w:cs="Arial"/>
          <w:sz w:val="24"/>
          <w:szCs w:val="24"/>
        </w:rPr>
        <w:t>Кальций углекислый по ГОСТ 4530.</w:t>
      </w:r>
      <w:r w:rsidRPr="000B5C99">
        <w:rPr>
          <w:rFonts w:ascii="Arial" w:hAnsi="Arial" w:cs="Arial"/>
          <w:sz w:val="24"/>
          <w:szCs w:val="24"/>
        </w:rPr>
        <w:br/>
      </w:r>
    </w:p>
    <w:p w14:paraId="54EC6C41" w14:textId="319CCCD3" w:rsidR="002E2869" w:rsidRPr="002431F6" w:rsidRDefault="002431F6" w:rsidP="002E2869">
      <w:pPr>
        <w:spacing w:before="100" w:beforeAutospacing="1" w:after="100" w:afterAutospacing="1"/>
        <w:ind w:firstLine="567"/>
        <w:rPr>
          <w:rFonts w:ascii="Arial" w:hAnsi="Arial" w:cs="Arial"/>
          <w:b/>
          <w:bCs/>
          <w:sz w:val="24"/>
          <w:szCs w:val="24"/>
        </w:rPr>
      </w:pPr>
      <w:r w:rsidRPr="002431F6">
        <w:rPr>
          <w:rFonts w:ascii="Arial" w:hAnsi="Arial" w:cs="Arial"/>
          <w:b/>
          <w:bCs/>
          <w:sz w:val="24"/>
          <w:szCs w:val="24"/>
        </w:rPr>
        <w:t>8</w:t>
      </w:r>
      <w:r w:rsidR="002E2869" w:rsidRPr="002431F6">
        <w:rPr>
          <w:rFonts w:ascii="Arial" w:hAnsi="Arial" w:cs="Arial"/>
          <w:b/>
          <w:bCs/>
          <w:sz w:val="24"/>
          <w:szCs w:val="24"/>
        </w:rPr>
        <w:t>.2 Подготовка к анализу</w:t>
      </w:r>
    </w:p>
    <w:p w14:paraId="0D01E4FD"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865FF">
        <w:rPr>
          <w:rFonts w:ascii="Arial" w:hAnsi="Arial" w:cs="Arial"/>
          <w:sz w:val="24"/>
          <w:szCs w:val="24"/>
        </w:rPr>
        <w:t>Стандартный раствор натрия и калия: 0,9430 г хлористого натрия и 0,0791 г хлористого калия, предварительно высушенных при 110 °С, помещают в мерную колбу вместимостью 1000 см</w:t>
      </w:r>
      <w:r w:rsidRPr="003865FF">
        <w:rPr>
          <w:rFonts w:ascii="Arial" w:hAnsi="Arial" w:cs="Arial"/>
          <w:sz w:val="24"/>
          <w:szCs w:val="24"/>
          <w:vertAlign w:val="superscript"/>
        </w:rPr>
        <w:t>3</w:t>
      </w:r>
      <w:r w:rsidRPr="003865FF">
        <w:rPr>
          <w:rFonts w:ascii="Arial" w:hAnsi="Arial" w:cs="Arial"/>
          <w:sz w:val="24"/>
          <w:szCs w:val="24"/>
        </w:rPr>
        <w:t xml:space="preserve"> и растворяют в воде. Раствор доливают до метки водой и перемешивают. 1 см</w:t>
      </w:r>
      <w:r w:rsidRPr="003865FF">
        <w:rPr>
          <w:rFonts w:ascii="Arial" w:hAnsi="Arial" w:cs="Arial"/>
          <w:sz w:val="24"/>
          <w:szCs w:val="24"/>
          <w:vertAlign w:val="superscript"/>
        </w:rPr>
        <w:t>3</w:t>
      </w:r>
      <w:r w:rsidRPr="003865FF">
        <w:rPr>
          <w:rFonts w:ascii="Arial" w:hAnsi="Arial" w:cs="Arial"/>
          <w:sz w:val="24"/>
          <w:szCs w:val="24"/>
        </w:rPr>
        <w:t xml:space="preserve"> стандартного раствора содержит 0,0005 г оксида натрия и 0,00005 г оксида калия. Раствор хранят в кварцевой или полиэтиленовой посуде.</w:t>
      </w:r>
    </w:p>
    <w:p w14:paraId="1CBA7C8D" w14:textId="77777777" w:rsidR="002E2869" w:rsidRPr="003865FF"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865FF">
        <w:rPr>
          <w:rFonts w:ascii="Arial" w:hAnsi="Arial" w:cs="Arial"/>
          <w:sz w:val="24"/>
          <w:szCs w:val="24"/>
        </w:rPr>
        <w:t>Раствор-фон: 0,2856 г углекислого кальция, предварительно высушенного при температуре 110 °С, растворяют при нагревании в 10 см</w:t>
      </w:r>
      <w:r w:rsidRPr="003865FF">
        <w:rPr>
          <w:rFonts w:ascii="Arial" w:hAnsi="Arial" w:cs="Arial"/>
          <w:sz w:val="24"/>
          <w:szCs w:val="24"/>
          <w:vertAlign w:val="superscript"/>
        </w:rPr>
        <w:t>3</w:t>
      </w:r>
      <w:r w:rsidRPr="003865FF">
        <w:rPr>
          <w:rFonts w:ascii="Arial" w:hAnsi="Arial" w:cs="Arial"/>
          <w:sz w:val="24"/>
          <w:szCs w:val="24"/>
        </w:rPr>
        <w:t xml:space="preserve"> раствора соляной кислоты. Раствор охлаждают, переносят в мерную колбу вместимостью 1000 см</w:t>
      </w:r>
      <w:r w:rsidRPr="003865FF">
        <w:rPr>
          <w:rFonts w:ascii="Arial" w:hAnsi="Arial" w:cs="Arial"/>
          <w:sz w:val="24"/>
          <w:szCs w:val="24"/>
          <w:vertAlign w:val="superscript"/>
        </w:rPr>
        <w:t>3</w:t>
      </w:r>
      <w:r w:rsidRPr="003865FF">
        <w:rPr>
          <w:rFonts w:ascii="Arial" w:hAnsi="Arial" w:cs="Arial"/>
          <w:sz w:val="24"/>
          <w:szCs w:val="24"/>
        </w:rPr>
        <w:t>, разбавляют до метки водой и перемешивают.</w:t>
      </w:r>
    </w:p>
    <w:p w14:paraId="3949015E" w14:textId="77777777" w:rsidR="002E2869" w:rsidRPr="00E87EEE" w:rsidRDefault="002E2869" w:rsidP="002E2869">
      <w:pPr>
        <w:spacing w:before="100" w:beforeAutospacing="1" w:after="100" w:afterAutospacing="1" w:line="360" w:lineRule="auto"/>
        <w:ind w:firstLine="567"/>
        <w:jc w:val="both"/>
        <w:rPr>
          <w:sz w:val="24"/>
          <w:szCs w:val="24"/>
        </w:rPr>
      </w:pPr>
      <w:r w:rsidRPr="003865FF">
        <w:rPr>
          <w:rFonts w:ascii="Arial" w:hAnsi="Arial" w:cs="Arial"/>
          <w:sz w:val="24"/>
          <w:szCs w:val="24"/>
        </w:rPr>
        <w:t>1 см</w:t>
      </w:r>
      <w:r w:rsidRPr="003865FF">
        <w:rPr>
          <w:rFonts w:ascii="Arial" w:hAnsi="Arial" w:cs="Arial"/>
          <w:sz w:val="24"/>
          <w:szCs w:val="24"/>
          <w:vertAlign w:val="superscript"/>
        </w:rPr>
        <w:t>3</w:t>
      </w:r>
      <w:r w:rsidRPr="003865FF">
        <w:rPr>
          <w:rFonts w:ascii="Arial" w:hAnsi="Arial" w:cs="Arial"/>
          <w:sz w:val="24"/>
          <w:szCs w:val="24"/>
        </w:rPr>
        <w:t xml:space="preserve"> раствора-фона содержит 0,00016 г оксида кальция.</w:t>
      </w:r>
    </w:p>
    <w:p w14:paraId="40C64C50" w14:textId="5107DCD0" w:rsidR="002E2869" w:rsidRPr="00E87EEE" w:rsidRDefault="002431F6" w:rsidP="002E2869">
      <w:pPr>
        <w:spacing w:before="100" w:beforeAutospacing="1" w:after="100" w:afterAutospacing="1"/>
        <w:ind w:firstLine="567"/>
        <w:outlineLvl w:val="1"/>
        <w:rPr>
          <w:b/>
          <w:bCs/>
          <w:sz w:val="36"/>
          <w:szCs w:val="36"/>
        </w:rPr>
      </w:pPr>
      <w:bookmarkStart w:id="70" w:name="_Toc77773844"/>
      <w:bookmarkStart w:id="71" w:name="_Toc77773969"/>
      <w:r w:rsidRPr="002431F6">
        <w:rPr>
          <w:rFonts w:ascii="Arial" w:hAnsi="Arial" w:cs="Arial"/>
          <w:b/>
          <w:bCs/>
          <w:sz w:val="24"/>
          <w:szCs w:val="28"/>
        </w:rPr>
        <w:t>8</w:t>
      </w:r>
      <w:r w:rsidR="002E2869" w:rsidRPr="00347E59">
        <w:rPr>
          <w:rFonts w:ascii="Arial" w:hAnsi="Arial" w:cs="Arial"/>
          <w:b/>
          <w:bCs/>
          <w:sz w:val="24"/>
          <w:szCs w:val="28"/>
        </w:rPr>
        <w:t xml:space="preserve">.3 </w:t>
      </w:r>
      <w:r w:rsidR="002E2869" w:rsidRPr="002431F6">
        <w:rPr>
          <w:rFonts w:ascii="Arial" w:hAnsi="Arial" w:cs="Arial"/>
          <w:b/>
          <w:bCs/>
          <w:sz w:val="24"/>
          <w:szCs w:val="28"/>
        </w:rPr>
        <w:t>Проведение анализа</w:t>
      </w:r>
      <w:bookmarkEnd w:id="70"/>
      <w:bookmarkEnd w:id="71"/>
    </w:p>
    <w:p w14:paraId="126A78C0"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90678C">
        <w:rPr>
          <w:rFonts w:ascii="Arial" w:hAnsi="Arial" w:cs="Arial"/>
          <w:sz w:val="24"/>
          <w:szCs w:val="24"/>
        </w:rPr>
        <w:t>6.3.1 Навеску глинозема массой 1 г помещают в стакан вместимостью 400 см</w:t>
      </w:r>
      <w:r w:rsidRPr="0090678C">
        <w:rPr>
          <w:rFonts w:ascii="Arial" w:hAnsi="Arial" w:cs="Arial"/>
          <w:sz w:val="24"/>
          <w:szCs w:val="24"/>
          <w:vertAlign w:val="superscript"/>
        </w:rPr>
        <w:t>3</w:t>
      </w:r>
      <w:r w:rsidRPr="0090678C">
        <w:rPr>
          <w:rFonts w:ascii="Arial" w:hAnsi="Arial" w:cs="Arial"/>
          <w:sz w:val="24"/>
          <w:szCs w:val="24"/>
        </w:rPr>
        <w:t xml:space="preserve"> и приливают 150 см</w:t>
      </w:r>
      <w:r w:rsidRPr="0090678C">
        <w:rPr>
          <w:rFonts w:ascii="Arial" w:hAnsi="Arial" w:cs="Arial"/>
          <w:sz w:val="24"/>
          <w:szCs w:val="24"/>
          <w:vertAlign w:val="superscript"/>
        </w:rPr>
        <w:t>3</w:t>
      </w:r>
      <w:r w:rsidRPr="0090678C">
        <w:rPr>
          <w:rFonts w:ascii="Arial" w:hAnsi="Arial" w:cs="Arial"/>
          <w:sz w:val="24"/>
          <w:szCs w:val="24"/>
        </w:rPr>
        <w:t xml:space="preserve"> горячей воды. Содержимое кипятят 20 мин, раствор охлаждают и переносят вместе с осадком в мерную колбу вместимостью 250 см</w:t>
      </w:r>
      <w:r w:rsidRPr="0090678C">
        <w:rPr>
          <w:rFonts w:ascii="Arial" w:hAnsi="Arial" w:cs="Arial"/>
          <w:sz w:val="24"/>
          <w:szCs w:val="24"/>
          <w:vertAlign w:val="superscript"/>
        </w:rPr>
        <w:t>3</w:t>
      </w:r>
      <w:r w:rsidRPr="0090678C">
        <w:rPr>
          <w:rFonts w:ascii="Arial" w:hAnsi="Arial" w:cs="Arial"/>
          <w:sz w:val="24"/>
          <w:szCs w:val="24"/>
        </w:rPr>
        <w:t xml:space="preserve"> добавляют 10 см</w:t>
      </w:r>
      <w:r w:rsidRPr="0090678C">
        <w:rPr>
          <w:rFonts w:ascii="Arial" w:hAnsi="Arial" w:cs="Arial"/>
          <w:sz w:val="24"/>
          <w:szCs w:val="24"/>
          <w:vertAlign w:val="superscript"/>
        </w:rPr>
        <w:t>3</w:t>
      </w:r>
      <w:r w:rsidRPr="0090678C">
        <w:rPr>
          <w:rFonts w:ascii="Arial" w:hAnsi="Arial" w:cs="Arial"/>
          <w:sz w:val="24"/>
          <w:szCs w:val="24"/>
        </w:rPr>
        <w:t xml:space="preserve"> раствора хлорида цезия, доливают до метки водой и перемешивают. Раствор фильтруют через фильтр "синяя лента" в сухой стакан или колбу (первые порции фильтрата отбрасывают) и отбирают часть раствора для измерения эмиссии натрия и калия.</w:t>
      </w:r>
    </w:p>
    <w:p w14:paraId="19A70F81"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Для приготовления раствора контрольного опыта в мерную колбу вместимостью 250 см</w:t>
      </w:r>
      <w:r w:rsidRPr="00347E59">
        <w:rPr>
          <w:rFonts w:ascii="Arial" w:hAnsi="Arial" w:cs="Arial"/>
          <w:sz w:val="24"/>
          <w:szCs w:val="24"/>
          <w:vertAlign w:val="superscript"/>
        </w:rPr>
        <w:t>3</w:t>
      </w:r>
      <w:r w:rsidRPr="00347E59">
        <w:rPr>
          <w:rFonts w:ascii="Arial" w:hAnsi="Arial" w:cs="Arial"/>
          <w:sz w:val="24"/>
          <w:szCs w:val="24"/>
        </w:rPr>
        <w:t xml:space="preserve"> отбирают 10 см</w:t>
      </w:r>
      <w:r w:rsidRPr="00347E59">
        <w:rPr>
          <w:rFonts w:ascii="Arial" w:hAnsi="Arial" w:cs="Arial"/>
          <w:sz w:val="24"/>
          <w:szCs w:val="24"/>
          <w:vertAlign w:val="superscript"/>
        </w:rPr>
        <w:t>3</w:t>
      </w:r>
      <w:r w:rsidRPr="00347E59">
        <w:rPr>
          <w:rFonts w:ascii="Arial" w:hAnsi="Arial" w:cs="Arial"/>
          <w:sz w:val="24"/>
          <w:szCs w:val="24"/>
        </w:rPr>
        <w:t xml:space="preserve"> раствора-фона, 10 см</w:t>
      </w:r>
      <w:r w:rsidRPr="00347E59">
        <w:rPr>
          <w:rFonts w:ascii="Arial" w:hAnsi="Arial" w:cs="Arial"/>
          <w:sz w:val="24"/>
          <w:szCs w:val="24"/>
          <w:vertAlign w:val="superscript"/>
        </w:rPr>
        <w:t>3</w:t>
      </w:r>
      <w:r w:rsidRPr="00347E59">
        <w:rPr>
          <w:rFonts w:ascii="Arial" w:hAnsi="Arial" w:cs="Arial"/>
          <w:sz w:val="24"/>
          <w:szCs w:val="24"/>
        </w:rPr>
        <w:t xml:space="preserve"> раствора хлорида цезия, доливают до метки водой и перемешивают.</w:t>
      </w:r>
    </w:p>
    <w:p w14:paraId="390A92B8"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lastRenderedPageBreak/>
        <w:t>На пламенном фотометре измеряют эмиссию калия, а затем натрия в растворе пробы параллельно с растворами для построения градуировочного графика и контрольного опыта, применяя светофильтры с максимумом пропускания излучения при длинах волн 589-590 нм для натрия и 766-770 нм для калия. Вычисляют разность эмиссий растворов пробы и контрольного опыта.</w:t>
      </w:r>
    </w:p>
    <w:p w14:paraId="65AB61ED"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Массовые доли оксида натрия и оксида калия в растворе пробы находят по градуировочному графику.</w:t>
      </w:r>
    </w:p>
    <w:p w14:paraId="7AD8AD11" w14:textId="7DE90FC8"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6.3.2. Для построения градуировочного графика в семь мерных колб вместимостью 250 см</w:t>
      </w:r>
      <w:r w:rsidRPr="00347E59">
        <w:rPr>
          <w:rFonts w:ascii="Arial" w:hAnsi="Arial" w:cs="Arial"/>
          <w:sz w:val="24"/>
          <w:szCs w:val="24"/>
          <w:vertAlign w:val="superscript"/>
        </w:rPr>
        <w:t>3</w:t>
      </w:r>
      <w:r w:rsidRPr="00347E59">
        <w:rPr>
          <w:rFonts w:ascii="Arial" w:hAnsi="Arial" w:cs="Arial"/>
          <w:sz w:val="24"/>
          <w:szCs w:val="24"/>
        </w:rPr>
        <w:t xml:space="preserve"> каждая отбирают 0; 0,5; 1,0; 2,0; 4,0; 8,0 и 16,0 см</w:t>
      </w:r>
      <w:r w:rsidRPr="00347E59">
        <w:rPr>
          <w:rFonts w:ascii="Arial" w:hAnsi="Arial" w:cs="Arial"/>
          <w:sz w:val="24"/>
          <w:szCs w:val="24"/>
          <w:vertAlign w:val="superscript"/>
        </w:rPr>
        <w:t>3</w:t>
      </w:r>
      <w:r w:rsidRPr="00347E59">
        <w:rPr>
          <w:rFonts w:ascii="Arial" w:hAnsi="Arial" w:cs="Arial"/>
          <w:sz w:val="24"/>
          <w:szCs w:val="24"/>
        </w:rPr>
        <w:t xml:space="preserve"> стандартного раствора натрия и калия, что соответствует 0; 0,025; 0,050; 0,10; 0,20; 0,40 и 0,80% оксида натрия и 0; 0,0025; 0,005; 0,010; 0,020; 0,040 и 0,080% оксида калия при массе навески глинозема 1 г и разбавлении раствора пробы до 250 см</w:t>
      </w:r>
      <w:r w:rsidRPr="00347E59">
        <w:rPr>
          <w:rFonts w:ascii="Arial" w:hAnsi="Arial" w:cs="Arial"/>
          <w:sz w:val="24"/>
          <w:szCs w:val="24"/>
          <w:vertAlign w:val="superscript"/>
        </w:rPr>
        <w:t>3</w:t>
      </w:r>
      <w:r w:rsidRPr="00347E59">
        <w:rPr>
          <w:rFonts w:ascii="Arial" w:hAnsi="Arial" w:cs="Arial"/>
          <w:sz w:val="24"/>
          <w:szCs w:val="24"/>
        </w:rPr>
        <w:t>. Во все колбы добавляют 5 см</w:t>
      </w:r>
      <w:r w:rsidRPr="00347E59">
        <w:rPr>
          <w:rFonts w:ascii="Arial" w:hAnsi="Arial" w:cs="Arial"/>
          <w:sz w:val="24"/>
          <w:szCs w:val="24"/>
          <w:vertAlign w:val="superscript"/>
        </w:rPr>
        <w:t>3</w:t>
      </w:r>
      <w:r w:rsidRPr="00347E59">
        <w:rPr>
          <w:rFonts w:ascii="Arial" w:hAnsi="Arial" w:cs="Arial"/>
          <w:sz w:val="24"/>
          <w:szCs w:val="24"/>
        </w:rPr>
        <w:t xml:space="preserve"> раствора-фона и 10 см</w:t>
      </w:r>
      <w:r w:rsidRPr="00347E59">
        <w:rPr>
          <w:rFonts w:ascii="Arial" w:hAnsi="Arial" w:cs="Arial"/>
          <w:sz w:val="24"/>
          <w:szCs w:val="24"/>
          <w:vertAlign w:val="superscript"/>
        </w:rPr>
        <w:t>3</w:t>
      </w:r>
      <w:r w:rsidRPr="00347E59">
        <w:rPr>
          <w:rFonts w:ascii="Arial" w:hAnsi="Arial" w:cs="Arial"/>
          <w:sz w:val="24"/>
          <w:szCs w:val="24"/>
        </w:rPr>
        <w:t xml:space="preserve"> раствора хлорида цезия. Доливают до метки водой и перемешивают. Раствор-фон добавляют для учета влияния кальция при определении натрия и калия.</w:t>
      </w:r>
    </w:p>
    <w:p w14:paraId="65745B8F"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Pr>
          <w:rFonts w:ascii="Arial" w:hAnsi="Arial" w:cs="Arial"/>
          <w:sz w:val="24"/>
          <w:szCs w:val="24"/>
        </w:rPr>
        <w:t>Р</w:t>
      </w:r>
      <w:r w:rsidRPr="00347E59">
        <w:rPr>
          <w:rFonts w:ascii="Arial" w:hAnsi="Arial" w:cs="Arial"/>
          <w:sz w:val="24"/>
          <w:szCs w:val="24"/>
        </w:rPr>
        <w:t>астворы хранят в полиэтиленовых сосудах.</w:t>
      </w:r>
    </w:p>
    <w:p w14:paraId="3BE97CDA"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В растворах измеряют эмиссию калия, а затем натрия для построения градуировочного графика непосредственно до и после измерения эмиссии калия и натрия в растворе пробы, применяя светофильтр с максимумом пропускания при длинах волн 589-590 нм для натрия и 766-770 нм для калия.</w:t>
      </w:r>
    </w:p>
    <w:p w14:paraId="0767935C" w14:textId="77777777" w:rsidR="002E2869" w:rsidRPr="00347E5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347E59">
        <w:rPr>
          <w:rFonts w:ascii="Arial" w:hAnsi="Arial" w:cs="Arial"/>
          <w:sz w:val="24"/>
          <w:szCs w:val="24"/>
        </w:rPr>
        <w:t xml:space="preserve">Из значения эмиссий растворов для построения градуировочного графика вычитают значение эмиссии раствора, не содержащего стандартный раствор натрия и калия, и по полученным значениям и соответствующим им массовым долям оксида натрия и оксида калия строят градуировочный график. </w:t>
      </w:r>
      <w:r w:rsidRPr="00347E59">
        <w:rPr>
          <w:rFonts w:ascii="Arial" w:hAnsi="Arial" w:cs="Arial"/>
          <w:sz w:val="24"/>
          <w:szCs w:val="24"/>
        </w:rPr>
        <w:br/>
      </w:r>
    </w:p>
    <w:p w14:paraId="2B8CF3EF" w14:textId="751A4627" w:rsidR="002E2869" w:rsidRPr="00E87EEE" w:rsidRDefault="002431F6" w:rsidP="002E2869">
      <w:pPr>
        <w:spacing w:before="100" w:beforeAutospacing="1" w:after="100" w:afterAutospacing="1"/>
        <w:ind w:firstLine="567"/>
        <w:outlineLvl w:val="1"/>
        <w:rPr>
          <w:b/>
          <w:bCs/>
          <w:sz w:val="36"/>
          <w:szCs w:val="36"/>
        </w:rPr>
      </w:pPr>
      <w:bookmarkStart w:id="72" w:name="_Toc77773845"/>
      <w:bookmarkStart w:id="73" w:name="_Toc77773970"/>
      <w:r w:rsidRPr="002431F6">
        <w:rPr>
          <w:rFonts w:ascii="Arial" w:hAnsi="Arial" w:cs="Arial"/>
          <w:b/>
          <w:bCs/>
          <w:sz w:val="24"/>
          <w:szCs w:val="28"/>
        </w:rPr>
        <w:t>8</w:t>
      </w:r>
      <w:r w:rsidR="002E2869" w:rsidRPr="00347E59">
        <w:rPr>
          <w:rFonts w:ascii="Arial" w:hAnsi="Arial" w:cs="Arial"/>
          <w:b/>
          <w:bCs/>
          <w:sz w:val="24"/>
          <w:szCs w:val="28"/>
        </w:rPr>
        <w:t>.4. О</w:t>
      </w:r>
      <w:r w:rsidR="002E2869" w:rsidRPr="002431F6">
        <w:rPr>
          <w:rFonts w:ascii="Arial" w:hAnsi="Arial" w:cs="Arial"/>
          <w:b/>
          <w:bCs/>
          <w:sz w:val="24"/>
          <w:szCs w:val="28"/>
        </w:rPr>
        <w:t>бработка результатов</w:t>
      </w:r>
      <w:r w:rsidR="002E2869" w:rsidRPr="001F79EE">
        <w:rPr>
          <w:rFonts w:ascii="Arial" w:hAnsi="Arial" w:cs="Arial"/>
          <w:b/>
          <w:bCs/>
          <w:sz w:val="28"/>
          <w:szCs w:val="28"/>
        </w:rPr>
        <w:t xml:space="preserve"> </w:t>
      </w:r>
      <w:bookmarkEnd w:id="72"/>
      <w:bookmarkEnd w:id="73"/>
    </w:p>
    <w:p w14:paraId="5976E48D" w14:textId="0B093FDE" w:rsidR="002E2869" w:rsidRPr="00347E59" w:rsidRDefault="002431F6" w:rsidP="00347E59">
      <w:pPr>
        <w:spacing w:before="100" w:beforeAutospacing="1" w:after="100" w:afterAutospacing="1" w:line="360" w:lineRule="auto"/>
        <w:ind w:firstLine="567"/>
        <w:jc w:val="both"/>
        <w:rPr>
          <w:rFonts w:ascii="Arial" w:hAnsi="Arial" w:cs="Arial"/>
          <w:sz w:val="24"/>
          <w:szCs w:val="24"/>
        </w:rPr>
      </w:pPr>
      <w:r>
        <w:rPr>
          <w:rFonts w:ascii="Arial" w:hAnsi="Arial" w:cs="Arial"/>
          <w:sz w:val="24"/>
          <w:szCs w:val="24"/>
        </w:rPr>
        <w:t>8</w:t>
      </w:r>
      <w:r w:rsidR="002E2869" w:rsidRPr="00347E59">
        <w:rPr>
          <w:rFonts w:ascii="Arial" w:hAnsi="Arial" w:cs="Arial"/>
          <w:sz w:val="24"/>
          <w:szCs w:val="24"/>
        </w:rPr>
        <w:t>4.1. Щелочность (сумму массовых долей оксида натрия и оксида калия в пересчете на оксид натрия) (</w:t>
      </w:r>
      <w:r w:rsidR="002E2869" w:rsidRPr="00347E59">
        <w:rPr>
          <w:rFonts w:ascii="Arial" w:hAnsi="Arial" w:cs="Arial"/>
          <w:i/>
          <w:sz w:val="24"/>
          <w:szCs w:val="24"/>
        </w:rPr>
        <w:t>Х</w:t>
      </w:r>
      <w:r w:rsidR="002E2869" w:rsidRPr="00347E59">
        <w:rPr>
          <w:rFonts w:ascii="Arial" w:hAnsi="Arial" w:cs="Arial"/>
          <w:sz w:val="24"/>
          <w:szCs w:val="24"/>
        </w:rPr>
        <w:t>) в процентах вычисляют по формуле</w:t>
      </w:r>
      <w:r w:rsidR="002E2869">
        <w:rPr>
          <w:rFonts w:ascii="Arial" w:hAnsi="Arial" w:cs="Arial"/>
          <w:sz w:val="24"/>
          <w:szCs w:val="24"/>
        </w:rPr>
        <w:t>:</w:t>
      </w:r>
    </w:p>
    <w:p w14:paraId="412ACF10" w14:textId="545FA991" w:rsidR="002E2869" w:rsidRPr="00E87EEE" w:rsidRDefault="002E2869" w:rsidP="00347E59">
      <w:pPr>
        <w:spacing w:before="100" w:beforeAutospacing="1" w:after="100" w:afterAutospacing="1"/>
        <w:jc w:val="right"/>
        <w:rPr>
          <w:sz w:val="24"/>
          <w:szCs w:val="24"/>
        </w:rPr>
      </w:pPr>
      <w:r>
        <w:rPr>
          <w:noProof/>
          <w:sz w:val="24"/>
          <w:szCs w:val="24"/>
        </w:rPr>
        <w:drawing>
          <wp:inline distT="0" distB="0" distL="0" distR="0" wp14:anchorId="1917E55B" wp14:editId="44C69758">
            <wp:extent cx="1409700" cy="219075"/>
            <wp:effectExtent l="0" t="0" r="0" b="9525"/>
            <wp:docPr id="5" name="Рисунок 5" descr="ГОСТ 13583.5-93 Глинозем. Метод определения щелочности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ОСТ 13583.5-93 Глинозем. Метод определения щелочности (с Изменением N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9700" cy="219075"/>
                    </a:xfrm>
                    <a:prstGeom prst="rect">
                      <a:avLst/>
                    </a:prstGeom>
                    <a:noFill/>
                    <a:ln>
                      <a:noFill/>
                    </a:ln>
                  </pic:spPr>
                </pic:pic>
              </a:graphicData>
            </a:graphic>
          </wp:inline>
        </w:drawing>
      </w:r>
      <w:r w:rsidRPr="00E87EEE">
        <w:rPr>
          <w:sz w:val="24"/>
          <w:szCs w:val="24"/>
        </w:rPr>
        <w:t>,</w:t>
      </w:r>
      <w:r>
        <w:rPr>
          <w:sz w:val="24"/>
          <w:szCs w:val="24"/>
        </w:rPr>
        <w:t xml:space="preserve"> </w:t>
      </w:r>
      <w:r>
        <w:rPr>
          <w:sz w:val="24"/>
          <w:szCs w:val="24"/>
        </w:rPr>
        <w:tab/>
      </w:r>
      <w:r w:rsidRPr="00F13EFE">
        <w:rPr>
          <w:rFonts w:ascii="Arial" w:hAnsi="Arial" w:cs="Arial"/>
          <w:sz w:val="24"/>
          <w:szCs w:val="24"/>
        </w:rPr>
        <w:tab/>
      </w:r>
      <w:r w:rsidRPr="00F13EFE">
        <w:rPr>
          <w:rFonts w:ascii="Arial" w:hAnsi="Arial" w:cs="Arial"/>
          <w:sz w:val="24"/>
          <w:szCs w:val="24"/>
        </w:rPr>
        <w:tab/>
      </w:r>
      <w:r w:rsidRPr="00F13EFE">
        <w:rPr>
          <w:rFonts w:ascii="Arial" w:hAnsi="Arial" w:cs="Arial"/>
          <w:sz w:val="24"/>
          <w:szCs w:val="24"/>
        </w:rPr>
        <w:tab/>
        <w:t>(</w:t>
      </w:r>
      <w:r w:rsidR="002431F6">
        <w:rPr>
          <w:rFonts w:ascii="Arial" w:hAnsi="Arial" w:cs="Arial"/>
          <w:sz w:val="24"/>
          <w:szCs w:val="24"/>
        </w:rPr>
        <w:t>6</w:t>
      </w:r>
      <w:r w:rsidRPr="00F13EFE">
        <w:rPr>
          <w:rFonts w:ascii="Arial" w:hAnsi="Arial" w:cs="Arial"/>
          <w:sz w:val="24"/>
          <w:szCs w:val="24"/>
        </w:rPr>
        <w:t>)</w:t>
      </w:r>
    </w:p>
    <w:p w14:paraId="22566A7D"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 xml:space="preserve">где </w:t>
      </w:r>
      <w:r w:rsidRPr="001F79EE">
        <w:rPr>
          <w:rFonts w:ascii="Arial" w:hAnsi="Arial" w:cs="Arial"/>
          <w:noProof/>
          <w:sz w:val="24"/>
          <w:szCs w:val="24"/>
        </w:rPr>
        <w:drawing>
          <wp:inline distT="0" distB="0" distL="0" distR="0" wp14:anchorId="11A8E928" wp14:editId="1805635F">
            <wp:extent cx="419100" cy="219075"/>
            <wp:effectExtent l="0" t="0" r="0" b="9525"/>
            <wp:docPr id="4" name="Рисунок 4" descr="ГОСТ 13583.5-93 Глинозем. Метод определения щелочности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ГОСТ 13583.5-93 Глинозем. Метод определения щелочности (с Изменением N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Pr="001F79EE">
        <w:rPr>
          <w:rFonts w:ascii="Arial" w:hAnsi="Arial" w:cs="Arial"/>
          <w:sz w:val="24"/>
          <w:szCs w:val="24"/>
        </w:rPr>
        <w:t>- массовая доля оксида натрия, найденная по градуировочному графику, %;</w:t>
      </w:r>
    </w:p>
    <w:p w14:paraId="683FF06F" w14:textId="77777777" w:rsidR="002E2869" w:rsidRDefault="002E2869" w:rsidP="002E2869">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К</w:t>
      </w:r>
      <w:r w:rsidRPr="001F79EE">
        <w:rPr>
          <w:rFonts w:ascii="Arial" w:hAnsi="Arial" w:cs="Arial"/>
          <w:sz w:val="24"/>
          <w:szCs w:val="24"/>
          <w:vertAlign w:val="subscript"/>
        </w:rPr>
        <w:t>2</w:t>
      </w:r>
      <w:r w:rsidRPr="001F79EE">
        <w:rPr>
          <w:rFonts w:ascii="Arial" w:hAnsi="Arial" w:cs="Arial"/>
          <w:sz w:val="24"/>
          <w:szCs w:val="24"/>
        </w:rPr>
        <w:t>О- массовая доля оксида калия, найденная по градуировочному графику,</w:t>
      </w:r>
      <w:r>
        <w:rPr>
          <w:rFonts w:ascii="Arial" w:hAnsi="Arial" w:cs="Arial"/>
          <w:sz w:val="24"/>
          <w:szCs w:val="24"/>
        </w:rPr>
        <w:t xml:space="preserve"> </w:t>
      </w:r>
      <w:r w:rsidRPr="001F79EE">
        <w:rPr>
          <w:rFonts w:ascii="Arial" w:hAnsi="Arial" w:cs="Arial"/>
          <w:sz w:val="24"/>
          <w:szCs w:val="24"/>
        </w:rPr>
        <w:t>%;</w:t>
      </w:r>
    </w:p>
    <w:p w14:paraId="77F7C6E9" w14:textId="77777777" w:rsidR="002E2869" w:rsidRPr="001F79EE" w:rsidRDefault="002E2869" w:rsidP="002E2869">
      <w:pPr>
        <w:spacing w:before="100" w:beforeAutospacing="1" w:after="100" w:afterAutospacing="1" w:line="360" w:lineRule="auto"/>
        <w:ind w:firstLine="567"/>
        <w:contextualSpacing/>
        <w:jc w:val="both"/>
        <w:rPr>
          <w:rFonts w:ascii="Arial" w:hAnsi="Arial" w:cs="Arial"/>
          <w:sz w:val="24"/>
          <w:szCs w:val="24"/>
        </w:rPr>
      </w:pPr>
      <w:r w:rsidRPr="001F79EE">
        <w:rPr>
          <w:rFonts w:ascii="Arial" w:hAnsi="Arial" w:cs="Arial"/>
          <w:sz w:val="24"/>
          <w:szCs w:val="24"/>
        </w:rPr>
        <w:t>0,66 - коэффициент пересчета массовой доли оксида калия на массовую долю оксида натрия.</w:t>
      </w:r>
    </w:p>
    <w:p w14:paraId="7796CAC2" w14:textId="7CE3D5BA" w:rsidR="002E2869" w:rsidRPr="00A6513A" w:rsidRDefault="002431F6" w:rsidP="002E2869">
      <w:pPr>
        <w:spacing w:before="100" w:beforeAutospacing="1" w:after="100" w:afterAutospacing="1" w:line="360" w:lineRule="auto"/>
        <w:ind w:firstLine="567"/>
        <w:contextualSpacing/>
        <w:jc w:val="both"/>
        <w:rPr>
          <w:rFonts w:ascii="Arial" w:hAnsi="Arial" w:cs="Arial"/>
          <w:sz w:val="24"/>
          <w:szCs w:val="24"/>
        </w:rPr>
      </w:pPr>
      <w:r>
        <w:rPr>
          <w:rFonts w:ascii="Arial" w:hAnsi="Arial" w:cs="Arial"/>
          <w:sz w:val="24"/>
          <w:szCs w:val="24"/>
        </w:rPr>
        <w:t>8</w:t>
      </w:r>
      <w:r w:rsidR="002E2869" w:rsidRPr="001F79EE">
        <w:rPr>
          <w:rFonts w:ascii="Arial" w:hAnsi="Arial" w:cs="Arial"/>
          <w:sz w:val="24"/>
          <w:szCs w:val="24"/>
        </w:rPr>
        <w:t xml:space="preserve">.4.2. Допускаемые расхождения наибольшего и наименьшего результатов параллельных определений и результатов анализа не должны превышать значений, указанных в </w:t>
      </w:r>
      <w:r w:rsidR="002E2869" w:rsidRPr="00A6513A">
        <w:rPr>
          <w:rFonts w:ascii="Arial" w:hAnsi="Arial" w:cs="Arial"/>
          <w:sz w:val="24"/>
          <w:szCs w:val="24"/>
        </w:rPr>
        <w:t>таблице</w:t>
      </w:r>
      <w:r w:rsidRPr="00A6513A">
        <w:rPr>
          <w:rFonts w:ascii="Arial" w:hAnsi="Arial" w:cs="Arial"/>
          <w:sz w:val="24"/>
          <w:szCs w:val="24"/>
        </w:rPr>
        <w:t xml:space="preserve"> 5</w:t>
      </w:r>
      <w:r w:rsidR="002E2869" w:rsidRPr="00A6513A">
        <w:rPr>
          <w:rFonts w:ascii="Arial" w:hAnsi="Arial" w:cs="Arial"/>
          <w:sz w:val="24"/>
          <w:szCs w:val="24"/>
        </w:rPr>
        <w:t>.</w:t>
      </w:r>
    </w:p>
    <w:p w14:paraId="6EED66E4" w14:textId="5E8E89DB" w:rsidR="002E2869" w:rsidRDefault="002E2869" w:rsidP="002E2869">
      <w:pPr>
        <w:spacing w:before="100" w:beforeAutospacing="1" w:after="100" w:afterAutospacing="1" w:line="360" w:lineRule="auto"/>
        <w:ind w:firstLine="567"/>
        <w:contextualSpacing/>
        <w:jc w:val="both"/>
        <w:rPr>
          <w:rFonts w:ascii="Arial" w:hAnsi="Arial" w:cs="Arial"/>
          <w:spacing w:val="40"/>
          <w:sz w:val="24"/>
          <w:szCs w:val="24"/>
        </w:rPr>
      </w:pPr>
      <w:r w:rsidRPr="00A6513A">
        <w:rPr>
          <w:rFonts w:ascii="Arial" w:hAnsi="Arial" w:cs="Arial"/>
          <w:spacing w:val="40"/>
          <w:sz w:val="24"/>
          <w:szCs w:val="24"/>
        </w:rPr>
        <w:t xml:space="preserve">Таблица </w:t>
      </w:r>
      <w:r w:rsidR="002431F6" w:rsidRPr="00A6513A">
        <w:rPr>
          <w:rFonts w:ascii="Arial" w:hAnsi="Arial" w:cs="Arial"/>
          <w:spacing w:val="40"/>
          <w:sz w:val="24"/>
          <w:szCs w:val="24"/>
        </w:rPr>
        <w:t>5</w:t>
      </w:r>
      <w:r w:rsidRPr="00A6513A">
        <w:rPr>
          <w:rFonts w:ascii="Arial" w:hAnsi="Arial" w:cs="Arial"/>
          <w:spacing w:val="40"/>
          <w:sz w:val="24"/>
          <w:szCs w:val="24"/>
        </w:rPr>
        <w:t>.</w:t>
      </w:r>
    </w:p>
    <w:tbl>
      <w:tblPr>
        <w:tblStyle w:val="af7"/>
        <w:tblW w:w="0" w:type="auto"/>
        <w:tblLook w:val="04A0" w:firstRow="1" w:lastRow="0" w:firstColumn="1" w:lastColumn="0" w:noHBand="0" w:noVBand="1"/>
      </w:tblPr>
      <w:tblGrid>
        <w:gridCol w:w="584"/>
        <w:gridCol w:w="739"/>
        <w:gridCol w:w="739"/>
        <w:gridCol w:w="739"/>
        <w:gridCol w:w="1295"/>
        <w:gridCol w:w="2218"/>
        <w:gridCol w:w="2587"/>
      </w:tblGrid>
      <w:tr w:rsidR="002E2869" w:rsidRPr="00F57712" w14:paraId="66D21773" w14:textId="77777777" w:rsidTr="002431F6">
        <w:tc>
          <w:tcPr>
            <w:tcW w:w="4096" w:type="dxa"/>
            <w:gridSpan w:val="5"/>
            <w:vMerge w:val="restart"/>
            <w:hideMark/>
          </w:tcPr>
          <w:p w14:paraId="249120C1"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Щелочность, %</w:t>
            </w:r>
          </w:p>
        </w:tc>
        <w:tc>
          <w:tcPr>
            <w:tcW w:w="4805" w:type="dxa"/>
            <w:gridSpan w:val="2"/>
            <w:hideMark/>
          </w:tcPr>
          <w:p w14:paraId="6EA2638D"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Допускаемое расхождение, % (абс.)</w:t>
            </w:r>
          </w:p>
        </w:tc>
      </w:tr>
      <w:tr w:rsidR="002E2869" w:rsidRPr="00F57712" w14:paraId="463BCB5F" w14:textId="77777777" w:rsidTr="002431F6">
        <w:tc>
          <w:tcPr>
            <w:tcW w:w="4096" w:type="dxa"/>
            <w:gridSpan w:val="5"/>
            <w:vMerge/>
            <w:tcBorders>
              <w:bottom w:val="nil"/>
            </w:tcBorders>
          </w:tcPr>
          <w:p w14:paraId="24DA811A" w14:textId="77777777" w:rsidR="002E2869" w:rsidRPr="00F57712" w:rsidRDefault="002E2869" w:rsidP="002431F6">
            <w:pPr>
              <w:spacing w:before="100" w:beforeAutospacing="1" w:after="100" w:afterAutospacing="1"/>
              <w:rPr>
                <w:rFonts w:ascii="Arial" w:hAnsi="Arial" w:cs="Arial"/>
                <w:sz w:val="24"/>
                <w:szCs w:val="24"/>
              </w:rPr>
            </w:pPr>
          </w:p>
        </w:tc>
        <w:tc>
          <w:tcPr>
            <w:tcW w:w="2218" w:type="dxa"/>
          </w:tcPr>
          <w:p w14:paraId="6D97929E" w14:textId="77777777" w:rsidR="002E2869" w:rsidRPr="005A1DB7" w:rsidRDefault="002E2869" w:rsidP="002431F6">
            <w:pPr>
              <w:spacing w:before="100" w:beforeAutospacing="1" w:after="100" w:afterAutospacing="1"/>
              <w:jc w:val="center"/>
              <w:rPr>
                <w:rFonts w:ascii="Arial" w:hAnsi="Arial" w:cs="Arial"/>
                <w:i/>
                <w:sz w:val="24"/>
                <w:szCs w:val="24"/>
                <w:vertAlign w:val="subscript"/>
              </w:rPr>
            </w:pPr>
            <w:r w:rsidRPr="005A1DB7">
              <w:rPr>
                <w:rFonts w:ascii="Arial" w:hAnsi="Arial" w:cs="Arial"/>
                <w:i/>
                <w:sz w:val="24"/>
                <w:szCs w:val="24"/>
                <w:lang w:val="en-US"/>
              </w:rPr>
              <w:t>d</w:t>
            </w:r>
            <w:r w:rsidRPr="005A1DB7">
              <w:rPr>
                <w:rFonts w:ascii="Arial" w:hAnsi="Arial" w:cs="Arial"/>
                <w:i/>
                <w:sz w:val="24"/>
                <w:szCs w:val="24"/>
                <w:vertAlign w:val="subscript"/>
              </w:rPr>
              <w:t>сх</w:t>
            </w:r>
          </w:p>
        </w:tc>
        <w:tc>
          <w:tcPr>
            <w:tcW w:w="2587" w:type="dxa"/>
          </w:tcPr>
          <w:p w14:paraId="6AE09EDF" w14:textId="77777777" w:rsidR="002E2869" w:rsidRPr="005A1DB7" w:rsidRDefault="002E2869" w:rsidP="002431F6">
            <w:pPr>
              <w:spacing w:before="100" w:beforeAutospacing="1" w:after="100" w:afterAutospacing="1"/>
              <w:jc w:val="center"/>
              <w:rPr>
                <w:rFonts w:ascii="Arial" w:hAnsi="Arial" w:cs="Arial"/>
                <w:i/>
                <w:sz w:val="24"/>
                <w:szCs w:val="24"/>
                <w:vertAlign w:val="subscript"/>
              </w:rPr>
            </w:pPr>
            <w:r w:rsidRPr="005A1DB7">
              <w:rPr>
                <w:rFonts w:ascii="Arial" w:hAnsi="Arial" w:cs="Arial"/>
                <w:i/>
                <w:sz w:val="24"/>
                <w:szCs w:val="24"/>
                <w:lang w:val="en-US"/>
              </w:rPr>
              <w:t>d</w:t>
            </w:r>
            <w:r w:rsidRPr="005A1DB7">
              <w:rPr>
                <w:rFonts w:ascii="Arial" w:hAnsi="Arial" w:cs="Arial"/>
                <w:i/>
                <w:sz w:val="24"/>
                <w:szCs w:val="24"/>
                <w:vertAlign w:val="subscript"/>
              </w:rPr>
              <w:t>вс</w:t>
            </w:r>
          </w:p>
        </w:tc>
      </w:tr>
      <w:tr w:rsidR="002E2869" w:rsidRPr="00F57712" w14:paraId="4459B28B" w14:textId="77777777" w:rsidTr="00347E59">
        <w:tc>
          <w:tcPr>
            <w:tcW w:w="584" w:type="dxa"/>
            <w:tcBorders>
              <w:top w:val="single" w:sz="4" w:space="0" w:color="auto"/>
              <w:left w:val="single" w:sz="4" w:space="0" w:color="auto"/>
              <w:bottom w:val="nil"/>
              <w:right w:val="nil"/>
            </w:tcBorders>
            <w:hideMark/>
          </w:tcPr>
          <w:p w14:paraId="7EF5C6D0"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От </w:t>
            </w:r>
          </w:p>
        </w:tc>
        <w:tc>
          <w:tcPr>
            <w:tcW w:w="739" w:type="dxa"/>
            <w:tcBorders>
              <w:top w:val="single" w:sz="4" w:space="0" w:color="auto"/>
              <w:left w:val="nil"/>
              <w:bottom w:val="nil"/>
              <w:right w:val="nil"/>
            </w:tcBorders>
            <w:hideMark/>
          </w:tcPr>
          <w:p w14:paraId="35D90875"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 xml:space="preserve">0,03 </w:t>
            </w:r>
          </w:p>
        </w:tc>
        <w:tc>
          <w:tcPr>
            <w:tcW w:w="739" w:type="dxa"/>
            <w:tcBorders>
              <w:top w:val="single" w:sz="4" w:space="0" w:color="auto"/>
              <w:left w:val="nil"/>
              <w:bottom w:val="nil"/>
              <w:right w:val="nil"/>
            </w:tcBorders>
            <w:hideMark/>
          </w:tcPr>
          <w:p w14:paraId="622643BF"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 xml:space="preserve">до </w:t>
            </w:r>
          </w:p>
        </w:tc>
        <w:tc>
          <w:tcPr>
            <w:tcW w:w="739" w:type="dxa"/>
            <w:tcBorders>
              <w:top w:val="single" w:sz="4" w:space="0" w:color="auto"/>
              <w:left w:val="nil"/>
              <w:bottom w:val="nil"/>
              <w:right w:val="nil"/>
            </w:tcBorders>
            <w:hideMark/>
          </w:tcPr>
          <w:p w14:paraId="7101EF05"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 xml:space="preserve">0,07 </w:t>
            </w:r>
          </w:p>
        </w:tc>
        <w:tc>
          <w:tcPr>
            <w:tcW w:w="1295" w:type="dxa"/>
            <w:tcBorders>
              <w:top w:val="single" w:sz="4" w:space="0" w:color="auto"/>
              <w:left w:val="nil"/>
              <w:bottom w:val="nil"/>
              <w:right w:val="single" w:sz="4" w:space="0" w:color="auto"/>
            </w:tcBorders>
            <w:hideMark/>
          </w:tcPr>
          <w:p w14:paraId="723B7D96" w14:textId="77777777" w:rsidR="002E2869" w:rsidRPr="00F57712" w:rsidRDefault="002E2869" w:rsidP="002431F6">
            <w:pPr>
              <w:spacing w:before="100" w:beforeAutospacing="1" w:after="100" w:afterAutospacing="1"/>
              <w:rPr>
                <w:rFonts w:ascii="Arial" w:hAnsi="Arial" w:cs="Arial"/>
                <w:sz w:val="24"/>
                <w:szCs w:val="24"/>
              </w:rPr>
            </w:pPr>
            <w:r w:rsidRPr="00F57712">
              <w:rPr>
                <w:rFonts w:ascii="Arial" w:hAnsi="Arial" w:cs="Arial"/>
                <w:sz w:val="24"/>
                <w:szCs w:val="24"/>
              </w:rPr>
              <w:t>включ.</w:t>
            </w:r>
          </w:p>
        </w:tc>
        <w:tc>
          <w:tcPr>
            <w:tcW w:w="2218" w:type="dxa"/>
            <w:tcBorders>
              <w:left w:val="single" w:sz="4" w:space="0" w:color="auto"/>
            </w:tcBorders>
            <w:hideMark/>
          </w:tcPr>
          <w:p w14:paraId="6F4DDD8C"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0,01</w:t>
            </w:r>
          </w:p>
        </w:tc>
        <w:tc>
          <w:tcPr>
            <w:tcW w:w="2587" w:type="dxa"/>
            <w:hideMark/>
          </w:tcPr>
          <w:p w14:paraId="19394005"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 xml:space="preserve">0,02 </w:t>
            </w:r>
          </w:p>
        </w:tc>
      </w:tr>
      <w:tr w:rsidR="002E2869" w:rsidRPr="00F57712" w14:paraId="102DD49E" w14:textId="77777777" w:rsidTr="00347E59">
        <w:tc>
          <w:tcPr>
            <w:tcW w:w="584" w:type="dxa"/>
            <w:tcBorders>
              <w:top w:val="nil"/>
              <w:left w:val="single" w:sz="4" w:space="0" w:color="auto"/>
              <w:bottom w:val="nil"/>
              <w:right w:val="nil"/>
            </w:tcBorders>
            <w:hideMark/>
          </w:tcPr>
          <w:p w14:paraId="40235736"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Св.</w:t>
            </w:r>
          </w:p>
        </w:tc>
        <w:tc>
          <w:tcPr>
            <w:tcW w:w="739" w:type="dxa"/>
            <w:tcBorders>
              <w:top w:val="nil"/>
              <w:left w:val="nil"/>
              <w:bottom w:val="nil"/>
              <w:right w:val="nil"/>
            </w:tcBorders>
            <w:hideMark/>
          </w:tcPr>
          <w:p w14:paraId="26D58EDB"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 xml:space="preserve">0,07 </w:t>
            </w:r>
          </w:p>
        </w:tc>
        <w:tc>
          <w:tcPr>
            <w:tcW w:w="739" w:type="dxa"/>
            <w:tcBorders>
              <w:top w:val="nil"/>
              <w:left w:val="nil"/>
              <w:bottom w:val="nil"/>
              <w:right w:val="nil"/>
            </w:tcBorders>
            <w:hideMark/>
          </w:tcPr>
          <w:p w14:paraId="69D63209"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739" w:type="dxa"/>
            <w:tcBorders>
              <w:top w:val="nil"/>
              <w:left w:val="nil"/>
              <w:bottom w:val="nil"/>
              <w:right w:val="nil"/>
            </w:tcBorders>
            <w:hideMark/>
          </w:tcPr>
          <w:p w14:paraId="594A723D"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 xml:space="preserve">0,20 </w:t>
            </w:r>
          </w:p>
        </w:tc>
        <w:tc>
          <w:tcPr>
            <w:tcW w:w="1295" w:type="dxa"/>
            <w:tcBorders>
              <w:top w:val="nil"/>
              <w:left w:val="nil"/>
              <w:bottom w:val="nil"/>
              <w:right w:val="single" w:sz="4" w:space="0" w:color="auto"/>
            </w:tcBorders>
            <w:hideMark/>
          </w:tcPr>
          <w:p w14:paraId="180D6860" w14:textId="77777777" w:rsidR="002E2869" w:rsidRPr="00F57712" w:rsidRDefault="002E2869" w:rsidP="002431F6">
            <w:pPr>
              <w:spacing w:before="100" w:beforeAutospacing="1" w:after="100" w:afterAutospacing="1"/>
              <w:rPr>
                <w:rFonts w:ascii="Arial" w:hAnsi="Arial" w:cs="Arial"/>
                <w:sz w:val="24"/>
                <w:szCs w:val="24"/>
              </w:rPr>
            </w:pPr>
            <w:r w:rsidRPr="00F57712">
              <w:rPr>
                <w:rFonts w:ascii="Arial" w:hAnsi="Arial" w:cs="Arial"/>
                <w:sz w:val="24"/>
                <w:szCs w:val="24"/>
              </w:rPr>
              <w:t>"</w:t>
            </w:r>
          </w:p>
        </w:tc>
        <w:tc>
          <w:tcPr>
            <w:tcW w:w="2218" w:type="dxa"/>
            <w:tcBorders>
              <w:left w:val="single" w:sz="4" w:space="0" w:color="auto"/>
            </w:tcBorders>
            <w:hideMark/>
          </w:tcPr>
          <w:p w14:paraId="5569F906"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0,02</w:t>
            </w:r>
          </w:p>
        </w:tc>
        <w:tc>
          <w:tcPr>
            <w:tcW w:w="2587" w:type="dxa"/>
            <w:hideMark/>
          </w:tcPr>
          <w:p w14:paraId="5D834653"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 xml:space="preserve">0,03 </w:t>
            </w:r>
          </w:p>
        </w:tc>
      </w:tr>
      <w:tr w:rsidR="002E2869" w:rsidRPr="00F57712" w14:paraId="41F6BF98" w14:textId="77777777" w:rsidTr="00347E59">
        <w:tc>
          <w:tcPr>
            <w:tcW w:w="584" w:type="dxa"/>
            <w:tcBorders>
              <w:top w:val="nil"/>
              <w:left w:val="single" w:sz="4" w:space="0" w:color="auto"/>
              <w:bottom w:val="nil"/>
              <w:right w:val="nil"/>
            </w:tcBorders>
            <w:hideMark/>
          </w:tcPr>
          <w:p w14:paraId="49426B8B"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739" w:type="dxa"/>
            <w:tcBorders>
              <w:top w:val="nil"/>
              <w:left w:val="nil"/>
              <w:bottom w:val="nil"/>
              <w:right w:val="nil"/>
            </w:tcBorders>
            <w:hideMark/>
          </w:tcPr>
          <w:p w14:paraId="14248B8A"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 xml:space="preserve">0,20 </w:t>
            </w:r>
          </w:p>
        </w:tc>
        <w:tc>
          <w:tcPr>
            <w:tcW w:w="739" w:type="dxa"/>
            <w:tcBorders>
              <w:top w:val="nil"/>
              <w:left w:val="nil"/>
              <w:bottom w:val="nil"/>
              <w:right w:val="nil"/>
            </w:tcBorders>
            <w:hideMark/>
          </w:tcPr>
          <w:p w14:paraId="5909F104"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739" w:type="dxa"/>
            <w:tcBorders>
              <w:top w:val="nil"/>
              <w:left w:val="nil"/>
              <w:bottom w:val="nil"/>
              <w:right w:val="nil"/>
            </w:tcBorders>
            <w:hideMark/>
          </w:tcPr>
          <w:p w14:paraId="6D701605"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 xml:space="preserve">0,40 </w:t>
            </w:r>
          </w:p>
        </w:tc>
        <w:tc>
          <w:tcPr>
            <w:tcW w:w="1295" w:type="dxa"/>
            <w:tcBorders>
              <w:top w:val="nil"/>
              <w:left w:val="nil"/>
              <w:bottom w:val="nil"/>
              <w:right w:val="single" w:sz="4" w:space="0" w:color="auto"/>
            </w:tcBorders>
            <w:hideMark/>
          </w:tcPr>
          <w:p w14:paraId="0009A96B" w14:textId="77777777" w:rsidR="002E2869" w:rsidRPr="00F57712" w:rsidRDefault="002E2869" w:rsidP="002431F6">
            <w:pPr>
              <w:spacing w:before="100" w:beforeAutospacing="1" w:after="100" w:afterAutospacing="1"/>
              <w:rPr>
                <w:rFonts w:ascii="Arial" w:hAnsi="Arial" w:cs="Arial"/>
                <w:sz w:val="24"/>
                <w:szCs w:val="24"/>
              </w:rPr>
            </w:pPr>
            <w:r w:rsidRPr="00F57712">
              <w:rPr>
                <w:rFonts w:ascii="Arial" w:hAnsi="Arial" w:cs="Arial"/>
                <w:sz w:val="24"/>
                <w:szCs w:val="24"/>
              </w:rPr>
              <w:t>"</w:t>
            </w:r>
          </w:p>
        </w:tc>
        <w:tc>
          <w:tcPr>
            <w:tcW w:w="2218" w:type="dxa"/>
            <w:tcBorders>
              <w:left w:val="single" w:sz="4" w:space="0" w:color="auto"/>
            </w:tcBorders>
            <w:hideMark/>
          </w:tcPr>
          <w:p w14:paraId="0DB51B0E"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0,04</w:t>
            </w:r>
          </w:p>
        </w:tc>
        <w:tc>
          <w:tcPr>
            <w:tcW w:w="2587" w:type="dxa"/>
            <w:hideMark/>
          </w:tcPr>
          <w:p w14:paraId="77DBAFDE"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 xml:space="preserve">0,06 </w:t>
            </w:r>
          </w:p>
        </w:tc>
      </w:tr>
      <w:tr w:rsidR="002E2869" w:rsidRPr="00F57712" w14:paraId="35124618" w14:textId="77777777" w:rsidTr="00347E59">
        <w:tc>
          <w:tcPr>
            <w:tcW w:w="584" w:type="dxa"/>
            <w:tcBorders>
              <w:top w:val="nil"/>
              <w:left w:val="single" w:sz="4" w:space="0" w:color="auto"/>
              <w:bottom w:val="single" w:sz="4" w:space="0" w:color="auto"/>
              <w:right w:val="nil"/>
            </w:tcBorders>
            <w:hideMark/>
          </w:tcPr>
          <w:p w14:paraId="3220F9DE"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739" w:type="dxa"/>
            <w:tcBorders>
              <w:top w:val="nil"/>
              <w:left w:val="nil"/>
              <w:bottom w:val="single" w:sz="4" w:space="0" w:color="auto"/>
              <w:right w:val="nil"/>
            </w:tcBorders>
            <w:hideMark/>
          </w:tcPr>
          <w:p w14:paraId="361E96B6"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 xml:space="preserve">0,40 </w:t>
            </w:r>
          </w:p>
        </w:tc>
        <w:tc>
          <w:tcPr>
            <w:tcW w:w="739" w:type="dxa"/>
            <w:tcBorders>
              <w:top w:val="nil"/>
              <w:left w:val="nil"/>
              <w:bottom w:val="single" w:sz="4" w:space="0" w:color="auto"/>
              <w:right w:val="nil"/>
            </w:tcBorders>
            <w:hideMark/>
          </w:tcPr>
          <w:p w14:paraId="4E888E85" w14:textId="77777777" w:rsidR="002E2869" w:rsidRPr="00F57712" w:rsidRDefault="002E2869" w:rsidP="002431F6">
            <w:pPr>
              <w:spacing w:before="100" w:beforeAutospacing="1" w:after="100" w:afterAutospacing="1"/>
              <w:jc w:val="center"/>
              <w:rPr>
                <w:rFonts w:ascii="Arial" w:hAnsi="Arial" w:cs="Arial"/>
                <w:sz w:val="24"/>
                <w:szCs w:val="24"/>
              </w:rPr>
            </w:pPr>
            <w:r w:rsidRPr="00F57712">
              <w:rPr>
                <w:rFonts w:ascii="Arial" w:hAnsi="Arial" w:cs="Arial"/>
                <w:sz w:val="24"/>
                <w:szCs w:val="24"/>
              </w:rPr>
              <w:t>"</w:t>
            </w:r>
          </w:p>
        </w:tc>
        <w:tc>
          <w:tcPr>
            <w:tcW w:w="739" w:type="dxa"/>
            <w:tcBorders>
              <w:top w:val="nil"/>
              <w:left w:val="nil"/>
              <w:bottom w:val="single" w:sz="4" w:space="0" w:color="auto"/>
              <w:right w:val="nil"/>
            </w:tcBorders>
            <w:hideMark/>
          </w:tcPr>
          <w:p w14:paraId="67D06C51"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 xml:space="preserve">0,80 </w:t>
            </w:r>
          </w:p>
        </w:tc>
        <w:tc>
          <w:tcPr>
            <w:tcW w:w="1295" w:type="dxa"/>
            <w:tcBorders>
              <w:top w:val="nil"/>
              <w:left w:val="nil"/>
              <w:bottom w:val="single" w:sz="4" w:space="0" w:color="auto"/>
              <w:right w:val="single" w:sz="4" w:space="0" w:color="auto"/>
            </w:tcBorders>
            <w:hideMark/>
          </w:tcPr>
          <w:p w14:paraId="41D83DC3" w14:textId="77777777" w:rsidR="002E2869" w:rsidRPr="00F57712" w:rsidRDefault="002E2869" w:rsidP="002431F6">
            <w:pPr>
              <w:spacing w:before="100" w:beforeAutospacing="1" w:after="100" w:afterAutospacing="1"/>
              <w:rPr>
                <w:rFonts w:ascii="Arial" w:hAnsi="Arial" w:cs="Arial"/>
                <w:sz w:val="24"/>
                <w:szCs w:val="24"/>
              </w:rPr>
            </w:pPr>
            <w:r w:rsidRPr="00F57712">
              <w:rPr>
                <w:rFonts w:ascii="Arial" w:hAnsi="Arial" w:cs="Arial"/>
                <w:sz w:val="24"/>
                <w:szCs w:val="24"/>
              </w:rPr>
              <w:t>"</w:t>
            </w:r>
          </w:p>
        </w:tc>
        <w:tc>
          <w:tcPr>
            <w:tcW w:w="2218" w:type="dxa"/>
            <w:tcBorders>
              <w:left w:val="single" w:sz="4" w:space="0" w:color="auto"/>
              <w:bottom w:val="single" w:sz="4" w:space="0" w:color="auto"/>
            </w:tcBorders>
            <w:hideMark/>
          </w:tcPr>
          <w:p w14:paraId="1FC62F9E"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0,06</w:t>
            </w:r>
          </w:p>
        </w:tc>
        <w:tc>
          <w:tcPr>
            <w:tcW w:w="2587" w:type="dxa"/>
            <w:tcBorders>
              <w:bottom w:val="single" w:sz="4" w:space="0" w:color="auto"/>
            </w:tcBorders>
            <w:hideMark/>
          </w:tcPr>
          <w:p w14:paraId="111D88B5" w14:textId="77777777" w:rsidR="002E2869" w:rsidRPr="00F57712" w:rsidRDefault="002E2869" w:rsidP="002431F6">
            <w:pPr>
              <w:spacing w:before="100" w:beforeAutospacing="1" w:after="100" w:afterAutospacing="1"/>
              <w:jc w:val="center"/>
              <w:rPr>
                <w:rFonts w:ascii="Arial" w:hAnsi="Arial" w:cs="Arial"/>
                <w:sz w:val="24"/>
                <w:szCs w:val="24"/>
              </w:rPr>
            </w:pPr>
            <w:r w:rsidRPr="001F79EE">
              <w:rPr>
                <w:rFonts w:ascii="Arial" w:hAnsi="Arial" w:cs="Arial"/>
                <w:sz w:val="24"/>
                <w:szCs w:val="24"/>
              </w:rPr>
              <w:t xml:space="preserve">0,10 </w:t>
            </w:r>
          </w:p>
        </w:tc>
      </w:tr>
    </w:tbl>
    <w:p w14:paraId="37EF030C" w14:textId="77777777" w:rsidR="000650AF" w:rsidRDefault="000650AF" w:rsidP="004627DA">
      <w:pPr>
        <w:autoSpaceDE w:val="0"/>
        <w:autoSpaceDN w:val="0"/>
        <w:adjustRightInd w:val="0"/>
        <w:spacing w:line="360" w:lineRule="auto"/>
        <w:ind w:firstLine="709"/>
        <w:contextualSpacing/>
        <w:jc w:val="both"/>
        <w:rPr>
          <w:rFonts w:ascii="Arial" w:hAnsi="Arial" w:cs="Arial"/>
          <w:sz w:val="22"/>
          <w:szCs w:val="22"/>
        </w:rPr>
      </w:pPr>
    </w:p>
    <w:p w14:paraId="6754C13E" w14:textId="77777777" w:rsidR="000650AF" w:rsidRDefault="000650AF" w:rsidP="004627DA">
      <w:pPr>
        <w:autoSpaceDE w:val="0"/>
        <w:autoSpaceDN w:val="0"/>
        <w:adjustRightInd w:val="0"/>
        <w:spacing w:line="360" w:lineRule="auto"/>
        <w:ind w:firstLine="709"/>
        <w:contextualSpacing/>
        <w:jc w:val="both"/>
        <w:rPr>
          <w:rFonts w:ascii="Arial" w:hAnsi="Arial" w:cs="Arial"/>
          <w:sz w:val="22"/>
          <w:szCs w:val="22"/>
        </w:rPr>
      </w:pPr>
    </w:p>
    <w:p w14:paraId="39865837" w14:textId="77777777" w:rsidR="000650AF" w:rsidRDefault="000650AF" w:rsidP="004627DA">
      <w:pPr>
        <w:autoSpaceDE w:val="0"/>
        <w:autoSpaceDN w:val="0"/>
        <w:adjustRightInd w:val="0"/>
        <w:spacing w:line="360" w:lineRule="auto"/>
        <w:ind w:firstLine="709"/>
        <w:contextualSpacing/>
        <w:jc w:val="both"/>
        <w:rPr>
          <w:rFonts w:ascii="Arial" w:hAnsi="Arial" w:cs="Arial"/>
          <w:sz w:val="22"/>
          <w:szCs w:val="22"/>
        </w:rPr>
      </w:pPr>
    </w:p>
    <w:p w14:paraId="71F31703" w14:textId="77777777" w:rsidR="000650AF" w:rsidRDefault="000650AF" w:rsidP="004627DA">
      <w:pPr>
        <w:autoSpaceDE w:val="0"/>
        <w:autoSpaceDN w:val="0"/>
        <w:adjustRightInd w:val="0"/>
        <w:spacing w:line="360" w:lineRule="auto"/>
        <w:ind w:firstLine="709"/>
        <w:contextualSpacing/>
        <w:jc w:val="both"/>
        <w:rPr>
          <w:rFonts w:ascii="Arial" w:hAnsi="Arial" w:cs="Arial"/>
          <w:sz w:val="22"/>
          <w:szCs w:val="22"/>
        </w:rPr>
      </w:pPr>
    </w:p>
    <w:p w14:paraId="15C6B08C" w14:textId="77777777" w:rsidR="000650AF" w:rsidRDefault="000650AF" w:rsidP="004627DA">
      <w:pPr>
        <w:autoSpaceDE w:val="0"/>
        <w:autoSpaceDN w:val="0"/>
        <w:adjustRightInd w:val="0"/>
        <w:spacing w:line="360" w:lineRule="auto"/>
        <w:ind w:firstLine="709"/>
        <w:contextualSpacing/>
        <w:jc w:val="both"/>
        <w:rPr>
          <w:rFonts w:ascii="Arial" w:hAnsi="Arial" w:cs="Arial"/>
          <w:sz w:val="22"/>
          <w:szCs w:val="22"/>
        </w:rPr>
      </w:pPr>
    </w:p>
    <w:p w14:paraId="026FB86A" w14:textId="77777777" w:rsidR="000650AF" w:rsidRDefault="000650AF" w:rsidP="004627DA">
      <w:pPr>
        <w:autoSpaceDE w:val="0"/>
        <w:autoSpaceDN w:val="0"/>
        <w:adjustRightInd w:val="0"/>
        <w:spacing w:line="360" w:lineRule="auto"/>
        <w:ind w:firstLine="709"/>
        <w:contextualSpacing/>
        <w:jc w:val="both"/>
        <w:rPr>
          <w:rFonts w:ascii="Arial" w:hAnsi="Arial" w:cs="Arial"/>
          <w:sz w:val="22"/>
          <w:szCs w:val="22"/>
        </w:rPr>
      </w:pPr>
    </w:p>
    <w:p w14:paraId="13026DE9" w14:textId="77777777" w:rsidR="000650AF" w:rsidRDefault="000650AF" w:rsidP="004627DA">
      <w:pPr>
        <w:autoSpaceDE w:val="0"/>
        <w:autoSpaceDN w:val="0"/>
        <w:adjustRightInd w:val="0"/>
        <w:spacing w:line="360" w:lineRule="auto"/>
        <w:ind w:firstLine="709"/>
        <w:contextualSpacing/>
        <w:jc w:val="both"/>
        <w:rPr>
          <w:rFonts w:ascii="Arial" w:hAnsi="Arial" w:cs="Arial"/>
          <w:sz w:val="22"/>
          <w:szCs w:val="22"/>
        </w:rPr>
      </w:pPr>
    </w:p>
    <w:p w14:paraId="5F3F4E59" w14:textId="77777777" w:rsidR="000650AF" w:rsidRDefault="000650AF" w:rsidP="004627DA">
      <w:pPr>
        <w:autoSpaceDE w:val="0"/>
        <w:autoSpaceDN w:val="0"/>
        <w:adjustRightInd w:val="0"/>
        <w:spacing w:line="360" w:lineRule="auto"/>
        <w:ind w:firstLine="709"/>
        <w:contextualSpacing/>
        <w:jc w:val="both"/>
        <w:rPr>
          <w:rFonts w:ascii="Arial" w:hAnsi="Arial" w:cs="Arial"/>
          <w:sz w:val="22"/>
          <w:szCs w:val="22"/>
        </w:rPr>
      </w:pPr>
    </w:p>
    <w:p w14:paraId="1AADA0D9" w14:textId="77777777" w:rsidR="000650AF" w:rsidRDefault="000650AF" w:rsidP="004627DA">
      <w:pPr>
        <w:autoSpaceDE w:val="0"/>
        <w:autoSpaceDN w:val="0"/>
        <w:adjustRightInd w:val="0"/>
        <w:spacing w:line="360" w:lineRule="auto"/>
        <w:ind w:firstLine="709"/>
        <w:contextualSpacing/>
        <w:jc w:val="both"/>
        <w:rPr>
          <w:rFonts w:ascii="Arial" w:hAnsi="Arial" w:cs="Arial"/>
          <w:sz w:val="22"/>
          <w:szCs w:val="22"/>
        </w:rPr>
      </w:pPr>
    </w:p>
    <w:p w14:paraId="1200699F" w14:textId="77777777" w:rsidR="000650AF" w:rsidRDefault="000650AF" w:rsidP="004627DA">
      <w:pPr>
        <w:autoSpaceDE w:val="0"/>
        <w:autoSpaceDN w:val="0"/>
        <w:adjustRightInd w:val="0"/>
        <w:spacing w:line="360" w:lineRule="auto"/>
        <w:ind w:firstLine="709"/>
        <w:contextualSpacing/>
        <w:jc w:val="both"/>
        <w:rPr>
          <w:rFonts w:ascii="Arial" w:hAnsi="Arial" w:cs="Arial"/>
          <w:sz w:val="22"/>
          <w:szCs w:val="22"/>
        </w:rPr>
      </w:pPr>
    </w:p>
    <w:p w14:paraId="34E0A27F" w14:textId="77777777" w:rsidR="000650AF" w:rsidRDefault="000650AF" w:rsidP="004627DA">
      <w:pPr>
        <w:autoSpaceDE w:val="0"/>
        <w:autoSpaceDN w:val="0"/>
        <w:adjustRightInd w:val="0"/>
        <w:spacing w:line="360" w:lineRule="auto"/>
        <w:ind w:firstLine="709"/>
        <w:contextualSpacing/>
        <w:jc w:val="both"/>
        <w:rPr>
          <w:rFonts w:ascii="Arial" w:hAnsi="Arial" w:cs="Arial"/>
          <w:sz w:val="22"/>
          <w:szCs w:val="22"/>
        </w:rPr>
      </w:pPr>
    </w:p>
    <w:p w14:paraId="28C6C2A5" w14:textId="77777777" w:rsidR="000650AF" w:rsidRDefault="000650AF" w:rsidP="004627DA">
      <w:pPr>
        <w:autoSpaceDE w:val="0"/>
        <w:autoSpaceDN w:val="0"/>
        <w:adjustRightInd w:val="0"/>
        <w:spacing w:line="360" w:lineRule="auto"/>
        <w:ind w:firstLine="709"/>
        <w:contextualSpacing/>
        <w:jc w:val="both"/>
        <w:rPr>
          <w:rFonts w:ascii="Arial" w:hAnsi="Arial" w:cs="Arial"/>
          <w:sz w:val="22"/>
          <w:szCs w:val="22"/>
        </w:rPr>
      </w:pPr>
    </w:p>
    <w:p w14:paraId="6C260BFB" w14:textId="77777777" w:rsidR="000650AF" w:rsidRDefault="000650AF" w:rsidP="004627DA">
      <w:pPr>
        <w:autoSpaceDE w:val="0"/>
        <w:autoSpaceDN w:val="0"/>
        <w:adjustRightInd w:val="0"/>
        <w:spacing w:line="360" w:lineRule="auto"/>
        <w:ind w:firstLine="709"/>
        <w:contextualSpacing/>
        <w:jc w:val="both"/>
        <w:rPr>
          <w:rFonts w:ascii="Arial" w:hAnsi="Arial" w:cs="Arial"/>
          <w:sz w:val="22"/>
          <w:szCs w:val="22"/>
        </w:rPr>
      </w:pPr>
    </w:p>
    <w:p w14:paraId="0AA6866F" w14:textId="77777777" w:rsidR="000650AF" w:rsidRDefault="000650AF" w:rsidP="004627DA">
      <w:pPr>
        <w:autoSpaceDE w:val="0"/>
        <w:autoSpaceDN w:val="0"/>
        <w:adjustRightInd w:val="0"/>
        <w:spacing w:line="360" w:lineRule="auto"/>
        <w:ind w:firstLine="709"/>
        <w:contextualSpacing/>
        <w:jc w:val="both"/>
        <w:rPr>
          <w:rFonts w:ascii="Arial" w:hAnsi="Arial" w:cs="Arial"/>
          <w:sz w:val="22"/>
          <w:szCs w:val="22"/>
        </w:rPr>
      </w:pPr>
    </w:p>
    <w:p w14:paraId="318019AE" w14:textId="77777777" w:rsidR="000650AF" w:rsidRDefault="000650AF" w:rsidP="004627DA">
      <w:pPr>
        <w:autoSpaceDE w:val="0"/>
        <w:autoSpaceDN w:val="0"/>
        <w:adjustRightInd w:val="0"/>
        <w:spacing w:line="360" w:lineRule="auto"/>
        <w:ind w:firstLine="709"/>
        <w:contextualSpacing/>
        <w:jc w:val="both"/>
        <w:rPr>
          <w:rFonts w:ascii="Arial" w:hAnsi="Arial" w:cs="Arial"/>
          <w:sz w:val="22"/>
          <w:szCs w:val="22"/>
        </w:rPr>
      </w:pPr>
    </w:p>
    <w:p w14:paraId="1A65FB62" w14:textId="77777777" w:rsidR="000650AF" w:rsidRDefault="000650AF" w:rsidP="004627DA">
      <w:pPr>
        <w:autoSpaceDE w:val="0"/>
        <w:autoSpaceDN w:val="0"/>
        <w:adjustRightInd w:val="0"/>
        <w:spacing w:line="360" w:lineRule="auto"/>
        <w:ind w:firstLine="709"/>
        <w:contextualSpacing/>
        <w:jc w:val="both"/>
        <w:rPr>
          <w:rFonts w:ascii="Arial" w:hAnsi="Arial" w:cs="Arial"/>
          <w:sz w:val="22"/>
          <w:szCs w:val="22"/>
        </w:rPr>
      </w:pPr>
    </w:p>
    <w:p w14:paraId="5569A9E7" w14:textId="342C4C54" w:rsidR="00EE68F0" w:rsidRDefault="00EE68F0">
      <w:pPr>
        <w:rPr>
          <w:rFonts w:ascii="Arial" w:hAnsi="Arial" w:cs="Arial"/>
          <w:sz w:val="22"/>
          <w:szCs w:val="22"/>
        </w:rPr>
      </w:pPr>
      <w:r>
        <w:rPr>
          <w:rFonts w:ascii="Arial" w:hAnsi="Arial" w:cs="Arial"/>
          <w:sz w:val="22"/>
          <w:szCs w:val="22"/>
        </w:rPr>
        <w:br w:type="page"/>
      </w:r>
    </w:p>
    <w:p w14:paraId="2278FC66" w14:textId="77777777" w:rsidR="004627DA" w:rsidRDefault="004627DA" w:rsidP="004627DA">
      <w:pPr>
        <w:autoSpaceDE w:val="0"/>
        <w:autoSpaceDN w:val="0"/>
        <w:adjustRightInd w:val="0"/>
        <w:spacing w:line="360" w:lineRule="auto"/>
        <w:ind w:firstLine="709"/>
        <w:contextualSpacing/>
        <w:jc w:val="both"/>
        <w:rPr>
          <w:rFonts w:ascii="Arial" w:hAnsi="Arial" w:cs="Arial"/>
          <w:sz w:val="22"/>
          <w:szCs w:val="22"/>
        </w:rPr>
      </w:pPr>
    </w:p>
    <w:p w14:paraId="51A7F1D0" w14:textId="77777777" w:rsidR="004627DA" w:rsidRPr="003E5BFA" w:rsidRDefault="004627DA" w:rsidP="004627DA">
      <w:pPr>
        <w:pBdr>
          <w:top w:val="single" w:sz="4" w:space="1" w:color="auto"/>
        </w:pBdr>
        <w:autoSpaceDE w:val="0"/>
        <w:autoSpaceDN w:val="0"/>
        <w:adjustRightInd w:val="0"/>
        <w:jc w:val="both"/>
        <w:rPr>
          <w:rFonts w:ascii="Arial" w:hAnsi="Arial" w:cs="Arial"/>
        </w:rPr>
      </w:pPr>
    </w:p>
    <w:p w14:paraId="32F48BCF" w14:textId="77777777" w:rsidR="004627DA" w:rsidRPr="003E5BFA" w:rsidRDefault="004627DA" w:rsidP="004627DA">
      <w:pPr>
        <w:rPr>
          <w:rFonts w:ascii="Arial" w:hAnsi="Arial" w:cs="Arial"/>
          <w:bCs/>
          <w:sz w:val="24"/>
          <w:szCs w:val="24"/>
        </w:rPr>
      </w:pPr>
      <w:r w:rsidRPr="003E5BFA">
        <w:rPr>
          <w:rFonts w:ascii="Arial" w:hAnsi="Arial" w:cs="Arial"/>
          <w:bCs/>
          <w:sz w:val="24"/>
          <w:szCs w:val="24"/>
        </w:rPr>
        <w:t xml:space="preserve">УДК </w:t>
      </w:r>
      <w:r>
        <w:rPr>
          <w:rFonts w:ascii="Arial" w:hAnsi="Arial" w:cs="Arial"/>
          <w:bCs/>
          <w:sz w:val="24"/>
          <w:szCs w:val="24"/>
        </w:rPr>
        <w:t>6</w:t>
      </w:r>
      <w:r w:rsidRPr="003E5BFA">
        <w:rPr>
          <w:rFonts w:ascii="Arial" w:hAnsi="Arial" w:cs="Arial"/>
          <w:bCs/>
          <w:sz w:val="24"/>
          <w:szCs w:val="24"/>
        </w:rPr>
        <w:t>69.</w:t>
      </w:r>
      <w:r>
        <w:rPr>
          <w:rFonts w:ascii="Arial" w:hAnsi="Arial" w:cs="Arial"/>
          <w:bCs/>
          <w:sz w:val="24"/>
          <w:szCs w:val="24"/>
        </w:rPr>
        <w:t>2</w:t>
      </w:r>
      <w:r w:rsidRPr="003E5BFA">
        <w:rPr>
          <w:rFonts w:ascii="Arial" w:hAnsi="Arial" w:cs="Arial"/>
          <w:bCs/>
          <w:sz w:val="24"/>
          <w:szCs w:val="24"/>
        </w:rPr>
        <w:tab/>
      </w:r>
      <w:r w:rsidRPr="003E5BFA">
        <w:rPr>
          <w:rFonts w:ascii="Arial" w:hAnsi="Arial" w:cs="Arial"/>
          <w:bCs/>
          <w:sz w:val="24"/>
          <w:szCs w:val="24"/>
        </w:rPr>
        <w:tab/>
      </w:r>
      <w:r>
        <w:rPr>
          <w:rFonts w:ascii="Arial" w:hAnsi="Arial" w:cs="Arial"/>
          <w:bCs/>
          <w:sz w:val="24"/>
          <w:szCs w:val="24"/>
        </w:rPr>
        <w:t xml:space="preserve"> О</w:t>
      </w:r>
      <w:r w:rsidRPr="003E5BFA">
        <w:rPr>
          <w:rFonts w:ascii="Arial" w:hAnsi="Arial" w:cs="Arial"/>
          <w:bCs/>
          <w:sz w:val="24"/>
          <w:szCs w:val="24"/>
        </w:rPr>
        <w:t xml:space="preserve">КС </w:t>
      </w:r>
      <w:r w:rsidR="00D265EE">
        <w:rPr>
          <w:rFonts w:ascii="Arial" w:hAnsi="Arial" w:cs="Arial"/>
          <w:bCs/>
          <w:sz w:val="24"/>
          <w:szCs w:val="24"/>
        </w:rPr>
        <w:t>73.060.40</w:t>
      </w:r>
      <w:r w:rsidRPr="003E5BFA">
        <w:rPr>
          <w:rFonts w:ascii="Arial" w:hAnsi="Arial" w:cs="Arial"/>
          <w:bCs/>
          <w:sz w:val="24"/>
          <w:szCs w:val="24"/>
        </w:rPr>
        <w:tab/>
      </w:r>
      <w:r w:rsidRPr="003E5BFA">
        <w:rPr>
          <w:rFonts w:ascii="Arial" w:hAnsi="Arial" w:cs="Arial"/>
          <w:bCs/>
          <w:sz w:val="24"/>
          <w:szCs w:val="24"/>
        </w:rPr>
        <w:tab/>
      </w:r>
      <w:r w:rsidRPr="003E5BFA">
        <w:rPr>
          <w:rFonts w:ascii="Arial" w:hAnsi="Arial" w:cs="Arial"/>
          <w:bCs/>
          <w:sz w:val="24"/>
          <w:szCs w:val="24"/>
        </w:rPr>
        <w:tab/>
      </w:r>
      <w:r w:rsidR="00D265EE">
        <w:rPr>
          <w:rFonts w:ascii="Arial" w:hAnsi="Arial" w:cs="Arial"/>
          <w:bCs/>
          <w:sz w:val="24"/>
          <w:szCs w:val="24"/>
        </w:rPr>
        <w:t>МКС</w:t>
      </w:r>
      <w:r>
        <w:rPr>
          <w:rFonts w:ascii="Arial" w:hAnsi="Arial" w:cs="Arial"/>
          <w:bCs/>
          <w:sz w:val="24"/>
          <w:szCs w:val="24"/>
        </w:rPr>
        <w:t xml:space="preserve"> </w:t>
      </w:r>
      <w:r w:rsidR="00D265EE">
        <w:rPr>
          <w:rFonts w:ascii="Arial" w:hAnsi="Arial" w:cs="Arial"/>
          <w:bCs/>
          <w:sz w:val="24"/>
          <w:szCs w:val="24"/>
        </w:rPr>
        <w:t>73.060</w:t>
      </w:r>
    </w:p>
    <w:p w14:paraId="6AA45678" w14:textId="77777777" w:rsidR="004627DA" w:rsidRPr="003E5BFA" w:rsidRDefault="004627DA" w:rsidP="004627DA">
      <w:pPr>
        <w:rPr>
          <w:rFonts w:ascii="Arial" w:hAnsi="Arial" w:cs="Arial"/>
          <w:bCs/>
          <w:sz w:val="24"/>
          <w:szCs w:val="24"/>
        </w:rPr>
      </w:pPr>
    </w:p>
    <w:p w14:paraId="3D96245E" w14:textId="77777777" w:rsidR="004627DA" w:rsidRPr="003E5BFA" w:rsidRDefault="004627DA" w:rsidP="004627DA">
      <w:pPr>
        <w:rPr>
          <w:rFonts w:ascii="Arial" w:hAnsi="Arial" w:cs="Arial"/>
          <w:sz w:val="24"/>
          <w:szCs w:val="24"/>
        </w:rPr>
      </w:pPr>
      <w:r w:rsidRPr="003E5BFA">
        <w:rPr>
          <w:rFonts w:ascii="Arial" w:hAnsi="Arial" w:cs="Arial"/>
          <w:bCs/>
          <w:sz w:val="24"/>
          <w:szCs w:val="24"/>
        </w:rPr>
        <w:t>Ключевые слова:</w:t>
      </w:r>
      <w:r w:rsidRPr="003E5BFA">
        <w:rPr>
          <w:rFonts w:ascii="Arial" w:hAnsi="Arial" w:cs="Arial"/>
          <w:sz w:val="24"/>
          <w:szCs w:val="24"/>
        </w:rPr>
        <w:t xml:space="preserve"> </w:t>
      </w:r>
      <w:r>
        <w:rPr>
          <w:rFonts w:ascii="Arial" w:hAnsi="Arial" w:cs="Arial"/>
          <w:sz w:val="24"/>
          <w:szCs w:val="24"/>
        </w:rPr>
        <w:t xml:space="preserve">глинозем, </w:t>
      </w:r>
      <w:r w:rsidR="00D265EE" w:rsidRPr="00D265EE">
        <w:rPr>
          <w:rFonts w:ascii="Arial" w:hAnsi="Arial" w:cs="Arial"/>
          <w:sz w:val="24"/>
          <w:szCs w:val="24"/>
        </w:rPr>
        <w:t>оксид натрия, оксид калия, оксид цинка, оксид кальция, щелочность</w:t>
      </w:r>
    </w:p>
    <w:p w14:paraId="43FDFDC5" w14:textId="77777777" w:rsidR="004627DA" w:rsidRDefault="004627DA" w:rsidP="004627DA">
      <w:pPr>
        <w:pBdr>
          <w:top w:val="single" w:sz="4" w:space="1" w:color="auto"/>
        </w:pBdr>
        <w:autoSpaceDE w:val="0"/>
        <w:autoSpaceDN w:val="0"/>
        <w:adjustRightInd w:val="0"/>
        <w:jc w:val="both"/>
        <w:rPr>
          <w:rFonts w:ascii="Arial" w:hAnsi="Arial" w:cs="Arial"/>
        </w:rPr>
      </w:pPr>
    </w:p>
    <w:p w14:paraId="01FD3D52" w14:textId="77777777" w:rsidR="004627DA" w:rsidRDefault="004627DA" w:rsidP="004627DA">
      <w:pPr>
        <w:pBdr>
          <w:top w:val="single" w:sz="4" w:space="1" w:color="auto"/>
        </w:pBdr>
        <w:autoSpaceDE w:val="0"/>
        <w:autoSpaceDN w:val="0"/>
        <w:adjustRightInd w:val="0"/>
        <w:jc w:val="both"/>
        <w:rPr>
          <w:rFonts w:ascii="Arial" w:hAnsi="Arial" w:cs="Arial"/>
        </w:rPr>
      </w:pPr>
    </w:p>
    <w:p w14:paraId="6B262297" w14:textId="77777777" w:rsidR="004627DA" w:rsidRDefault="004627DA" w:rsidP="004627DA">
      <w:pPr>
        <w:pBdr>
          <w:top w:val="single" w:sz="4" w:space="1" w:color="auto"/>
        </w:pBdr>
        <w:autoSpaceDE w:val="0"/>
        <w:autoSpaceDN w:val="0"/>
        <w:adjustRightInd w:val="0"/>
        <w:jc w:val="both"/>
        <w:rPr>
          <w:rFonts w:ascii="Arial" w:hAnsi="Arial" w:cs="Arial"/>
        </w:rPr>
      </w:pPr>
    </w:p>
    <w:p w14:paraId="3109F6B7" w14:textId="77777777" w:rsidR="004627DA" w:rsidRPr="00EE68F0" w:rsidRDefault="004627DA" w:rsidP="004627DA">
      <w:pPr>
        <w:autoSpaceDE w:val="0"/>
        <w:autoSpaceDN w:val="0"/>
        <w:adjustRightInd w:val="0"/>
        <w:ind w:left="3119" w:hanging="3119"/>
        <w:jc w:val="both"/>
        <w:rPr>
          <w:rFonts w:ascii="Arial" w:hAnsi="Arial" w:cs="Arial"/>
          <w:sz w:val="24"/>
          <w:szCs w:val="24"/>
        </w:rPr>
      </w:pPr>
      <w:r w:rsidRPr="00EE68F0">
        <w:rPr>
          <w:rFonts w:ascii="Arial" w:hAnsi="Arial" w:cs="Arial"/>
          <w:sz w:val="24"/>
          <w:szCs w:val="24"/>
        </w:rPr>
        <w:t>Организация-разработчик</w:t>
      </w:r>
    </w:p>
    <w:p w14:paraId="664A9E9F" w14:textId="77777777" w:rsidR="004627DA" w:rsidRPr="00EE68F0" w:rsidRDefault="004627DA" w:rsidP="004627DA">
      <w:pPr>
        <w:autoSpaceDE w:val="0"/>
        <w:autoSpaceDN w:val="0"/>
        <w:adjustRightInd w:val="0"/>
        <w:ind w:left="3119" w:hanging="2410"/>
        <w:jc w:val="both"/>
        <w:rPr>
          <w:rFonts w:ascii="Arial" w:hAnsi="Arial" w:cs="Arial"/>
          <w:sz w:val="24"/>
          <w:szCs w:val="24"/>
        </w:rPr>
      </w:pPr>
    </w:p>
    <w:p w14:paraId="57B4394A" w14:textId="77777777" w:rsidR="004627DA" w:rsidRPr="00EE68F0" w:rsidRDefault="004627DA" w:rsidP="004627DA">
      <w:pPr>
        <w:rPr>
          <w:rFonts w:ascii="Arial" w:hAnsi="Arial" w:cs="Arial"/>
          <w:sz w:val="24"/>
          <w:szCs w:val="24"/>
        </w:rPr>
      </w:pPr>
      <w:r w:rsidRPr="00EE68F0">
        <w:rPr>
          <w:rFonts w:ascii="Arial" w:hAnsi="Arial" w:cs="Arial"/>
          <w:sz w:val="24"/>
          <w:szCs w:val="24"/>
        </w:rPr>
        <w:t xml:space="preserve">1. Акционерное общество «РУСАЛ Менеджмент» </w:t>
      </w:r>
    </w:p>
    <w:p w14:paraId="3806AB91" w14:textId="77777777" w:rsidR="004627DA" w:rsidRPr="00EE68F0" w:rsidRDefault="004627DA" w:rsidP="004627DA">
      <w:pPr>
        <w:rPr>
          <w:rFonts w:ascii="Arial" w:hAnsi="Arial" w:cs="Arial"/>
          <w:sz w:val="24"/>
          <w:szCs w:val="24"/>
        </w:rPr>
      </w:pPr>
      <w:r w:rsidRPr="00EE68F0">
        <w:rPr>
          <w:rFonts w:ascii="Arial" w:hAnsi="Arial" w:cs="Arial"/>
          <w:sz w:val="24"/>
          <w:szCs w:val="24"/>
        </w:rPr>
        <w:t>Адрес: 121096,  г. Москва,  ул. Василисы Кожиной, д.1, этаж 2, помещение 24.</w:t>
      </w:r>
    </w:p>
    <w:p w14:paraId="35035E9B" w14:textId="77777777" w:rsidR="00A6513A" w:rsidRDefault="00A6513A" w:rsidP="004627DA">
      <w:pPr>
        <w:rPr>
          <w:rFonts w:ascii="Arial" w:hAnsi="Arial" w:cs="Arial"/>
          <w:sz w:val="24"/>
          <w:szCs w:val="24"/>
        </w:rPr>
      </w:pPr>
    </w:p>
    <w:p w14:paraId="72F0B1CA" w14:textId="410341E2" w:rsidR="004627DA" w:rsidRDefault="004627DA" w:rsidP="004627DA">
      <w:pPr>
        <w:rPr>
          <w:rFonts w:ascii="Arial" w:hAnsi="Arial" w:cs="Arial"/>
          <w:sz w:val="24"/>
          <w:szCs w:val="24"/>
          <w:lang w:val="en-US"/>
        </w:rPr>
      </w:pPr>
      <w:r w:rsidRPr="00EE68F0">
        <w:rPr>
          <w:rFonts w:ascii="Arial" w:hAnsi="Arial" w:cs="Arial"/>
          <w:sz w:val="24"/>
          <w:szCs w:val="24"/>
        </w:rPr>
        <w:t>Е</w:t>
      </w:r>
      <w:r w:rsidRPr="00EE68F0">
        <w:rPr>
          <w:rFonts w:ascii="Arial" w:hAnsi="Arial" w:cs="Arial"/>
          <w:sz w:val="24"/>
          <w:szCs w:val="24"/>
          <w:lang w:val="en-US"/>
        </w:rPr>
        <w:t xml:space="preserve">-mail: </w:t>
      </w:r>
      <w:hyperlink r:id="rId30" w:history="1">
        <w:r w:rsidRPr="00EE68F0">
          <w:rPr>
            <w:rFonts w:ascii="Arial" w:hAnsi="Arial" w:cs="Arial"/>
            <w:sz w:val="24"/>
            <w:szCs w:val="24"/>
            <w:lang w:val="en-US"/>
          </w:rPr>
          <w:t>Aleksey.Chashchin@rusal.com</w:t>
        </w:r>
      </w:hyperlink>
    </w:p>
    <w:p w14:paraId="16E1839A" w14:textId="77777777" w:rsidR="004627DA" w:rsidRPr="00EE68F0" w:rsidRDefault="004627DA" w:rsidP="004627DA">
      <w:pPr>
        <w:rPr>
          <w:rFonts w:ascii="Arial" w:hAnsi="Arial" w:cs="Arial"/>
          <w:sz w:val="24"/>
          <w:szCs w:val="24"/>
        </w:rPr>
      </w:pPr>
      <w:r w:rsidRPr="00EE68F0">
        <w:rPr>
          <w:rFonts w:ascii="Arial" w:hAnsi="Arial" w:cs="Arial"/>
          <w:sz w:val="24"/>
          <w:szCs w:val="24"/>
        </w:rPr>
        <w:t>Руководитель разработки стандарта</w:t>
      </w:r>
    </w:p>
    <w:p w14:paraId="6482701A" w14:textId="56DD9ABA" w:rsidR="004627DA" w:rsidRPr="00CA1829" w:rsidRDefault="004627DA" w:rsidP="004627DA">
      <w:pPr>
        <w:rPr>
          <w:rFonts w:ascii="Arial" w:hAnsi="Arial" w:cs="Arial"/>
          <w:sz w:val="24"/>
          <w:szCs w:val="24"/>
        </w:rPr>
      </w:pPr>
      <w:r w:rsidRPr="00EE68F0">
        <w:rPr>
          <w:rFonts w:ascii="Arial" w:hAnsi="Arial" w:cs="Arial"/>
          <w:sz w:val="24"/>
          <w:szCs w:val="24"/>
        </w:rPr>
        <w:t xml:space="preserve">Начальник отдела                                                                           </w:t>
      </w:r>
      <w:r w:rsidR="00EE68F0">
        <w:rPr>
          <w:rFonts w:ascii="Arial" w:hAnsi="Arial" w:cs="Arial"/>
          <w:sz w:val="24"/>
          <w:szCs w:val="24"/>
        </w:rPr>
        <w:t xml:space="preserve">                А.В.Чащин</w:t>
      </w:r>
    </w:p>
    <w:p w14:paraId="7B138862" w14:textId="77777777" w:rsidR="004627DA" w:rsidRPr="00CA1829" w:rsidRDefault="004627DA" w:rsidP="004627DA">
      <w:pPr>
        <w:rPr>
          <w:rFonts w:ascii="Arial" w:hAnsi="Arial" w:cs="Arial"/>
          <w:sz w:val="24"/>
          <w:szCs w:val="24"/>
        </w:rPr>
      </w:pPr>
    </w:p>
    <w:p w14:paraId="376409DE" w14:textId="7278E8D0" w:rsidR="004627DA" w:rsidRPr="00CA1829" w:rsidRDefault="004627DA" w:rsidP="004627DA">
      <w:pPr>
        <w:rPr>
          <w:sz w:val="18"/>
          <w:szCs w:val="18"/>
        </w:rPr>
      </w:pPr>
      <w:r w:rsidRPr="00CA1829">
        <w:rPr>
          <w:sz w:val="18"/>
          <w:szCs w:val="18"/>
        </w:rPr>
        <w:t>должность                                                                  личная подпись                          </w:t>
      </w:r>
      <w:r w:rsidR="00EE68F0">
        <w:rPr>
          <w:sz w:val="18"/>
          <w:szCs w:val="18"/>
        </w:rPr>
        <w:tab/>
        <w:t xml:space="preserve"> </w:t>
      </w:r>
      <w:r w:rsidR="00EE68F0">
        <w:rPr>
          <w:sz w:val="18"/>
          <w:szCs w:val="18"/>
        </w:rPr>
        <w:tab/>
      </w:r>
      <w:r w:rsidRPr="00CA1829">
        <w:rPr>
          <w:sz w:val="18"/>
          <w:szCs w:val="18"/>
        </w:rPr>
        <w:t>  инициалы, фамилия</w:t>
      </w:r>
    </w:p>
    <w:p w14:paraId="13DB63A4" w14:textId="77777777" w:rsidR="004627DA" w:rsidRPr="00CA1829" w:rsidRDefault="004627DA" w:rsidP="004627DA"/>
    <w:p w14:paraId="628A43D2" w14:textId="0D4A7731" w:rsidR="004627DA" w:rsidRDefault="004627DA" w:rsidP="004627DA">
      <w:pPr>
        <w:rPr>
          <w:rFonts w:ascii="Arial" w:hAnsi="Arial" w:cs="Arial"/>
          <w:sz w:val="24"/>
          <w:szCs w:val="24"/>
        </w:rPr>
      </w:pPr>
      <w:r>
        <w:rPr>
          <w:rFonts w:ascii="Arial" w:hAnsi="Arial" w:cs="Arial"/>
          <w:sz w:val="24"/>
          <w:szCs w:val="24"/>
        </w:rPr>
        <w:t>2</w:t>
      </w:r>
      <w:r w:rsidRPr="00CA1829">
        <w:rPr>
          <w:rFonts w:ascii="Arial" w:hAnsi="Arial" w:cs="Arial"/>
          <w:sz w:val="24"/>
          <w:szCs w:val="24"/>
        </w:rPr>
        <w:t>. Ассоциация "Объединение производителей, поставщиков и потребителей алюминия " (Алюминиевая Ассоциация).</w:t>
      </w:r>
    </w:p>
    <w:p w14:paraId="5A370ACD" w14:textId="77777777" w:rsidR="00A6513A" w:rsidRDefault="00A6513A" w:rsidP="004627DA">
      <w:pPr>
        <w:rPr>
          <w:rFonts w:ascii="Arial" w:hAnsi="Arial" w:cs="Arial"/>
          <w:sz w:val="24"/>
          <w:szCs w:val="24"/>
        </w:rPr>
      </w:pPr>
    </w:p>
    <w:p w14:paraId="6D58C6CC" w14:textId="4485C082" w:rsidR="004627DA" w:rsidRPr="00CA1829" w:rsidRDefault="004627DA" w:rsidP="004627DA">
      <w:pPr>
        <w:rPr>
          <w:rFonts w:ascii="Arial" w:hAnsi="Arial" w:cs="Arial"/>
          <w:sz w:val="24"/>
          <w:szCs w:val="24"/>
        </w:rPr>
      </w:pPr>
      <w:r w:rsidRPr="00CA1829">
        <w:rPr>
          <w:rFonts w:ascii="Arial" w:hAnsi="Arial" w:cs="Arial"/>
          <w:sz w:val="24"/>
          <w:szCs w:val="24"/>
        </w:rPr>
        <w:t>Адрес: 1</w:t>
      </w:r>
      <w:r w:rsidR="00A46A2A">
        <w:rPr>
          <w:rFonts w:ascii="Arial" w:hAnsi="Arial" w:cs="Arial"/>
          <w:sz w:val="24"/>
          <w:szCs w:val="24"/>
        </w:rPr>
        <w:t>23100</w:t>
      </w:r>
      <w:r w:rsidRPr="00CA1829">
        <w:rPr>
          <w:rFonts w:ascii="Arial" w:hAnsi="Arial" w:cs="Arial"/>
          <w:sz w:val="24"/>
          <w:szCs w:val="24"/>
        </w:rPr>
        <w:t xml:space="preserve">,  г. Москва, </w:t>
      </w:r>
      <w:r w:rsidR="00A46A2A" w:rsidRPr="00CA1829">
        <w:rPr>
          <w:rFonts w:ascii="Arial" w:hAnsi="Arial" w:cs="Arial"/>
          <w:sz w:val="24"/>
          <w:szCs w:val="24"/>
        </w:rPr>
        <w:t>К</w:t>
      </w:r>
      <w:r w:rsidR="00A46A2A">
        <w:rPr>
          <w:rFonts w:ascii="Arial" w:hAnsi="Arial" w:cs="Arial"/>
          <w:sz w:val="24"/>
          <w:szCs w:val="24"/>
        </w:rPr>
        <w:t xml:space="preserve">раснопресненская </w:t>
      </w:r>
      <w:r w:rsidRPr="00CA1829">
        <w:rPr>
          <w:rFonts w:ascii="Arial" w:hAnsi="Arial" w:cs="Arial"/>
          <w:sz w:val="24"/>
          <w:szCs w:val="24"/>
        </w:rPr>
        <w:t>набережная, д.</w:t>
      </w:r>
      <w:r w:rsidR="00A46A2A">
        <w:rPr>
          <w:rFonts w:ascii="Arial" w:hAnsi="Arial" w:cs="Arial"/>
          <w:sz w:val="24"/>
          <w:szCs w:val="24"/>
        </w:rPr>
        <w:t xml:space="preserve"> 8</w:t>
      </w:r>
      <w:r w:rsidRPr="00CA1829">
        <w:rPr>
          <w:rFonts w:ascii="Arial" w:hAnsi="Arial" w:cs="Arial"/>
          <w:sz w:val="24"/>
          <w:szCs w:val="24"/>
        </w:rPr>
        <w:t xml:space="preserve">. </w:t>
      </w:r>
    </w:p>
    <w:p w14:paraId="01CF7574" w14:textId="77777777" w:rsidR="004627DA" w:rsidRPr="00CA1829" w:rsidRDefault="004627DA" w:rsidP="004627DA">
      <w:pPr>
        <w:rPr>
          <w:rFonts w:ascii="Arial" w:hAnsi="Arial" w:cs="Arial"/>
          <w:sz w:val="24"/>
          <w:szCs w:val="24"/>
        </w:rPr>
      </w:pPr>
      <w:r w:rsidRPr="00CA1829">
        <w:rPr>
          <w:rFonts w:ascii="Arial" w:hAnsi="Arial" w:cs="Arial"/>
          <w:sz w:val="24"/>
          <w:szCs w:val="24"/>
        </w:rPr>
        <w:t>Е-</w:t>
      </w:r>
      <w:r w:rsidRPr="00CA1829">
        <w:rPr>
          <w:rFonts w:ascii="Arial" w:hAnsi="Arial" w:cs="Arial"/>
          <w:sz w:val="24"/>
          <w:szCs w:val="24"/>
          <w:lang w:val="en-US"/>
        </w:rPr>
        <w:t>mail</w:t>
      </w:r>
      <w:r w:rsidRPr="00CA1829">
        <w:rPr>
          <w:rFonts w:ascii="Arial" w:hAnsi="Arial" w:cs="Arial"/>
          <w:sz w:val="24"/>
          <w:szCs w:val="24"/>
        </w:rPr>
        <w:t xml:space="preserve">: </w:t>
      </w:r>
      <w:hyperlink r:id="rId31" w:history="1">
        <w:r w:rsidRPr="00CA1829">
          <w:rPr>
            <w:rStyle w:val="a4"/>
            <w:rFonts w:ascii="Arial" w:hAnsi="Arial" w:cs="Arial"/>
            <w:sz w:val="24"/>
            <w:szCs w:val="24"/>
            <w:lang w:val="en-US"/>
          </w:rPr>
          <w:t>info</w:t>
        </w:r>
        <w:r w:rsidRPr="00CA1829">
          <w:rPr>
            <w:rStyle w:val="a4"/>
            <w:rFonts w:ascii="Arial" w:hAnsi="Arial" w:cs="Arial"/>
            <w:sz w:val="24"/>
            <w:szCs w:val="24"/>
          </w:rPr>
          <w:t>@</w:t>
        </w:r>
        <w:r w:rsidRPr="00CA1829">
          <w:rPr>
            <w:rStyle w:val="a4"/>
            <w:rFonts w:ascii="Arial" w:hAnsi="Arial" w:cs="Arial"/>
            <w:sz w:val="24"/>
            <w:szCs w:val="24"/>
            <w:lang w:val="en-US"/>
          </w:rPr>
          <w:t>aluminas</w:t>
        </w:r>
        <w:r w:rsidRPr="00CA1829">
          <w:rPr>
            <w:rStyle w:val="a4"/>
            <w:rFonts w:ascii="Arial" w:hAnsi="Arial" w:cs="Arial"/>
            <w:sz w:val="24"/>
            <w:szCs w:val="24"/>
          </w:rPr>
          <w:t>.</w:t>
        </w:r>
        <w:r w:rsidRPr="00CA1829">
          <w:rPr>
            <w:rStyle w:val="a4"/>
            <w:rFonts w:ascii="Arial" w:hAnsi="Arial" w:cs="Arial"/>
            <w:sz w:val="24"/>
            <w:szCs w:val="24"/>
            <w:lang w:val="en-US"/>
          </w:rPr>
          <w:t>ru</w:t>
        </w:r>
      </w:hyperlink>
    </w:p>
    <w:p w14:paraId="0ED981A4" w14:textId="77777777" w:rsidR="000650AF" w:rsidRPr="003E4549" w:rsidRDefault="000650AF" w:rsidP="000650AF">
      <w:pPr>
        <w:rPr>
          <w:rFonts w:ascii="Arial" w:hAnsi="Arial" w:cs="Arial"/>
          <w:sz w:val="24"/>
          <w:szCs w:val="24"/>
        </w:rPr>
      </w:pPr>
      <w:r w:rsidRPr="003E4549">
        <w:rPr>
          <w:rFonts w:ascii="Arial" w:hAnsi="Arial" w:cs="Arial"/>
          <w:sz w:val="24"/>
          <w:szCs w:val="24"/>
        </w:rPr>
        <w:t>Руководитель разработки стандарта</w:t>
      </w:r>
    </w:p>
    <w:p w14:paraId="494F2149" w14:textId="671CACE9" w:rsidR="000650AF" w:rsidRPr="00EE68F0" w:rsidRDefault="000650AF" w:rsidP="000650AF">
      <w:pPr>
        <w:rPr>
          <w:rFonts w:ascii="Arial" w:hAnsi="Arial" w:cs="Arial"/>
          <w:sz w:val="24"/>
          <w:szCs w:val="24"/>
        </w:rPr>
      </w:pPr>
      <w:r w:rsidRPr="00EE68F0">
        <w:rPr>
          <w:rFonts w:ascii="Arial" w:hAnsi="Arial" w:cs="Arial"/>
          <w:sz w:val="24"/>
          <w:szCs w:val="24"/>
        </w:rPr>
        <w:t xml:space="preserve">Сопредседатель Ассоциации                                                             </w:t>
      </w:r>
      <w:r w:rsidR="00EE68F0">
        <w:rPr>
          <w:rFonts w:ascii="Arial" w:hAnsi="Arial" w:cs="Arial"/>
          <w:sz w:val="24"/>
          <w:szCs w:val="24"/>
        </w:rPr>
        <w:t xml:space="preserve">   </w:t>
      </w:r>
      <w:r w:rsidRPr="00EE68F0">
        <w:rPr>
          <w:rFonts w:ascii="Arial" w:hAnsi="Arial" w:cs="Arial"/>
          <w:sz w:val="24"/>
          <w:szCs w:val="24"/>
        </w:rPr>
        <w:t xml:space="preserve"> И.С.</w:t>
      </w:r>
      <w:r w:rsidR="00EE68F0">
        <w:rPr>
          <w:rFonts w:ascii="Arial" w:hAnsi="Arial" w:cs="Arial"/>
          <w:sz w:val="24"/>
          <w:szCs w:val="24"/>
        </w:rPr>
        <w:t xml:space="preserve"> </w:t>
      </w:r>
      <w:r w:rsidRPr="00EE68F0">
        <w:rPr>
          <w:rFonts w:ascii="Arial" w:hAnsi="Arial" w:cs="Arial"/>
          <w:sz w:val="24"/>
          <w:szCs w:val="24"/>
        </w:rPr>
        <w:t>Казовская</w:t>
      </w:r>
    </w:p>
    <w:p w14:paraId="7BBCBA8B" w14:textId="0455893E" w:rsidR="004627DA" w:rsidRPr="00CA1829" w:rsidRDefault="004627DA" w:rsidP="004627DA">
      <w:pPr>
        <w:spacing w:before="100" w:beforeAutospacing="1" w:after="100" w:afterAutospacing="1"/>
        <w:rPr>
          <w:sz w:val="18"/>
          <w:szCs w:val="18"/>
        </w:rPr>
      </w:pPr>
      <w:r w:rsidRPr="00CA1829">
        <w:rPr>
          <w:sz w:val="24"/>
          <w:szCs w:val="24"/>
        </w:rPr>
        <w:t> </w:t>
      </w:r>
      <w:r w:rsidRPr="00CA1829">
        <w:rPr>
          <w:sz w:val="18"/>
          <w:szCs w:val="18"/>
        </w:rPr>
        <w:t>должность                                                                  личная подпись                            </w:t>
      </w:r>
      <w:r w:rsidR="00EE68F0">
        <w:rPr>
          <w:sz w:val="18"/>
          <w:szCs w:val="18"/>
        </w:rPr>
        <w:tab/>
      </w:r>
      <w:r w:rsidR="00EE68F0">
        <w:rPr>
          <w:sz w:val="18"/>
          <w:szCs w:val="18"/>
        </w:rPr>
        <w:tab/>
      </w:r>
      <w:r w:rsidR="00EE68F0">
        <w:rPr>
          <w:sz w:val="18"/>
          <w:szCs w:val="18"/>
        </w:rPr>
        <w:tab/>
      </w:r>
      <w:r w:rsidRPr="00CA1829">
        <w:rPr>
          <w:sz w:val="18"/>
          <w:szCs w:val="18"/>
        </w:rPr>
        <w:t>инициалы, фамилия</w:t>
      </w:r>
    </w:p>
    <w:p w14:paraId="124D5C36" w14:textId="77777777" w:rsidR="004627DA" w:rsidRPr="00CA1829" w:rsidRDefault="004627DA" w:rsidP="004627DA">
      <w:pPr>
        <w:rPr>
          <w:sz w:val="18"/>
          <w:szCs w:val="18"/>
        </w:rPr>
      </w:pPr>
    </w:p>
    <w:p w14:paraId="3CD744E1" w14:textId="3B8100AF" w:rsidR="004627DA" w:rsidRDefault="004627DA" w:rsidP="004627DA">
      <w:pPr>
        <w:rPr>
          <w:rFonts w:ascii="Arial" w:hAnsi="Arial" w:cs="Arial"/>
          <w:sz w:val="24"/>
          <w:szCs w:val="24"/>
        </w:rPr>
      </w:pPr>
      <w:r w:rsidRPr="00CA1829">
        <w:rPr>
          <w:rFonts w:ascii="Arial" w:hAnsi="Arial" w:cs="Arial"/>
          <w:sz w:val="24"/>
          <w:szCs w:val="24"/>
        </w:rPr>
        <w:t>Исполнитель:</w:t>
      </w:r>
    </w:p>
    <w:p w14:paraId="733659B9" w14:textId="508CFCF9" w:rsidR="00EE68F0" w:rsidRPr="00EE68F0" w:rsidRDefault="00EE68F0" w:rsidP="00EE68F0">
      <w:pPr>
        <w:rPr>
          <w:rFonts w:ascii="Arial" w:hAnsi="Arial" w:cs="Arial"/>
          <w:sz w:val="24"/>
          <w:szCs w:val="24"/>
        </w:rPr>
      </w:pPr>
      <w:r w:rsidRPr="00EE68F0">
        <w:rPr>
          <w:rFonts w:ascii="Arial" w:hAnsi="Arial" w:cs="Arial"/>
          <w:sz w:val="24"/>
          <w:szCs w:val="24"/>
        </w:rPr>
        <w:t xml:space="preserve">Менеджер </w:t>
      </w:r>
      <w:r>
        <w:rPr>
          <w:rFonts w:ascii="Arial" w:hAnsi="Arial" w:cs="Arial"/>
          <w:sz w:val="24"/>
          <w:szCs w:val="24"/>
        </w:rPr>
        <w:br/>
      </w:r>
      <w:r w:rsidRPr="00EE68F0">
        <w:rPr>
          <w:rFonts w:ascii="Arial" w:hAnsi="Arial" w:cs="Arial"/>
          <w:sz w:val="24"/>
          <w:szCs w:val="24"/>
        </w:rPr>
        <w:t xml:space="preserve">АО «Русал Менеджмент»                                                                 </w:t>
      </w:r>
      <w:r>
        <w:rPr>
          <w:rFonts w:ascii="Arial" w:hAnsi="Arial" w:cs="Arial"/>
          <w:sz w:val="24"/>
          <w:szCs w:val="24"/>
        </w:rPr>
        <w:t xml:space="preserve">  </w:t>
      </w:r>
      <w:r w:rsidRPr="00EE68F0">
        <w:rPr>
          <w:rFonts w:ascii="Arial" w:hAnsi="Arial" w:cs="Arial"/>
          <w:sz w:val="24"/>
          <w:szCs w:val="24"/>
        </w:rPr>
        <w:t xml:space="preserve">     В.А. Шубочкин</w:t>
      </w:r>
    </w:p>
    <w:p w14:paraId="496A7112" w14:textId="2CA42E33" w:rsidR="00EE68F0" w:rsidRPr="00CA1829" w:rsidRDefault="00EE68F0" w:rsidP="00EE68F0">
      <w:pPr>
        <w:spacing w:before="100" w:beforeAutospacing="1" w:after="100" w:afterAutospacing="1"/>
        <w:rPr>
          <w:sz w:val="18"/>
          <w:szCs w:val="18"/>
        </w:rPr>
      </w:pPr>
      <w:r w:rsidRPr="00CA1829">
        <w:rPr>
          <w:sz w:val="24"/>
          <w:szCs w:val="24"/>
        </w:rPr>
        <w:t> </w:t>
      </w:r>
      <w:r w:rsidRPr="00CA1829">
        <w:rPr>
          <w:sz w:val="18"/>
          <w:szCs w:val="18"/>
        </w:rPr>
        <w:t>должность                                                                  личная подпись                            </w:t>
      </w:r>
      <w:r>
        <w:rPr>
          <w:sz w:val="18"/>
          <w:szCs w:val="18"/>
        </w:rPr>
        <w:tab/>
      </w:r>
      <w:r>
        <w:rPr>
          <w:sz w:val="18"/>
          <w:szCs w:val="18"/>
        </w:rPr>
        <w:tab/>
      </w:r>
      <w:r>
        <w:rPr>
          <w:sz w:val="18"/>
          <w:szCs w:val="18"/>
        </w:rPr>
        <w:tab/>
      </w:r>
      <w:r w:rsidRPr="00CA1829">
        <w:rPr>
          <w:sz w:val="18"/>
          <w:szCs w:val="18"/>
        </w:rPr>
        <w:t>инициалы, фамилия</w:t>
      </w:r>
    </w:p>
    <w:p w14:paraId="5F041582" w14:textId="77777777" w:rsidR="00EE68F0" w:rsidRPr="00CA1829" w:rsidRDefault="00EE68F0" w:rsidP="004627DA">
      <w:pPr>
        <w:rPr>
          <w:rFonts w:ascii="Arial" w:hAnsi="Arial" w:cs="Arial"/>
          <w:sz w:val="24"/>
          <w:szCs w:val="24"/>
        </w:rPr>
      </w:pPr>
    </w:p>
    <w:p w14:paraId="18DC643A" w14:textId="77777777" w:rsidR="004627DA" w:rsidRPr="00331EBF" w:rsidRDefault="004627DA" w:rsidP="004627DA">
      <w:pPr>
        <w:rPr>
          <w:rFonts w:ascii="Arial" w:hAnsi="Arial" w:cs="Arial"/>
        </w:rPr>
      </w:pPr>
    </w:p>
    <w:p w14:paraId="59FDD551" w14:textId="77777777" w:rsidR="004627DA" w:rsidRPr="00331EBF" w:rsidRDefault="004627DA" w:rsidP="004627DA">
      <w:pPr>
        <w:rPr>
          <w:rFonts w:ascii="Arial" w:hAnsi="Arial" w:cs="Arial"/>
        </w:rPr>
      </w:pPr>
    </w:p>
    <w:p w14:paraId="79ED72DE" w14:textId="77777777" w:rsidR="004627DA" w:rsidRPr="00331EBF" w:rsidRDefault="004627DA" w:rsidP="004627DA">
      <w:pPr>
        <w:rPr>
          <w:rFonts w:ascii="Arial" w:hAnsi="Arial" w:cs="Arial"/>
        </w:rPr>
      </w:pPr>
    </w:p>
    <w:p w14:paraId="255CA4D0" w14:textId="77777777" w:rsidR="004627DA" w:rsidRDefault="004627DA" w:rsidP="004627DA">
      <w:pPr>
        <w:rPr>
          <w:rFonts w:ascii="Arial" w:hAnsi="Arial" w:cs="Arial"/>
        </w:rPr>
      </w:pPr>
    </w:p>
    <w:p w14:paraId="6E2B8445" w14:textId="77777777" w:rsidR="004627DA" w:rsidRPr="00331EBF" w:rsidRDefault="004627DA" w:rsidP="004627DA">
      <w:pPr>
        <w:tabs>
          <w:tab w:val="left" w:pos="7100"/>
        </w:tabs>
        <w:rPr>
          <w:rFonts w:ascii="Arial" w:hAnsi="Arial" w:cs="Arial"/>
        </w:rPr>
      </w:pPr>
      <w:r>
        <w:rPr>
          <w:rFonts w:ascii="Arial" w:hAnsi="Arial" w:cs="Arial"/>
        </w:rPr>
        <w:tab/>
      </w:r>
    </w:p>
    <w:p w14:paraId="167E3A90" w14:textId="77777777" w:rsidR="004C40DE" w:rsidRDefault="004C40DE"/>
    <w:sectPr w:rsidR="004C40DE" w:rsidSect="00A6513A">
      <w:pgSz w:w="11906" w:h="16838"/>
      <w:pgMar w:top="1134" w:right="850" w:bottom="993"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9F83C" w14:textId="77777777" w:rsidR="002966B0" w:rsidRDefault="002966B0" w:rsidP="004627DA">
      <w:r>
        <w:separator/>
      </w:r>
    </w:p>
  </w:endnote>
  <w:endnote w:type="continuationSeparator" w:id="0">
    <w:p w14:paraId="6A851F64" w14:textId="77777777" w:rsidR="002966B0" w:rsidRDefault="002966B0" w:rsidP="0046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MT">
    <w:altName w:val="MS Gothic"/>
    <w:panose1 w:val="00000000000000000000"/>
    <w:charset w:val="00"/>
    <w:family w:val="roman"/>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BB16C" w14:textId="77777777" w:rsidR="00E40D58" w:rsidRDefault="00E40D58" w:rsidP="006A326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ii</w:t>
    </w:r>
    <w:r>
      <w:rPr>
        <w:rStyle w:val="ac"/>
      </w:rPr>
      <w:fldChar w:fldCharType="end"/>
    </w:r>
  </w:p>
  <w:p w14:paraId="0D8233D6" w14:textId="77777777" w:rsidR="00E40D58" w:rsidRDefault="00E40D58" w:rsidP="006A326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020C2" w14:textId="77777777" w:rsidR="00E40D58" w:rsidRDefault="00E40D58" w:rsidP="006A3264">
    <w:pPr>
      <w:pStyle w:val="aa"/>
      <w:framePr w:wrap="around" w:vAnchor="text" w:hAnchor="margin" w:xAlign="right" w:y="1"/>
      <w:spacing w:before="120"/>
      <w:rPr>
        <w:rStyle w:val="ac"/>
      </w:rPr>
    </w:pPr>
    <w:r>
      <w:rPr>
        <w:rStyle w:val="ac"/>
      </w:rPr>
      <w:fldChar w:fldCharType="begin"/>
    </w:r>
    <w:r>
      <w:rPr>
        <w:rStyle w:val="ac"/>
      </w:rPr>
      <w:instrText xml:space="preserve">PAGE  </w:instrText>
    </w:r>
    <w:r>
      <w:rPr>
        <w:rStyle w:val="ac"/>
      </w:rPr>
      <w:fldChar w:fldCharType="separate"/>
    </w:r>
    <w:r>
      <w:rPr>
        <w:rStyle w:val="ac"/>
        <w:noProof/>
      </w:rPr>
      <w:t>ii</w:t>
    </w:r>
    <w:r>
      <w:rPr>
        <w:rStyle w:val="ac"/>
      </w:rPr>
      <w:fldChar w:fldCharType="end"/>
    </w:r>
  </w:p>
  <w:p w14:paraId="5F65954E" w14:textId="77777777" w:rsidR="00E40D58" w:rsidRDefault="00E40D58">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E9EB1" w14:textId="77777777" w:rsidR="00E40D58" w:rsidRPr="00B24164" w:rsidRDefault="00E40D58">
    <w:pPr>
      <w:pStyle w:val="aa"/>
      <w:rPr>
        <w:rFonts w:ascii="Arial" w:hAnsi="Arial" w:cs="Arial"/>
        <w:sz w:val="22"/>
        <w:szCs w:val="22"/>
      </w:rPr>
    </w:pPr>
    <w:r w:rsidRPr="00B24164">
      <w:rPr>
        <w:rFonts w:ascii="Arial" w:hAnsi="Arial" w:cs="Arial"/>
        <w:sz w:val="22"/>
        <w:szCs w:val="22"/>
      </w:rPr>
      <w:fldChar w:fldCharType="begin"/>
    </w:r>
    <w:r w:rsidRPr="00B24164">
      <w:rPr>
        <w:rFonts w:ascii="Arial" w:hAnsi="Arial" w:cs="Arial"/>
        <w:sz w:val="22"/>
        <w:szCs w:val="22"/>
      </w:rPr>
      <w:instrText>PAGE   \* MERGEFORMAT</w:instrText>
    </w:r>
    <w:r w:rsidRPr="00B24164">
      <w:rPr>
        <w:rFonts w:ascii="Arial" w:hAnsi="Arial" w:cs="Arial"/>
        <w:sz w:val="22"/>
        <w:szCs w:val="22"/>
      </w:rPr>
      <w:fldChar w:fldCharType="separate"/>
    </w:r>
    <w:r>
      <w:rPr>
        <w:rFonts w:ascii="Arial" w:hAnsi="Arial" w:cs="Arial"/>
        <w:noProof/>
        <w:sz w:val="22"/>
        <w:szCs w:val="22"/>
      </w:rPr>
      <w:t>10</w:t>
    </w:r>
    <w:r w:rsidRPr="00B24164">
      <w:rPr>
        <w:rFonts w:ascii="Arial" w:hAnsi="Arial" w:cs="Arial"/>
        <w:sz w:val="22"/>
        <w:szCs w:val="22"/>
      </w:rPr>
      <w:fldChar w:fldCharType="end"/>
    </w:r>
  </w:p>
  <w:p w14:paraId="546ABDD2" w14:textId="77777777" w:rsidR="00E40D58" w:rsidRDefault="00E40D58" w:rsidP="006A3264">
    <w:pPr>
      <w:pStyle w:val="aa"/>
      <w:ind w:left="7607" w:right="360" w:firstLine="99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065479"/>
      <w:docPartObj>
        <w:docPartGallery w:val="Page Numbers (Bottom of Page)"/>
        <w:docPartUnique/>
      </w:docPartObj>
    </w:sdtPr>
    <w:sdtEndPr>
      <w:rPr>
        <w:rFonts w:ascii="Arial" w:hAnsi="Arial" w:cs="Arial"/>
        <w:sz w:val="24"/>
      </w:rPr>
    </w:sdtEndPr>
    <w:sdtContent>
      <w:p w14:paraId="18FC62E7" w14:textId="713E40AB" w:rsidR="00E40D58" w:rsidRPr="000C7FEA" w:rsidRDefault="00E40D58" w:rsidP="000C7FEA">
        <w:pPr>
          <w:pStyle w:val="aa"/>
          <w:jc w:val="right"/>
          <w:rPr>
            <w:rFonts w:ascii="Arial" w:hAnsi="Arial" w:cs="Arial"/>
            <w:sz w:val="24"/>
          </w:rPr>
        </w:pPr>
        <w:r w:rsidRPr="000C7FEA">
          <w:rPr>
            <w:rFonts w:ascii="Arial" w:hAnsi="Arial" w:cs="Arial"/>
            <w:sz w:val="24"/>
          </w:rPr>
          <w:fldChar w:fldCharType="begin"/>
        </w:r>
        <w:r w:rsidRPr="000C7FEA">
          <w:rPr>
            <w:rFonts w:ascii="Arial" w:hAnsi="Arial" w:cs="Arial"/>
            <w:sz w:val="24"/>
          </w:rPr>
          <w:instrText>PAGE   \* MERGEFORMAT</w:instrText>
        </w:r>
        <w:r w:rsidRPr="000C7FEA">
          <w:rPr>
            <w:rFonts w:ascii="Arial" w:hAnsi="Arial" w:cs="Arial"/>
            <w:sz w:val="24"/>
          </w:rPr>
          <w:fldChar w:fldCharType="separate"/>
        </w:r>
        <w:r w:rsidR="00C55DE7">
          <w:rPr>
            <w:rFonts w:ascii="Arial" w:hAnsi="Arial" w:cs="Arial"/>
            <w:noProof/>
            <w:sz w:val="24"/>
          </w:rPr>
          <w:t>19</w:t>
        </w:r>
        <w:r w:rsidRPr="000C7FEA">
          <w:rPr>
            <w:rFonts w:ascii="Arial" w:hAnsi="Arial" w:cs="Arial"/>
            <w:sz w:val="24"/>
          </w:rPr>
          <w:fldChar w:fldCharType="end"/>
        </w:r>
      </w:p>
    </w:sdtContent>
  </w:sdt>
  <w:p w14:paraId="78A473CB" w14:textId="77777777" w:rsidR="00E40D58" w:rsidRPr="00A335A9" w:rsidRDefault="00E40D58" w:rsidP="006A3264">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8FE6" w14:textId="375D34CD" w:rsidR="00E40D58" w:rsidRPr="00B24164" w:rsidRDefault="00E40D58">
    <w:pPr>
      <w:pStyle w:val="aa"/>
      <w:rPr>
        <w:rFonts w:ascii="Arial" w:hAnsi="Arial" w:cs="Arial"/>
        <w:sz w:val="22"/>
        <w:szCs w:val="22"/>
      </w:rPr>
    </w:pPr>
    <w:r w:rsidRPr="00B24164">
      <w:rPr>
        <w:rFonts w:ascii="Arial" w:hAnsi="Arial" w:cs="Arial"/>
        <w:sz w:val="22"/>
        <w:szCs w:val="22"/>
      </w:rPr>
      <w:fldChar w:fldCharType="begin"/>
    </w:r>
    <w:r w:rsidRPr="00B24164">
      <w:rPr>
        <w:rFonts w:ascii="Arial" w:hAnsi="Arial" w:cs="Arial"/>
        <w:sz w:val="22"/>
        <w:szCs w:val="22"/>
      </w:rPr>
      <w:instrText>PAGE   \* MERGEFORMAT</w:instrText>
    </w:r>
    <w:r w:rsidRPr="00B24164">
      <w:rPr>
        <w:rFonts w:ascii="Arial" w:hAnsi="Arial" w:cs="Arial"/>
        <w:sz w:val="22"/>
        <w:szCs w:val="22"/>
      </w:rPr>
      <w:fldChar w:fldCharType="separate"/>
    </w:r>
    <w:r w:rsidR="00C55DE7">
      <w:rPr>
        <w:rFonts w:ascii="Arial" w:hAnsi="Arial" w:cs="Arial"/>
        <w:noProof/>
        <w:sz w:val="22"/>
        <w:szCs w:val="22"/>
      </w:rPr>
      <w:t>II</w:t>
    </w:r>
    <w:r w:rsidRPr="00B24164">
      <w:rPr>
        <w:rFonts w:ascii="Arial" w:hAnsi="Arial" w:cs="Arial"/>
        <w:sz w:val="22"/>
        <w:szCs w:val="22"/>
      </w:rPr>
      <w:fldChar w:fldCharType="end"/>
    </w:r>
  </w:p>
  <w:p w14:paraId="4A9C1D95" w14:textId="77777777" w:rsidR="00E40D58" w:rsidRDefault="00E40D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EAA78" w14:textId="77777777" w:rsidR="002966B0" w:rsidRDefault="002966B0" w:rsidP="004627DA">
      <w:r>
        <w:separator/>
      </w:r>
    </w:p>
  </w:footnote>
  <w:footnote w:type="continuationSeparator" w:id="0">
    <w:p w14:paraId="781F583F" w14:textId="77777777" w:rsidR="002966B0" w:rsidRDefault="002966B0" w:rsidP="00462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6F59A" w14:textId="77777777" w:rsidR="00E40D58" w:rsidRDefault="00E40D58"/>
  <w:p w14:paraId="1E391141" w14:textId="77777777" w:rsidR="00E40D58" w:rsidRDefault="00E40D5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9344" w14:textId="77777777" w:rsidR="00E40D58" w:rsidRDefault="00E40D58" w:rsidP="006A3264">
    <w:pPr>
      <w:pStyle w:val="a8"/>
      <w:tabs>
        <w:tab w:val="clear" w:pos="8306"/>
        <w:tab w:val="right" w:pos="7695"/>
      </w:tabs>
      <w:ind w:firstLine="6384"/>
      <w:rPr>
        <w:bCs/>
      </w:rPr>
    </w:pPr>
    <w:r w:rsidRPr="004362A1">
      <w:rPr>
        <w:bCs/>
      </w:rPr>
      <w:t xml:space="preserve">ГОСТ </w:t>
    </w:r>
    <w:r>
      <w:rPr>
        <w:bCs/>
        <w:lang w:val="en-US"/>
      </w:rPr>
      <w:t>IS</w:t>
    </w:r>
    <w:r w:rsidRPr="004362A1">
      <w:rPr>
        <w:bCs/>
      </w:rPr>
      <w:t xml:space="preserve">О 3183 – 20 </w:t>
    </w:r>
  </w:p>
  <w:p w14:paraId="7EE874B0" w14:textId="77777777" w:rsidR="00E40D58" w:rsidRPr="00394823" w:rsidRDefault="00E40D58" w:rsidP="006A3264">
    <w:pPr>
      <w:pStyle w:val="a8"/>
      <w:tabs>
        <w:tab w:val="clear" w:pos="8306"/>
        <w:tab w:val="right" w:pos="7695"/>
      </w:tabs>
      <w:rPr>
        <w:i/>
      </w:rPr>
    </w:pPr>
    <w:r>
      <w:rPr>
        <w:bCs/>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8285A" w14:textId="77777777" w:rsidR="00E40D58" w:rsidRPr="009E3230" w:rsidRDefault="00E40D58" w:rsidP="006A3264">
    <w:pPr>
      <w:pStyle w:val="a8"/>
      <w:tabs>
        <w:tab w:val="clear" w:pos="4153"/>
      </w:tabs>
    </w:pPr>
    <w:r w:rsidRPr="009E3230">
      <w:t xml:space="preserve"> </w:t>
    </w:r>
    <w:r w:rsidRPr="00B24164">
      <w:rPr>
        <w:rFonts w:ascii="Arial" w:hAnsi="Arial" w:cs="Arial"/>
        <w:b/>
      </w:rPr>
      <w:t xml:space="preserve">ГОСТ </w:t>
    </w:r>
    <w:r>
      <w:rPr>
        <w:rFonts w:ascii="Arial" w:hAnsi="Arial" w:cs="Arial"/>
        <w:b/>
      </w:rPr>
      <w:t xml:space="preserve">23201.3-2020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5681B" w14:textId="77777777" w:rsidR="00E40D58" w:rsidRPr="00574467" w:rsidRDefault="00E40D58" w:rsidP="006A3264">
    <w:pPr>
      <w:pStyle w:val="a8"/>
      <w:ind w:right="-1"/>
      <w:jc w:val="center"/>
      <w:rPr>
        <w:sz w:val="24"/>
      </w:rPr>
    </w:pPr>
    <w:r w:rsidRPr="00574467">
      <w:rPr>
        <w:sz w:val="24"/>
      </w:rPr>
      <w:t xml:space="preserve">                                                                             </w:t>
    </w:r>
    <w:r w:rsidRPr="00574467">
      <w:rPr>
        <w:rFonts w:ascii="Arial" w:hAnsi="Arial" w:cs="Arial"/>
        <w:b/>
        <w:sz w:val="24"/>
      </w:rPr>
      <w:t xml:space="preserve">ГОСТ 25542.3-2021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8D1B7" w14:textId="77777777" w:rsidR="00E40D58" w:rsidRPr="00061AED" w:rsidRDefault="00E40D58" w:rsidP="006A3264">
    <w:pPr>
      <w:pStyle w:val="a8"/>
      <w:tabs>
        <w:tab w:val="clear" w:pos="4153"/>
        <w:tab w:val="clear" w:pos="8306"/>
        <w:tab w:val="center" w:pos="3119"/>
        <w:tab w:val="left" w:pos="5954"/>
        <w:tab w:val="left" w:pos="6521"/>
      </w:tabs>
      <w:ind w:right="-2"/>
      <w:rPr>
        <w:rFonts w:ascii="Arial" w:hAnsi="Arial" w:cs="Arial"/>
        <w:b/>
      </w:rPr>
    </w:pPr>
    <w:r>
      <w:t xml:space="preserve"> </w:t>
    </w:r>
    <w:r>
      <w:rPr>
        <w:lang w:val="en-US"/>
      </w:rPr>
      <w:t xml:space="preserve">                                                                                             </w:t>
    </w:r>
    <w:r w:rsidRPr="00061AED">
      <w:rPr>
        <w:rFonts w:ascii="Arial" w:hAnsi="Arial" w:cs="Arial"/>
        <w:b/>
      </w:rPr>
      <w:t xml:space="preserve">ГОСТ </w:t>
    </w:r>
    <w:r>
      <w:rPr>
        <w:rFonts w:ascii="Arial" w:hAnsi="Arial" w:cs="Arial"/>
        <w:b/>
      </w:rPr>
      <w:t>25542.3-2021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C2"/>
    <w:rsid w:val="00025A6A"/>
    <w:rsid w:val="00052718"/>
    <w:rsid w:val="000650AF"/>
    <w:rsid w:val="000A7C97"/>
    <w:rsid w:val="000B2FAF"/>
    <w:rsid w:val="000B5C99"/>
    <w:rsid w:val="000C6478"/>
    <w:rsid w:val="000C7FEA"/>
    <w:rsid w:val="000D7D55"/>
    <w:rsid w:val="000F15F0"/>
    <w:rsid w:val="00142F93"/>
    <w:rsid w:val="00172120"/>
    <w:rsid w:val="001B168E"/>
    <w:rsid w:val="001D6ACA"/>
    <w:rsid w:val="001E3DE6"/>
    <w:rsid w:val="001F79EE"/>
    <w:rsid w:val="00207F2E"/>
    <w:rsid w:val="00225CD3"/>
    <w:rsid w:val="00230CA5"/>
    <w:rsid w:val="002431F6"/>
    <w:rsid w:val="002502B8"/>
    <w:rsid w:val="00275F8C"/>
    <w:rsid w:val="002966B0"/>
    <w:rsid w:val="002E03E5"/>
    <w:rsid w:val="002E2869"/>
    <w:rsid w:val="00343B2E"/>
    <w:rsid w:val="00347E59"/>
    <w:rsid w:val="00362FB0"/>
    <w:rsid w:val="00364778"/>
    <w:rsid w:val="003865FF"/>
    <w:rsid w:val="003A03FF"/>
    <w:rsid w:val="003D4774"/>
    <w:rsid w:val="003E4359"/>
    <w:rsid w:val="003E4549"/>
    <w:rsid w:val="004009A9"/>
    <w:rsid w:val="00400DBE"/>
    <w:rsid w:val="00416DC2"/>
    <w:rsid w:val="0042488E"/>
    <w:rsid w:val="0045025F"/>
    <w:rsid w:val="004627DA"/>
    <w:rsid w:val="00465C55"/>
    <w:rsid w:val="00481FB3"/>
    <w:rsid w:val="00490152"/>
    <w:rsid w:val="004A508E"/>
    <w:rsid w:val="004C2792"/>
    <w:rsid w:val="004C40DE"/>
    <w:rsid w:val="005314B0"/>
    <w:rsid w:val="00546904"/>
    <w:rsid w:val="0055260F"/>
    <w:rsid w:val="00574467"/>
    <w:rsid w:val="005A1DB7"/>
    <w:rsid w:val="005D2D46"/>
    <w:rsid w:val="00685C5D"/>
    <w:rsid w:val="006A3264"/>
    <w:rsid w:val="006C33E5"/>
    <w:rsid w:val="00715888"/>
    <w:rsid w:val="00753231"/>
    <w:rsid w:val="007A6636"/>
    <w:rsid w:val="007C18F6"/>
    <w:rsid w:val="007E4D37"/>
    <w:rsid w:val="007F7B9B"/>
    <w:rsid w:val="00815E22"/>
    <w:rsid w:val="0087146A"/>
    <w:rsid w:val="008A0B62"/>
    <w:rsid w:val="008C120C"/>
    <w:rsid w:val="008C1AC3"/>
    <w:rsid w:val="008D78A3"/>
    <w:rsid w:val="0090678C"/>
    <w:rsid w:val="00945A42"/>
    <w:rsid w:val="0095705E"/>
    <w:rsid w:val="00971D77"/>
    <w:rsid w:val="009B08AE"/>
    <w:rsid w:val="00A251DE"/>
    <w:rsid w:val="00A46A2A"/>
    <w:rsid w:val="00A511B1"/>
    <w:rsid w:val="00A55433"/>
    <w:rsid w:val="00A6513A"/>
    <w:rsid w:val="00A73195"/>
    <w:rsid w:val="00A74F27"/>
    <w:rsid w:val="00A8333B"/>
    <w:rsid w:val="00AD53C0"/>
    <w:rsid w:val="00AE0E76"/>
    <w:rsid w:val="00B265BA"/>
    <w:rsid w:val="00B32932"/>
    <w:rsid w:val="00B428A8"/>
    <w:rsid w:val="00B4359C"/>
    <w:rsid w:val="00B5450C"/>
    <w:rsid w:val="00BB2235"/>
    <w:rsid w:val="00BB30E0"/>
    <w:rsid w:val="00BC52DE"/>
    <w:rsid w:val="00BE2926"/>
    <w:rsid w:val="00C13076"/>
    <w:rsid w:val="00C24A02"/>
    <w:rsid w:val="00C52CA9"/>
    <w:rsid w:val="00C55DE7"/>
    <w:rsid w:val="00C87F33"/>
    <w:rsid w:val="00CF3EDF"/>
    <w:rsid w:val="00D265EE"/>
    <w:rsid w:val="00D51C90"/>
    <w:rsid w:val="00D73829"/>
    <w:rsid w:val="00DA166A"/>
    <w:rsid w:val="00DA1B79"/>
    <w:rsid w:val="00DC42E0"/>
    <w:rsid w:val="00E40D58"/>
    <w:rsid w:val="00E438AD"/>
    <w:rsid w:val="00E7440A"/>
    <w:rsid w:val="00ED134C"/>
    <w:rsid w:val="00EE68F0"/>
    <w:rsid w:val="00EF06E8"/>
    <w:rsid w:val="00F044A1"/>
    <w:rsid w:val="00F13EFE"/>
    <w:rsid w:val="00F14B1D"/>
    <w:rsid w:val="00F4528A"/>
    <w:rsid w:val="00F56DC2"/>
    <w:rsid w:val="00F57712"/>
    <w:rsid w:val="00F7249B"/>
    <w:rsid w:val="00FA6223"/>
    <w:rsid w:val="00FF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FF04"/>
  <w15:docId w15:val="{3F1BABA2-A6EF-4C96-AAD0-51EF6585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D55"/>
    <w:rPr>
      <w:lang w:eastAsia="ru-RU"/>
    </w:rPr>
  </w:style>
  <w:style w:type="paragraph" w:styleId="1">
    <w:name w:val="heading 1"/>
    <w:basedOn w:val="a"/>
    <w:next w:val="a"/>
    <w:link w:val="10"/>
    <w:uiPriority w:val="99"/>
    <w:qFormat/>
    <w:rsid w:val="000D7D55"/>
    <w:pPr>
      <w:keepNext/>
      <w:outlineLvl w:val="0"/>
    </w:pPr>
    <w:rPr>
      <w:b/>
      <w:bCs/>
      <w:iCs/>
      <w:sz w:val="24"/>
      <w:szCs w:val="24"/>
    </w:rPr>
  </w:style>
  <w:style w:type="paragraph" w:styleId="2">
    <w:name w:val="heading 2"/>
    <w:basedOn w:val="a"/>
    <w:next w:val="a"/>
    <w:link w:val="20"/>
    <w:uiPriority w:val="9"/>
    <w:qFormat/>
    <w:rsid w:val="000D7D55"/>
    <w:pPr>
      <w:keepNext/>
      <w:spacing w:line="360" w:lineRule="auto"/>
      <w:outlineLvl w:val="1"/>
    </w:pPr>
    <w:rPr>
      <w:i/>
      <w:sz w:val="24"/>
      <w:szCs w:val="24"/>
    </w:rPr>
  </w:style>
  <w:style w:type="paragraph" w:styleId="3">
    <w:name w:val="heading 3"/>
    <w:basedOn w:val="a"/>
    <w:next w:val="a"/>
    <w:link w:val="30"/>
    <w:qFormat/>
    <w:rsid w:val="000D7D55"/>
    <w:pPr>
      <w:keepNext/>
      <w:ind w:left="-851" w:firstLine="851"/>
      <w:outlineLvl w:val="2"/>
    </w:pPr>
    <w:rPr>
      <w:i/>
      <w:szCs w:val="24"/>
    </w:rPr>
  </w:style>
  <w:style w:type="paragraph" w:styleId="4">
    <w:name w:val="heading 4"/>
    <w:basedOn w:val="a"/>
    <w:next w:val="a"/>
    <w:link w:val="40"/>
    <w:qFormat/>
    <w:rsid w:val="000D7D55"/>
    <w:pPr>
      <w:keepNext/>
      <w:outlineLvl w:val="3"/>
    </w:pPr>
    <w:rPr>
      <w:i/>
      <w:sz w:val="22"/>
      <w:szCs w:val="24"/>
    </w:rPr>
  </w:style>
  <w:style w:type="paragraph" w:styleId="5">
    <w:name w:val="heading 5"/>
    <w:basedOn w:val="a"/>
    <w:next w:val="a"/>
    <w:link w:val="50"/>
    <w:qFormat/>
    <w:rsid w:val="000D7D55"/>
    <w:pPr>
      <w:keepNext/>
      <w:spacing w:line="360" w:lineRule="auto"/>
      <w:outlineLvl w:val="4"/>
    </w:pPr>
    <w:rPr>
      <w:iCs/>
      <w:sz w:val="24"/>
      <w:szCs w:val="24"/>
    </w:rPr>
  </w:style>
  <w:style w:type="paragraph" w:styleId="6">
    <w:name w:val="heading 6"/>
    <w:basedOn w:val="a"/>
    <w:next w:val="a"/>
    <w:link w:val="60"/>
    <w:qFormat/>
    <w:rsid w:val="000D7D55"/>
    <w:pPr>
      <w:keepNext/>
      <w:jc w:val="center"/>
      <w:outlineLvl w:val="5"/>
    </w:pPr>
    <w:rPr>
      <w:b/>
      <w:bCs/>
      <w:sz w:val="24"/>
    </w:rPr>
  </w:style>
  <w:style w:type="paragraph" w:styleId="7">
    <w:name w:val="heading 7"/>
    <w:basedOn w:val="a"/>
    <w:next w:val="a"/>
    <w:link w:val="70"/>
    <w:qFormat/>
    <w:rsid w:val="000D7D55"/>
    <w:pPr>
      <w:keepNext/>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7D55"/>
    <w:rPr>
      <w:b/>
      <w:bCs/>
      <w:iCs/>
      <w:sz w:val="24"/>
      <w:szCs w:val="24"/>
      <w:lang w:eastAsia="ru-RU"/>
    </w:rPr>
  </w:style>
  <w:style w:type="character" w:customStyle="1" w:styleId="20">
    <w:name w:val="Заголовок 2 Знак"/>
    <w:basedOn w:val="a0"/>
    <w:link w:val="2"/>
    <w:uiPriority w:val="9"/>
    <w:rsid w:val="000D7D55"/>
    <w:rPr>
      <w:i/>
      <w:sz w:val="24"/>
      <w:szCs w:val="24"/>
      <w:lang w:eastAsia="ru-RU"/>
    </w:rPr>
  </w:style>
  <w:style w:type="character" w:customStyle="1" w:styleId="30">
    <w:name w:val="Заголовок 3 Знак"/>
    <w:basedOn w:val="a0"/>
    <w:link w:val="3"/>
    <w:rsid w:val="000D7D55"/>
    <w:rPr>
      <w:i/>
      <w:szCs w:val="24"/>
      <w:lang w:eastAsia="ru-RU"/>
    </w:rPr>
  </w:style>
  <w:style w:type="character" w:customStyle="1" w:styleId="40">
    <w:name w:val="Заголовок 4 Знак"/>
    <w:basedOn w:val="a0"/>
    <w:link w:val="4"/>
    <w:rsid w:val="000D7D55"/>
    <w:rPr>
      <w:i/>
      <w:sz w:val="22"/>
      <w:szCs w:val="24"/>
      <w:lang w:eastAsia="ru-RU"/>
    </w:rPr>
  </w:style>
  <w:style w:type="character" w:customStyle="1" w:styleId="50">
    <w:name w:val="Заголовок 5 Знак"/>
    <w:basedOn w:val="a0"/>
    <w:link w:val="5"/>
    <w:rsid w:val="000D7D55"/>
    <w:rPr>
      <w:iCs/>
      <w:sz w:val="24"/>
      <w:szCs w:val="24"/>
      <w:lang w:eastAsia="ru-RU"/>
    </w:rPr>
  </w:style>
  <w:style w:type="character" w:customStyle="1" w:styleId="60">
    <w:name w:val="Заголовок 6 Знак"/>
    <w:basedOn w:val="a0"/>
    <w:link w:val="6"/>
    <w:rsid w:val="000D7D55"/>
    <w:rPr>
      <w:b/>
      <w:bCs/>
      <w:sz w:val="24"/>
      <w:lang w:eastAsia="ru-RU"/>
    </w:rPr>
  </w:style>
  <w:style w:type="character" w:customStyle="1" w:styleId="70">
    <w:name w:val="Заголовок 7 Знак"/>
    <w:basedOn w:val="a0"/>
    <w:link w:val="7"/>
    <w:rsid w:val="000D7D55"/>
    <w:rPr>
      <w:sz w:val="24"/>
      <w:lang w:eastAsia="ru-RU"/>
    </w:rPr>
  </w:style>
  <w:style w:type="paragraph" w:customStyle="1" w:styleId="formattext">
    <w:name w:val="formattext"/>
    <w:basedOn w:val="a"/>
    <w:rsid w:val="00F56DC2"/>
    <w:pPr>
      <w:spacing w:before="100" w:beforeAutospacing="1" w:after="100" w:afterAutospacing="1"/>
    </w:pPr>
    <w:rPr>
      <w:sz w:val="24"/>
      <w:szCs w:val="24"/>
    </w:rPr>
  </w:style>
  <w:style w:type="paragraph" w:customStyle="1" w:styleId="headertext">
    <w:name w:val="headertext"/>
    <w:basedOn w:val="a"/>
    <w:rsid w:val="00F56DC2"/>
    <w:pPr>
      <w:spacing w:before="100" w:beforeAutospacing="1" w:after="100" w:afterAutospacing="1"/>
    </w:pPr>
    <w:rPr>
      <w:sz w:val="24"/>
      <w:szCs w:val="24"/>
    </w:rPr>
  </w:style>
  <w:style w:type="paragraph" w:styleId="a3">
    <w:name w:val="Normal (Web)"/>
    <w:basedOn w:val="a"/>
    <w:uiPriority w:val="99"/>
    <w:unhideWhenUsed/>
    <w:rsid w:val="00F56DC2"/>
    <w:pPr>
      <w:spacing w:before="100" w:beforeAutospacing="1" w:after="100" w:afterAutospacing="1"/>
    </w:pPr>
    <w:rPr>
      <w:sz w:val="24"/>
      <w:szCs w:val="24"/>
    </w:rPr>
  </w:style>
  <w:style w:type="character" w:styleId="a4">
    <w:name w:val="Hyperlink"/>
    <w:basedOn w:val="a0"/>
    <w:uiPriority w:val="99"/>
    <w:unhideWhenUsed/>
    <w:rsid w:val="00F56DC2"/>
    <w:rPr>
      <w:color w:val="0000FF"/>
      <w:u w:val="single"/>
    </w:rPr>
  </w:style>
  <w:style w:type="character" w:styleId="a5">
    <w:name w:val="FollowedHyperlink"/>
    <w:basedOn w:val="a0"/>
    <w:uiPriority w:val="99"/>
    <w:semiHidden/>
    <w:unhideWhenUsed/>
    <w:rsid w:val="00F56DC2"/>
    <w:rPr>
      <w:color w:val="800080"/>
      <w:u w:val="single"/>
    </w:rPr>
  </w:style>
  <w:style w:type="paragraph" w:styleId="a6">
    <w:name w:val="Balloon Text"/>
    <w:basedOn w:val="a"/>
    <w:link w:val="a7"/>
    <w:uiPriority w:val="99"/>
    <w:semiHidden/>
    <w:unhideWhenUsed/>
    <w:rsid w:val="00F56DC2"/>
    <w:rPr>
      <w:rFonts w:ascii="Tahoma" w:hAnsi="Tahoma" w:cs="Tahoma"/>
      <w:sz w:val="16"/>
      <w:szCs w:val="16"/>
    </w:rPr>
  </w:style>
  <w:style w:type="character" w:customStyle="1" w:styleId="a7">
    <w:name w:val="Текст выноски Знак"/>
    <w:basedOn w:val="a0"/>
    <w:link w:val="a6"/>
    <w:uiPriority w:val="99"/>
    <w:semiHidden/>
    <w:rsid w:val="00F56DC2"/>
    <w:rPr>
      <w:rFonts w:ascii="Tahoma" w:hAnsi="Tahoma" w:cs="Tahoma"/>
      <w:sz w:val="16"/>
      <w:szCs w:val="16"/>
      <w:lang w:eastAsia="ru-RU"/>
    </w:rPr>
  </w:style>
  <w:style w:type="paragraph" w:styleId="a8">
    <w:name w:val="header"/>
    <w:basedOn w:val="a"/>
    <w:link w:val="a9"/>
    <w:rsid w:val="004627DA"/>
    <w:pPr>
      <w:tabs>
        <w:tab w:val="center" w:pos="4153"/>
        <w:tab w:val="right" w:pos="8306"/>
      </w:tabs>
    </w:pPr>
    <w:rPr>
      <w:sz w:val="28"/>
      <w:szCs w:val="28"/>
    </w:rPr>
  </w:style>
  <w:style w:type="character" w:customStyle="1" w:styleId="a9">
    <w:name w:val="Верхний колонтитул Знак"/>
    <w:basedOn w:val="a0"/>
    <w:link w:val="a8"/>
    <w:rsid w:val="004627DA"/>
    <w:rPr>
      <w:sz w:val="28"/>
      <w:szCs w:val="28"/>
      <w:lang w:eastAsia="ru-RU"/>
    </w:rPr>
  </w:style>
  <w:style w:type="paragraph" w:styleId="aa">
    <w:name w:val="footer"/>
    <w:basedOn w:val="a"/>
    <w:link w:val="ab"/>
    <w:uiPriority w:val="99"/>
    <w:rsid w:val="004627DA"/>
    <w:pPr>
      <w:tabs>
        <w:tab w:val="center" w:pos="4153"/>
        <w:tab w:val="right" w:pos="8306"/>
      </w:tabs>
    </w:pPr>
    <w:rPr>
      <w:sz w:val="28"/>
      <w:szCs w:val="28"/>
    </w:rPr>
  </w:style>
  <w:style w:type="character" w:customStyle="1" w:styleId="ab">
    <w:name w:val="Нижний колонтитул Знак"/>
    <w:basedOn w:val="a0"/>
    <w:link w:val="aa"/>
    <w:uiPriority w:val="99"/>
    <w:rsid w:val="004627DA"/>
    <w:rPr>
      <w:sz w:val="28"/>
      <w:szCs w:val="28"/>
      <w:lang w:eastAsia="ru-RU"/>
    </w:rPr>
  </w:style>
  <w:style w:type="character" w:styleId="ac">
    <w:name w:val="page number"/>
    <w:uiPriority w:val="99"/>
    <w:rsid w:val="004627DA"/>
    <w:rPr>
      <w:rFonts w:cs="Times New Roman"/>
    </w:rPr>
  </w:style>
  <w:style w:type="paragraph" w:styleId="11">
    <w:name w:val="toc 1"/>
    <w:basedOn w:val="a"/>
    <w:next w:val="a"/>
    <w:autoRedefine/>
    <w:uiPriority w:val="39"/>
    <w:rsid w:val="002502B8"/>
    <w:pPr>
      <w:tabs>
        <w:tab w:val="left" w:pos="567"/>
        <w:tab w:val="left" w:pos="709"/>
        <w:tab w:val="right" w:leader="dot" w:pos="9639"/>
      </w:tabs>
      <w:spacing w:line="360" w:lineRule="auto"/>
      <w:ind w:firstLine="510"/>
      <w:contextualSpacing/>
      <w:jc w:val="both"/>
    </w:pPr>
    <w:rPr>
      <w:rFonts w:ascii="Arial" w:hAnsi="Arial" w:cs="Arial"/>
      <w:noProof/>
      <w:sz w:val="24"/>
      <w:szCs w:val="24"/>
    </w:rPr>
  </w:style>
  <w:style w:type="paragraph" w:styleId="ad">
    <w:name w:val="Title"/>
    <w:basedOn w:val="a"/>
    <w:link w:val="ae"/>
    <w:uiPriority w:val="99"/>
    <w:qFormat/>
    <w:rsid w:val="004627DA"/>
    <w:pPr>
      <w:spacing w:before="240" w:after="60"/>
      <w:jc w:val="center"/>
      <w:outlineLvl w:val="0"/>
    </w:pPr>
    <w:rPr>
      <w:rFonts w:ascii="Arial" w:hAnsi="Arial"/>
      <w:b/>
      <w:kern w:val="28"/>
      <w:sz w:val="32"/>
      <w:szCs w:val="28"/>
    </w:rPr>
  </w:style>
  <w:style w:type="character" w:customStyle="1" w:styleId="ae">
    <w:name w:val="Заголовок Знак"/>
    <w:basedOn w:val="a0"/>
    <w:link w:val="ad"/>
    <w:uiPriority w:val="99"/>
    <w:rsid w:val="004627DA"/>
    <w:rPr>
      <w:rFonts w:ascii="Arial" w:hAnsi="Arial"/>
      <w:b/>
      <w:kern w:val="28"/>
      <w:sz w:val="32"/>
      <w:szCs w:val="28"/>
      <w:lang w:eastAsia="ru-RU"/>
    </w:rPr>
  </w:style>
  <w:style w:type="paragraph" w:customStyle="1" w:styleId="FR2">
    <w:name w:val="FR2"/>
    <w:rsid w:val="004627DA"/>
    <w:pPr>
      <w:widowControl w:val="0"/>
      <w:overflowPunct w:val="0"/>
      <w:autoSpaceDE w:val="0"/>
      <w:autoSpaceDN w:val="0"/>
      <w:adjustRightInd w:val="0"/>
      <w:spacing w:before="600"/>
      <w:ind w:right="200"/>
      <w:jc w:val="center"/>
      <w:textAlignment w:val="baseline"/>
    </w:pPr>
    <w:rPr>
      <w:sz w:val="28"/>
      <w:lang w:eastAsia="ru-RU"/>
    </w:rPr>
  </w:style>
  <w:style w:type="paragraph" w:styleId="af">
    <w:name w:val="TOC Heading"/>
    <w:basedOn w:val="1"/>
    <w:next w:val="a"/>
    <w:uiPriority w:val="39"/>
    <w:unhideWhenUsed/>
    <w:qFormat/>
    <w:rsid w:val="008D78A3"/>
    <w:pPr>
      <w:keepLines/>
      <w:spacing w:before="240" w:line="259" w:lineRule="auto"/>
      <w:outlineLvl w:val="9"/>
    </w:pPr>
    <w:rPr>
      <w:rFonts w:asciiTheme="majorHAnsi" w:eastAsiaTheme="majorEastAsia" w:hAnsiTheme="majorHAnsi" w:cstheme="majorBidi"/>
      <w:b w:val="0"/>
      <w:bCs w:val="0"/>
      <w:iCs w:val="0"/>
      <w:color w:val="365F91" w:themeColor="accent1" w:themeShade="BF"/>
      <w:sz w:val="32"/>
      <w:szCs w:val="32"/>
    </w:rPr>
  </w:style>
  <w:style w:type="paragraph" w:styleId="21">
    <w:name w:val="toc 2"/>
    <w:basedOn w:val="a"/>
    <w:next w:val="a"/>
    <w:autoRedefine/>
    <w:uiPriority w:val="39"/>
    <w:unhideWhenUsed/>
    <w:rsid w:val="00025A6A"/>
    <w:pPr>
      <w:tabs>
        <w:tab w:val="right" w:leader="dot" w:pos="9628"/>
      </w:tabs>
      <w:spacing w:after="100"/>
      <w:ind w:left="200"/>
    </w:pPr>
    <w:rPr>
      <w:b/>
      <w:bCs/>
      <w:noProof/>
    </w:rPr>
  </w:style>
  <w:style w:type="character" w:styleId="af0">
    <w:name w:val="annotation reference"/>
    <w:basedOn w:val="a0"/>
    <w:uiPriority w:val="99"/>
    <w:semiHidden/>
    <w:unhideWhenUsed/>
    <w:rsid w:val="008C120C"/>
    <w:rPr>
      <w:sz w:val="16"/>
      <w:szCs w:val="16"/>
    </w:rPr>
  </w:style>
  <w:style w:type="paragraph" w:styleId="af1">
    <w:name w:val="annotation text"/>
    <w:basedOn w:val="a"/>
    <w:link w:val="af2"/>
    <w:uiPriority w:val="99"/>
    <w:semiHidden/>
    <w:unhideWhenUsed/>
    <w:rsid w:val="008C120C"/>
  </w:style>
  <w:style w:type="character" w:customStyle="1" w:styleId="af2">
    <w:name w:val="Текст примечания Знак"/>
    <w:basedOn w:val="a0"/>
    <w:link w:val="af1"/>
    <w:uiPriority w:val="99"/>
    <w:semiHidden/>
    <w:rsid w:val="008C120C"/>
    <w:rPr>
      <w:lang w:eastAsia="ru-RU"/>
    </w:rPr>
  </w:style>
  <w:style w:type="paragraph" w:styleId="af3">
    <w:name w:val="annotation subject"/>
    <w:basedOn w:val="af1"/>
    <w:next w:val="af1"/>
    <w:link w:val="af4"/>
    <w:uiPriority w:val="99"/>
    <w:semiHidden/>
    <w:unhideWhenUsed/>
    <w:rsid w:val="008C120C"/>
    <w:rPr>
      <w:b/>
      <w:bCs/>
    </w:rPr>
  </w:style>
  <w:style w:type="character" w:customStyle="1" w:styleId="af4">
    <w:name w:val="Тема примечания Знак"/>
    <w:basedOn w:val="af2"/>
    <w:link w:val="af3"/>
    <w:uiPriority w:val="99"/>
    <w:semiHidden/>
    <w:rsid w:val="008C120C"/>
    <w:rPr>
      <w:b/>
      <w:bCs/>
      <w:lang w:eastAsia="ru-RU"/>
    </w:rPr>
  </w:style>
  <w:style w:type="paragraph" w:styleId="af5">
    <w:name w:val="footnote text"/>
    <w:basedOn w:val="a"/>
    <w:link w:val="af6"/>
    <w:uiPriority w:val="99"/>
    <w:semiHidden/>
    <w:rsid w:val="008C120C"/>
    <w:rPr>
      <w:szCs w:val="28"/>
    </w:rPr>
  </w:style>
  <w:style w:type="character" w:customStyle="1" w:styleId="af6">
    <w:name w:val="Текст сноски Знак"/>
    <w:basedOn w:val="a0"/>
    <w:link w:val="af5"/>
    <w:uiPriority w:val="99"/>
    <w:semiHidden/>
    <w:rsid w:val="008C120C"/>
    <w:rPr>
      <w:szCs w:val="28"/>
      <w:lang w:eastAsia="ru-RU"/>
    </w:rPr>
  </w:style>
  <w:style w:type="table" w:styleId="af7">
    <w:name w:val="Table Grid"/>
    <w:basedOn w:val="a1"/>
    <w:uiPriority w:val="59"/>
    <w:rsid w:val="00F57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0"/>
    <w:uiPriority w:val="99"/>
    <w:semiHidden/>
    <w:rsid w:val="001D6A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092324">
      <w:bodyDiv w:val="1"/>
      <w:marLeft w:val="0"/>
      <w:marRight w:val="0"/>
      <w:marTop w:val="0"/>
      <w:marBottom w:val="0"/>
      <w:divBdr>
        <w:top w:val="none" w:sz="0" w:space="0" w:color="auto"/>
        <w:left w:val="none" w:sz="0" w:space="0" w:color="auto"/>
        <w:bottom w:val="none" w:sz="0" w:space="0" w:color="auto"/>
        <w:right w:val="none" w:sz="0" w:space="0" w:color="auto"/>
      </w:divBdr>
      <w:divsChild>
        <w:div w:id="1202596451">
          <w:marLeft w:val="0"/>
          <w:marRight w:val="0"/>
          <w:marTop w:val="0"/>
          <w:marBottom w:val="0"/>
          <w:divBdr>
            <w:top w:val="none" w:sz="0" w:space="0" w:color="auto"/>
            <w:left w:val="none" w:sz="0" w:space="0" w:color="auto"/>
            <w:bottom w:val="none" w:sz="0" w:space="0" w:color="auto"/>
            <w:right w:val="none" w:sz="0" w:space="0" w:color="auto"/>
          </w:divBdr>
          <w:divsChild>
            <w:div w:id="663120431">
              <w:marLeft w:val="0"/>
              <w:marRight w:val="0"/>
              <w:marTop w:val="0"/>
              <w:marBottom w:val="0"/>
              <w:divBdr>
                <w:top w:val="none" w:sz="0" w:space="0" w:color="auto"/>
                <w:left w:val="none" w:sz="0" w:space="0" w:color="auto"/>
                <w:bottom w:val="none" w:sz="0" w:space="0" w:color="auto"/>
                <w:right w:val="none" w:sz="0" w:space="0" w:color="auto"/>
              </w:divBdr>
              <w:divsChild>
                <w:div w:id="1970476495">
                  <w:marLeft w:val="0"/>
                  <w:marRight w:val="0"/>
                  <w:marTop w:val="0"/>
                  <w:marBottom w:val="0"/>
                  <w:divBdr>
                    <w:top w:val="none" w:sz="0" w:space="0" w:color="auto"/>
                    <w:left w:val="none" w:sz="0" w:space="0" w:color="auto"/>
                    <w:bottom w:val="none" w:sz="0" w:space="0" w:color="auto"/>
                    <w:right w:val="none" w:sz="0" w:space="0" w:color="auto"/>
                  </w:divBdr>
                  <w:divsChild>
                    <w:div w:id="69668444">
                      <w:marLeft w:val="0"/>
                      <w:marRight w:val="0"/>
                      <w:marTop w:val="0"/>
                      <w:marBottom w:val="0"/>
                      <w:divBdr>
                        <w:top w:val="none" w:sz="0" w:space="0" w:color="auto"/>
                        <w:left w:val="none" w:sz="0" w:space="0" w:color="auto"/>
                        <w:bottom w:val="none" w:sz="0" w:space="0" w:color="auto"/>
                        <w:right w:val="none" w:sz="0" w:space="0" w:color="auto"/>
                      </w:divBdr>
                      <w:divsChild>
                        <w:div w:id="1617827691">
                          <w:marLeft w:val="0"/>
                          <w:marRight w:val="0"/>
                          <w:marTop w:val="0"/>
                          <w:marBottom w:val="0"/>
                          <w:divBdr>
                            <w:top w:val="none" w:sz="0" w:space="0" w:color="auto"/>
                            <w:left w:val="none" w:sz="0" w:space="0" w:color="auto"/>
                            <w:bottom w:val="none" w:sz="0" w:space="0" w:color="auto"/>
                            <w:right w:val="none" w:sz="0" w:space="0" w:color="auto"/>
                          </w:divBdr>
                          <w:divsChild>
                            <w:div w:id="1487284232">
                              <w:marLeft w:val="0"/>
                              <w:marRight w:val="0"/>
                              <w:marTop w:val="0"/>
                              <w:marBottom w:val="0"/>
                              <w:divBdr>
                                <w:top w:val="none" w:sz="0" w:space="0" w:color="auto"/>
                                <w:left w:val="none" w:sz="0" w:space="0" w:color="auto"/>
                                <w:bottom w:val="none" w:sz="0" w:space="0" w:color="auto"/>
                                <w:right w:val="none" w:sz="0" w:space="0" w:color="auto"/>
                              </w:divBdr>
                              <w:divsChild>
                                <w:div w:id="1480686192">
                                  <w:marLeft w:val="0"/>
                                  <w:marRight w:val="0"/>
                                  <w:marTop w:val="0"/>
                                  <w:marBottom w:val="0"/>
                                  <w:divBdr>
                                    <w:top w:val="none" w:sz="0" w:space="0" w:color="auto"/>
                                    <w:left w:val="none" w:sz="0" w:space="0" w:color="auto"/>
                                    <w:bottom w:val="none" w:sz="0" w:space="0" w:color="auto"/>
                                    <w:right w:val="none" w:sz="0" w:space="0" w:color="auto"/>
                                  </w:divBdr>
                                  <w:divsChild>
                                    <w:div w:id="1709645775">
                                      <w:marLeft w:val="0"/>
                                      <w:marRight w:val="0"/>
                                      <w:marTop w:val="0"/>
                                      <w:marBottom w:val="0"/>
                                      <w:divBdr>
                                        <w:top w:val="none" w:sz="0" w:space="0" w:color="auto"/>
                                        <w:left w:val="none" w:sz="0" w:space="0" w:color="auto"/>
                                        <w:bottom w:val="none" w:sz="0" w:space="0" w:color="auto"/>
                                        <w:right w:val="none" w:sz="0" w:space="0" w:color="auto"/>
                                      </w:divBdr>
                                      <w:divsChild>
                                        <w:div w:id="1595090749">
                                          <w:marLeft w:val="0"/>
                                          <w:marRight w:val="0"/>
                                          <w:marTop w:val="0"/>
                                          <w:marBottom w:val="0"/>
                                          <w:divBdr>
                                            <w:top w:val="none" w:sz="0" w:space="0" w:color="auto"/>
                                            <w:left w:val="none" w:sz="0" w:space="0" w:color="auto"/>
                                            <w:bottom w:val="none" w:sz="0" w:space="0" w:color="auto"/>
                                            <w:right w:val="none" w:sz="0" w:space="0" w:color="auto"/>
                                          </w:divBdr>
                                          <w:divsChild>
                                            <w:div w:id="645859536">
                                              <w:marLeft w:val="0"/>
                                              <w:marRight w:val="0"/>
                                              <w:marTop w:val="0"/>
                                              <w:marBottom w:val="0"/>
                                              <w:divBdr>
                                                <w:top w:val="none" w:sz="0" w:space="0" w:color="auto"/>
                                                <w:left w:val="none" w:sz="0" w:space="0" w:color="auto"/>
                                                <w:bottom w:val="none" w:sz="0" w:space="0" w:color="auto"/>
                                                <w:right w:val="none" w:sz="0" w:space="0" w:color="auto"/>
                                              </w:divBdr>
                                            </w:div>
                                            <w:div w:id="2012171005">
                                              <w:marLeft w:val="0"/>
                                              <w:marRight w:val="0"/>
                                              <w:marTop w:val="0"/>
                                              <w:marBottom w:val="0"/>
                                              <w:divBdr>
                                                <w:top w:val="none" w:sz="0" w:space="0" w:color="auto"/>
                                                <w:left w:val="none" w:sz="0" w:space="0" w:color="auto"/>
                                                <w:bottom w:val="none" w:sz="0" w:space="0" w:color="auto"/>
                                                <w:right w:val="none" w:sz="0" w:space="0" w:color="auto"/>
                                              </w:divBdr>
                                            </w:div>
                                            <w:div w:id="824979350">
                                              <w:marLeft w:val="0"/>
                                              <w:marRight w:val="0"/>
                                              <w:marTop w:val="0"/>
                                              <w:marBottom w:val="0"/>
                                              <w:divBdr>
                                                <w:top w:val="none" w:sz="0" w:space="0" w:color="auto"/>
                                                <w:left w:val="none" w:sz="0" w:space="0" w:color="auto"/>
                                                <w:bottom w:val="none" w:sz="0" w:space="0" w:color="auto"/>
                                                <w:right w:val="none" w:sz="0" w:space="0" w:color="auto"/>
                                              </w:divBdr>
                                            </w:div>
                                            <w:div w:id="1088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docs.cntd.ru/document/1200008449"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docs.cntd.ru/document/1200017419" TargetMode="Externa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docs.cntd.ru/document/1200024748" TargetMode="External"/><Relationship Id="rId25" Type="http://schemas.openxmlformats.org/officeDocument/2006/relationships/image" Target="media/image2.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docs.cntd.ru/document/1200017346"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gi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docs.cntd.ru/document/1200017358" TargetMode="External"/><Relationship Id="rId28"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hyperlink" Target="http://docs.cntd.ru/document/1200017281" TargetMode="External"/><Relationship Id="rId31" Type="http://schemas.openxmlformats.org/officeDocument/2006/relationships/hyperlink" Target="mailto:info@aluminas.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docs.cntd.ru/document/1200006713" TargetMode="External"/><Relationship Id="rId27" Type="http://schemas.openxmlformats.org/officeDocument/2006/relationships/image" Target="media/image4.jpeg"/><Relationship Id="rId30" Type="http://schemas.openxmlformats.org/officeDocument/2006/relationships/hyperlink" Target="mailto:Aleksey.Chashchin@rusa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A8E1-7C9F-484B-ADE3-DE9435C9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6282</Words>
  <Characters>35812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Pervushkina Nataliya</cp:lastModifiedBy>
  <cp:revision>2</cp:revision>
  <cp:lastPrinted>2021-10-08T12:17:00Z</cp:lastPrinted>
  <dcterms:created xsi:type="dcterms:W3CDTF">2021-10-22T07:21:00Z</dcterms:created>
  <dcterms:modified xsi:type="dcterms:W3CDTF">2021-10-22T07:21:00Z</dcterms:modified>
</cp:coreProperties>
</file>